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 РЕСПУБЛИКА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УРУПСКОГО МУНИЦИПАЛЬНОГО РАЙОНА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 Е Н И Е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tbl>
      <w:tblPr>
        <w:tblW w:w="10348" w:type="dxa"/>
        <w:jc w:val="start"/>
        <w:tblInd w:w="-72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150"/>
        <w:gridCol w:w="8355"/>
        <w:gridCol w:w="1843"/>
      </w:tblGrid>
      <w:tr>
        <w:trPr/>
        <w:tc>
          <w:tcPr>
            <w:tcW w:w="150" w:type="dxa"/>
            <w:tcBorders/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40" w:before="0" w:after="0"/>
              <w:ind w:hanging="0" w:start="0" w:end="-102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55" w:type="dxa"/>
            <w:tcBorders/>
          </w:tcPr>
          <w:p>
            <w:pPr>
              <w:pStyle w:val="Normal"/>
              <w:widowControl/>
              <w:suppressAutoHyphens w:val="false"/>
              <w:bidi w:val="0"/>
              <w:spacing w:lineRule="auto" w:line="240" w:before="0" w:after="0"/>
              <w:ind w:hanging="0" w:start="-113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15.07.2024                                          ст. Преградная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</w:tbl>
    <w:p>
      <w:pPr>
        <w:pStyle w:val="Normal"/>
        <w:tabs>
          <w:tab w:val="clear" w:pos="709"/>
          <w:tab w:val="left" w:pos="567" w:leader="none"/>
        </w:tabs>
        <w:spacing w:lineRule="auto" w:line="24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сообщения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муниципальными служащими администрации Урупского муниципального района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 исполнении должностных обязанностей, которая приводит или может привести к конфликту интересов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ind w:hanging="0" w:star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В соответствии с подпунктом «б» пункта 8 Указа Президента Российской Федерации от 22.12.2015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val="en-US"/>
        </w:rPr>
        <w:t xml:space="preserve"> №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 О С Т А Н О В Л Я Ю: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Положение о порядке сообщения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муниципальными служащими администрации Урупского муниципального района</w:t>
      </w:r>
      <w:r>
        <w:rPr>
          <w:rFonts w:ascii="Times New Roman" w:hAnsi="Times New Roman"/>
          <w:sz w:val="28"/>
          <w:szCs w:val="28"/>
        </w:rPr>
        <w:t>, о возникновении личной заинтересованности при  исполнении должностных обязанностей, которая приводит или может привести к конфликту интересов согласно приложению.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администрации Урупского муниципального района от 20.05.2016 № 217 «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8"/>
          <w:sz w:val="28"/>
          <w:szCs w:val="28"/>
          <w:u w:val="none"/>
          <w:vertAlign w:val="baseline"/>
        </w:rPr>
        <w:t xml:space="preserve">Об утверждении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положения о порядке сообщения муниципальными служащими администрации Урупского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Рекомендовать руководителям структурных подразделений администрации Урупского муниципального района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разработать и утвердить положения о порядке сообщения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>4. Настоящее постановление  вступает в силу со дня его официального опубликования (обнародования) в установленном порядке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>
      <w:pPr>
        <w:pStyle w:val="Normal"/>
        <w:tabs>
          <w:tab w:val="clear" w:pos="709"/>
          <w:tab w:val="left" w:pos="567" w:leader="none"/>
        </w:tabs>
        <w:suppressAutoHyphens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ab/>
        <w:tab/>
        <w:t xml:space="preserve">5. Контроль за выполнением настоящего постановления возложить на  заместителя главы администрации, курирующего вопросы в области противодействия коррупции.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Урупского муниципального района                                                 М.Ф. Зайцев</w:t>
      </w:r>
    </w:p>
    <w:p>
      <w:pPr>
        <w:pStyle w:val="Normal"/>
        <w:tabs>
          <w:tab w:val="clear" w:pos="709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риложение </w:t>
      </w:r>
    </w:p>
    <w:p>
      <w:pPr>
        <w:pStyle w:val="Normal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jc w:val="end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Урупского муниципального района </w:t>
      </w:r>
    </w:p>
    <w:p>
      <w:pPr>
        <w:pStyle w:val="Normal"/>
        <w:jc w:val="end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>15.07.2024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281</w:t>
      </w:r>
    </w:p>
    <w:p>
      <w:pPr>
        <w:pStyle w:val="Normal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сообщения 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муниципальными служащими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администрации Урупского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 возникновении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личной заинтересованности при  исполнении должностных 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</w:t>
      </w:r>
    </w:p>
    <w:p>
      <w:pPr>
        <w:pStyle w:val="Normal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Настоящим Положением определяется порядок сообщения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муниципальными служащими администрации Урупского муниципального района (далее- муниципальные служащие)</w:t>
      </w:r>
      <w:r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color w:val="000000"/>
        </w:rPr>
      </w:pPr>
      <w:bookmarkStart w:id="0" w:name="dst100099"/>
      <w:bookmarkEnd w:id="0"/>
      <w:r>
        <w:rPr>
          <w:rFonts w:ascii="Times New Roman" w:hAnsi="Times New Roman"/>
          <w:color w:val="000000"/>
          <w:sz w:val="28"/>
          <w:szCs w:val="28"/>
        </w:rPr>
        <w:tab/>
        <w:t xml:space="preserve">2. Лица,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указанные в пункте 1 настоящего Положения, </w:t>
      </w:r>
      <w:r>
        <w:rPr>
          <w:rFonts w:ascii="Times New Roman" w:hAnsi="Times New Roman"/>
          <w:color w:val="000000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</w:t>
      </w: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200025"/>
                <wp:effectExtent l="0" t="0" r="0" b="0"/>
                <wp:wrapNone/>
                <wp:docPr id="1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5" path="m0,0l-2147483645,0l-2147483645,-2147483646l0,-2147483646xe" fillcolor="white" stroked="f" o:allowincell="f" style="position:absolute;margin-left:0pt;margin-top:-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гулированию конфликта интересов.</w:t>
      </w:r>
    </w:p>
    <w:p>
      <w:pPr>
        <w:pStyle w:val="BodyText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/>
          <w:sz w:val="28"/>
          <w:szCs w:val="28"/>
        </w:rPr>
      </w:pPr>
      <w:bookmarkStart w:id="1" w:name="dst100100"/>
      <w:bookmarkEnd w:id="1"/>
      <w:r>
        <w:rPr>
          <w:rFonts w:ascii="Times New Roman" w:hAnsi="Times New Roman"/>
          <w:color w:val="000000"/>
          <w:sz w:val="28"/>
          <w:szCs w:val="28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/>
      </w:pPr>
      <w:bookmarkStart w:id="2" w:name="dst100101"/>
      <w:bookmarkStart w:id="3" w:name="dst100159"/>
      <w:bookmarkStart w:id="4" w:name="dst100162"/>
      <w:bookmarkStart w:id="5" w:name="dst100169"/>
      <w:bookmarkEnd w:id="2"/>
      <w:bookmarkEnd w:id="3"/>
      <w:bookmarkEnd w:id="4"/>
      <w:bookmarkEnd w:id="5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3. Муниципальные служащие направляют на имя главы администрации Урупского муниципального района (далее- глава администрации) </w:t>
      </w:r>
      <w:hyperlink r:id="rId2">
        <w:r>
          <w:rPr>
            <w:rFonts w:ascii="Times New Roman" w:hAnsi="Times New Roman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,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составленное по форме согласно приложению 1 </w: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200025"/>
                <wp:effectExtent l="0" t="0" r="0" b="0"/>
                <wp:wrapNone/>
                <wp:docPr id="2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8" path="m0,0l-2147483645,0l-2147483645,-2147483646l0,-2147483646xe" fillcolor="white" stroked="f" o:allowincell="f" style="position:absolute;margin-left:0pt;margin-top:-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200025"/>
                <wp:effectExtent l="0" t="0" r="0" b="0"/>
                <wp:wrapNone/>
                <wp:docPr id="3" name="Врезк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9" path="m0,0l-2147483645,0l-2147483645,-2147483646l0,-2147483646xe" fillcolor="white" stroked="f" o:allowincell="f" style="position:absolute;margin-left:0pt;margin-top:-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настоящему Положению.</w:t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107"/>
      <w:bookmarkStart w:id="7" w:name="dst100164"/>
      <w:bookmarkEnd w:id="6"/>
      <w:bookmarkEnd w:id="7"/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Уведомления представляются в отдел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 организационным и общим </w:t>
      </w:r>
      <w:r>
        <w:rPr>
          <w:rFonts w:cs="Times New Roman" w:ascii="Times New Roman" w:hAnsi="Times New Roman"/>
          <w:sz w:val="28"/>
          <w:szCs w:val="28"/>
        </w:rPr>
        <w:t xml:space="preserve">вопросам, кадровому, правовому обеспечению и мобилизационной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работе администрации Урупского муниципального района,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ответственному за работу по профилактике коррупционных и иных правонарушений лицу (далее — ответственное лицо отдела).</w:t>
      </w:r>
    </w:p>
    <w:p>
      <w:pPr>
        <w:pStyle w:val="Normal"/>
        <w:ind w:hanging="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5. Должностные лица отдела обеспечивают конфиденциальность полученных в уведомлении сведений.</w:t>
      </w:r>
    </w:p>
    <w:p>
      <w:pPr>
        <w:pStyle w:val="Normal"/>
        <w:ind w:hanging="0" w:star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6. В день поступления уведомления ответственное лицо отдела регистрирует его в журнале регистрации уведомлений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муниципальных служащих администрации Урупского муниципального района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 возникновении личной заинтересованности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(далее - журнал рег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истрации уведомлений), составленном по форме согласно приложению 2 к настоящему Положению.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7. Копия зарегистрированного уведомления с отметкой о его регистрации передается муниципальному служащему, представившему уведомление, в течение 1 рабочего дня после регистрации уведомления либо не позднее 3 рабочих дней со дня его регистрации в случае поступления данного уведомления в форме почтового отправления.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8. Листы журнала регистрации уведомлений должны быть пронумерованы, прошиты и заверены подписью главы администрации Урупского муниципального района.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9. Журнал регистрации уведомлений хранится в отделе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по организационным и общим вопросам, кадровому, правовому обеспечению и мобилизационной работе администрации Урупского муниципального района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течение пяти лет со дня регистрации в нем последнего уведомления.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10. О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тветственным лицом отдела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осуществляется предварительное рассмотрение уведомлений.</w:t>
      </w:r>
    </w:p>
    <w:p>
      <w:pPr>
        <w:pStyle w:val="BodyText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/>
          <w:sz w:val="28"/>
          <w:szCs w:val="28"/>
        </w:rPr>
      </w:pPr>
      <w:bookmarkStart w:id="8" w:name="dst100110"/>
      <w:bookmarkStart w:id="9" w:name="dst100158"/>
      <w:bookmarkStart w:id="10" w:name="dst100160"/>
      <w:bookmarkStart w:id="11" w:name="dst100170"/>
      <w:bookmarkEnd w:id="8"/>
      <w:bookmarkEnd w:id="9"/>
      <w:bookmarkEnd w:id="10"/>
      <w:bookmarkEnd w:id="11"/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200025"/>
                <wp:effectExtent l="0" t="0" r="0" b="0"/>
                <wp:wrapNone/>
                <wp:docPr id="4" name="Врезк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1" path="m0,0l-2147483645,0l-2147483645,-2147483646l0,-2147483646xe" fillcolor="white" stroked="f" o:allowincell="f" style="position:absolute;margin-left:0pt;margin-top:-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ходе предварительного рассмотрения уведомлений ответственное лицо отдела имеет право получать в установленном порядке от лиц, направивших уведомления, пояснения по изложенным в них обстоятельствам,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а глава администрации или его заместитель, специально на то уполномоченный, 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направлять в установленном порядке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запросы в федеральные органы государственной власти, органы государственной власти Карачаево-Черкесской Республики,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>
      <w:pPr>
        <w:pStyle w:val="Normal"/>
        <w:spacing w:before="0" w:after="0"/>
        <w:ind w:hanging="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11. По результатам предварительного рассмотрения уведомлений, поступивших в отдел, подготавливается мотивированное заключение на каждое из них.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администрации Урупского муниципального района в течение семи рабочих дней со дня поступления уведомлений ответственному лицу отдела.</w:t>
      </w:r>
    </w:p>
    <w:p>
      <w:pPr>
        <w:pStyle w:val="Normal"/>
        <w:spacing w:before="0" w:after="0"/>
        <w:ind w:firstLine="540" w:star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  <w:t>В случае направления запросов, указанных в абзаце втором пункта 10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отдел. Указанный срок может быть продлен, но не более чем на 30 дней.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12. К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омиссией  по соблюдению требований к служебному поведению муниципальных служащих и урегулированию конфликта интересов в администрации Урупского муниципального района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служащего по результатам рассмотрения уведомлений принимается одно из следующих решений: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ab/>
        <w:t>признать, что при исполнении муниципальным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служащим должностных обязанностей конфликт интересов отсутствует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;</w:t>
      </w:r>
    </w:p>
    <w:p>
      <w:pPr>
        <w:pStyle w:val="Normal"/>
        <w:spacing w:before="0" w:after="0"/>
        <w:ind w:firstLine="540" w:star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признать, что при исполнении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муниципальным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муниципальному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служащему и (или) главе администрации принять меры по урегулированию конфликта интересов или по недопущению его возникновения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;</w:t>
      </w:r>
    </w:p>
    <w:p>
      <w:pPr>
        <w:pStyle w:val="Normal"/>
        <w:spacing w:lineRule="auto" w:line="240" w:before="0" w:after="0"/>
        <w:ind w:firstLine="540" w:end="0"/>
        <w:contextualSpacing/>
        <w:jc w:val="both"/>
        <w:rPr>
          <w:rFonts w:ascii="Times New Roman" w:hAnsi="Times New Roman" w:cs="Times New Roman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>
      <w:pPr>
        <w:pStyle w:val="Normal"/>
        <w:ind w:firstLine="540" w:start="0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  <w:t xml:space="preserve">13. Комиссия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>по соблюдению требований к служебному поведению муниципальных служащих и урегулированию конфликта интересов в администрации Урупского муниципального района рассматривает уведомления и принимает по ним решения в соответствии с Положением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 о  комиссии по соблюдению требований к служебному поведению муниципальных служащих и урегулированию конфликта интересов в администрации Урупского муниципального района.</w:t>
      </w:r>
    </w:p>
    <w:p>
      <w:pPr>
        <w:pStyle w:val="Normal"/>
        <w:bidi w:val="0"/>
        <w:spacing w:lineRule="auto" w:line="240" w:before="0" w:after="0"/>
        <w:ind w:firstLine="540" w:start="0" w:end="0"/>
        <w:jc w:val="both"/>
        <w:rPr>
          <w:color w:val="000000"/>
        </w:rPr>
      </w:pPr>
      <w:r>
        <w:rPr>
          <w:color w:val="000000"/>
        </w:rPr>
      </w:r>
    </w:p>
    <w:p>
      <w:pPr>
        <w:pStyle w:val="BodyText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firstLine="540" w:start="0" w:end="0"/>
        <w:jc w:val="center"/>
        <w:rPr>
          <w:color w:val="000000"/>
        </w:rPr>
      </w:pPr>
      <w:r>
        <w:rPr>
          <w:color w:val="000000"/>
        </w:rPr>
        <w:t>_______________________</w:t>
      </w:r>
    </w:p>
    <w:p>
      <w:pPr>
        <w:pStyle w:val="Normal"/>
        <w:tabs>
          <w:tab w:val="clear" w:pos="709"/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bookmarkStart w:id="12" w:name="dst100121"/>
      <w:bookmarkEnd w:id="12"/>
      <w:r>
        <w:rPr>
          <w:rFonts w:ascii="Times New Roman" w:hAnsi="Times New Roman"/>
          <w:sz w:val="26"/>
          <w:szCs w:val="26"/>
        </w:rPr>
        <w:t>Приложение 1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200025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0pt;margin-top:-0.05pt;width:21.7pt;height:15.7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 порядке сообщения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муниципальными служащими администрации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Урупского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возникновении личной заинтересованности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исполнении должностных обязанностей, 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которая приводит или может привести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конфликту интересов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bookmarkStart w:id="13" w:name="dst100122"/>
      <w:bookmarkEnd w:id="13"/>
      <w:r>
        <w:rPr>
          <w:rFonts w:ascii="Times New Roman" w:hAnsi="Times New Roman"/>
        </w:rPr>
        <w:t>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(отметка о регистрации)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Урупского муниципального района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__________________________</w:t>
      </w:r>
      <w:r>
        <w:rPr>
          <w:rFonts w:ascii="Times New Roman" w:hAnsi="Times New Roman"/>
        </w:rPr>
        <w:t>__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/>
      </w:pPr>
      <w:r>
        <w:rPr/>
        <w:t>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(Ф.И.О., замещаемая должность)</w:t>
      </w:r>
    </w:p>
    <w:p>
      <w:pPr>
        <w:pStyle w:val="BodyText"/>
        <w:bidi w:val="0"/>
        <w:spacing w:lineRule="auto" w:line="240" w:before="0" w:after="0"/>
        <w:ind w:hanging="0" w:start="0" w:end="0"/>
        <w:jc w:val="center"/>
        <w:rPr/>
      </w:pPr>
      <w:r>
        <w:rPr/>
      </w:r>
    </w:p>
    <w:p>
      <w:pPr>
        <w:pStyle w:val="BodyText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180975"/>
                <wp:effectExtent l="0" t="0" r="0" b="0"/>
                <wp:wrapNone/>
                <wp:docPr id="6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0pt;margin-top:-0.05pt;width:21.7pt;height:14.2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УВЕДОМЛЕНИЕ</w:t>
      </w:r>
    </w:p>
    <w:p>
      <w:pPr>
        <w:pStyle w:val="BodyText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</w:t>
      </w:r>
    </w:p>
    <w:p>
      <w:pPr>
        <w:pStyle w:val="BodyText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обязанностей, которая приводит</w:t>
      </w:r>
    </w:p>
    <w:p>
      <w:pPr>
        <w:pStyle w:val="BodyText"/>
        <w:bidi w:val="0"/>
        <w:spacing w:lineRule="auto" w:line="240" w:before="0" w:after="0"/>
        <w:ind w:hanging="0" w:start="0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bookmarkStart w:id="14" w:name="dst100125"/>
      <w:bookmarkEnd w:id="14"/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обязанностей, которая приводит или может привести к конфликту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 (нужное подчеркнуть).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180975"/>
                <wp:effectExtent l="0" t="0" r="0" b="0"/>
                <wp:wrapNone/>
                <wp:docPr id="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f" o:allowincell="f" style="position:absolute;margin-left:0pt;margin-top:-0.05pt;width:21.7pt;height:14.2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заинтересованности:________________________</w:t>
      </w:r>
      <w:r>
        <w:rPr>
          <w:rFonts w:ascii="Times New Roman" w:hAnsi="Times New Roman"/>
        </w:rPr>
        <w:t>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0</wp:posOffset>
                </wp:positionH>
                <wp:positionV relativeFrom="line">
                  <wp:posOffset>-635</wp:posOffset>
                </wp:positionV>
                <wp:extent cx="276225" cy="180975"/>
                <wp:effectExtent l="0" t="0" r="0" b="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bidi w:val="0"/>
                              <w:spacing w:before="0" w:after="140"/>
                              <w:ind w:hanging="0" w:start="0" w:end="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4" path="m0,0l-2147483645,0l-2147483645,-2147483646l0,-2147483646xe" fillcolor="white" stroked="f" o:allowincell="f" style="position:absolute;margin-left:0pt;margin-top:-0.05pt;width:21.7pt;height:14.2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BodyText"/>
                        <w:bidi w:val="0"/>
                        <w:spacing w:before="0" w:after="140"/>
                        <w:ind w:hanging="0" w:start="0" w:end="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повлиять личная заинтересованность: ____________________________________________________________________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bookmarkStart w:id="15" w:name="dst100128"/>
      <w:bookmarkEnd w:id="15"/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интересов: ____________________________________________________________________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  <w:sz w:val="28"/>
          <w:szCs w:val="28"/>
        </w:rPr>
      </w:pPr>
      <w:bookmarkStart w:id="16" w:name="dst100129"/>
      <w:bookmarkEnd w:id="16"/>
      <w:r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Урупского муниципального района (нужное подчеркнуть).</w:t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"__" ___________ 20__ г. </w:t>
      </w:r>
      <w:r>
        <w:rPr>
          <w:rFonts w:ascii="Times New Roman" w:hAnsi="Times New Roman"/>
        </w:rPr>
        <w:t>___________________________ _____________________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(подпись лица,   направляющего уведомление)               (расшифровка подписи)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417" w:right="850" w:gutter="0" w:header="0" w:top="850" w:footer="0" w:bottom="850"/>
          <w:pgNumType w:fmt="decimal"/>
          <w:formProt w:val="false"/>
          <w:textDirection w:val="lrTb"/>
          <w:docGrid w:type="default" w:linePitch="100" w:charSpace="0"/>
        </w:sectPr>
        <w:pStyle w:val="BodyText"/>
        <w:bidi w:val="0"/>
        <w:spacing w:lineRule="auto" w:line="240" w:before="0" w:after="0"/>
        <w:ind w:hanging="0" w:start="0" w:end="0"/>
        <w:jc w:val="center"/>
        <w:rPr/>
      </w:pPr>
      <w:r>
        <w:rPr/>
        <w:t>_____________________</w:t>
      </w:r>
    </w:p>
    <w:p>
      <w:pPr>
        <w:pStyle w:val="BodyText"/>
        <w:bidi w:val="0"/>
        <w:spacing w:lineRule="auto" w:line="240" w:before="0" w:after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Положению о порядке сообщения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муниципальными служащими администрации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Урупского муниципального района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возникновении личной заинтересованности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исполнении должностных обязанностей, 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которая приводит или может привести</w:t>
      </w:r>
    </w:p>
    <w:p>
      <w:pPr>
        <w:pStyle w:val="BodyText"/>
        <w:bidi w:val="0"/>
        <w:spacing w:lineRule="auto" w:line="240" w:before="0" w:after="0"/>
        <w:ind w:hanging="0" w:start="0" w:end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конфликту интересов</w:t>
      </w:r>
    </w:p>
    <w:p>
      <w:pPr>
        <w:pStyle w:val="BodyText"/>
        <w:bidi w:val="0"/>
        <w:spacing w:lineRule="auto" w:line="240" w:before="0" w:after="0"/>
        <w:jc w:val="start"/>
        <w:rPr>
          <w:b w:val="false"/>
          <w:i w:val="false"/>
          <w:i w:val="false"/>
          <w:strike w:val="false"/>
          <w:dstrike w:val="false"/>
          <w:u w:val="none"/>
        </w:rPr>
      </w:pPr>
      <w:r>
        <w:rPr>
          <w:b w:val="false"/>
          <w:i w:val="false"/>
          <w:strike w:val="false"/>
          <w:dstrike w:val="false"/>
          <w:u w:val="non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ЖУРНАЛ РЕГИСТРАЦИИ УВЕДОМЛЕНИЙ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МУНИЦИПАЛЬНЫХ СЛУЖАЩИХ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 xml:space="preserve">АДМИНИСТРАЦИИ УРУПСКОГО МУНИЦИПАЛЬНОГО РАЙОНА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О ВОЗНИКНОВЕНИИ ЛИЧНОЙ ЗАИНТЕРЕСОВАННОСТИ</w:t>
      </w:r>
    </w:p>
    <w:p>
      <w:pPr>
        <w:pStyle w:val="Normal"/>
        <w:bidi w:val="0"/>
        <w:spacing w:lineRule="auto" w:line="240" w:before="0" w:after="0"/>
        <w:jc w:val="start"/>
        <w:rPr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9"/>
        <w:gridCol w:w="1305"/>
        <w:gridCol w:w="1530"/>
        <w:gridCol w:w="2206"/>
        <w:gridCol w:w="2040"/>
        <w:gridCol w:w="1875"/>
        <w:gridCol w:w="1649"/>
        <w:gridCol w:w="1583"/>
        <w:gridCol w:w="1751"/>
      </w:tblGrid>
      <w:tr>
        <w:trPr/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3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2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лица, представившего уведомление</w:t>
            </w:r>
          </w:p>
        </w:tc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лица, представившего уведомление</w:t>
            </w:r>
          </w:p>
        </w:tc>
        <w:tc>
          <w:tcPr>
            <w:tcW w:w="18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лица, зарегистрировавшего уведомление</w:t>
            </w:r>
          </w:p>
        </w:tc>
        <w:tc>
          <w:tcPr>
            <w:tcW w:w="16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лица, зарегистрировавшего уведомление</w:t>
            </w:r>
          </w:p>
        </w:tc>
        <w:tc>
          <w:tcPr>
            <w:tcW w:w="15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лица, представившего уведомление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копии уведомления (копию получил, подпись)</w:t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2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4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272&amp;n=39195&amp;dst=10006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LibreOffice/24.2.0.3$Windows_X86_64 LibreOffice_project/da48488a73ddd66ea24cf16bbc4f7b9c08e9bea1</Application>
  <AppVersion>15.0000</AppVersion>
  <Pages>6</Pages>
  <Words>1189</Words>
  <Characters>9622</Characters>
  <CharactersWithSpaces>10887</CharactersWithSpaces>
  <Paragraphs>102</Paragraphs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2024-04-04T18:09:00Z</dcterms:created>
  <dc:creator/>
  <dc:description/>
  <dc:language>ru-RU</dc:language>
  <cp:lastModifiedBy/>
  <cp:lastPrinted>2024-04-05T09:10:21Z</cp:lastPrinted>
  <dcterms:modified xsi:type="dcterms:W3CDTF">2024-07-17T14:59:30Z</dcterms:modified>
  <cp:revision>15</cp:revision>
  <dc:subject/>
  <dc:title>Указ Главы Карачаево-Черкесской Республики от 16.03.2016 N 42(ред. от 28.07.2022)"Об утверждении Положения о порядке сообщения лицами, замещающими государственные должности Карачаево-Черкесской Республики и отдельные должности государственной гражданской службы Карачаево-Черкесской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