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3"/>
        <w:gridCol w:w="220"/>
      </w:tblGrid>
      <w:tr w:rsidR="0087416F" w:rsidRPr="0087416F" w14:paraId="2C367735" w14:textId="77777777" w:rsidTr="000077B2">
        <w:trPr>
          <w:trHeight w:val="840"/>
        </w:trPr>
        <w:tc>
          <w:tcPr>
            <w:tcW w:w="9542" w:type="dxa"/>
            <w:vAlign w:val="center"/>
          </w:tcPr>
          <w:p w14:paraId="3A621F13" w14:textId="77777777" w:rsidR="009218D3" w:rsidRPr="0087416F" w:rsidRDefault="009218D3" w:rsidP="0093389C">
            <w:pPr>
              <w:jc w:val="center"/>
              <w:rPr>
                <w:sz w:val="36"/>
                <w:szCs w:val="28"/>
              </w:rPr>
            </w:pPr>
            <w:r w:rsidRPr="0087416F">
              <w:rPr>
                <w:noProof/>
                <w:sz w:val="36"/>
                <w:szCs w:val="28"/>
              </w:rPr>
              <w:drawing>
                <wp:anchor distT="0" distB="0" distL="114300" distR="114300" simplePos="0" relativeHeight="251657216" behindDoc="1" locked="0" layoutInCell="1" allowOverlap="1" wp14:anchorId="4C48588A" wp14:editId="0E7993FB">
                  <wp:simplePos x="0" y="0"/>
                  <wp:positionH relativeFrom="column">
                    <wp:posOffset>260985</wp:posOffset>
                  </wp:positionH>
                  <wp:positionV relativeFrom="paragraph">
                    <wp:posOffset>-10160</wp:posOffset>
                  </wp:positionV>
                  <wp:extent cx="1628775" cy="534035"/>
                  <wp:effectExtent l="0" t="0" r="9525" b="0"/>
                  <wp:wrapNone/>
                  <wp:docPr id="24" name="Рисунок 24" descr="logo_верс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верси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8775" cy="534035"/>
                          </a:xfrm>
                          <a:prstGeom prst="rect">
                            <a:avLst/>
                          </a:prstGeom>
                          <a:noFill/>
                          <a:ln>
                            <a:noFill/>
                          </a:ln>
                        </pic:spPr>
                      </pic:pic>
                    </a:graphicData>
                  </a:graphic>
                </wp:anchor>
              </w:drawing>
            </w:r>
          </w:p>
        </w:tc>
        <w:tc>
          <w:tcPr>
            <w:tcW w:w="311" w:type="dxa"/>
            <w:vMerge w:val="restart"/>
            <w:vAlign w:val="center"/>
          </w:tcPr>
          <w:p w14:paraId="614EEF12" w14:textId="77777777" w:rsidR="009218D3" w:rsidRPr="0087416F" w:rsidRDefault="009218D3" w:rsidP="0093389C">
            <w:pPr>
              <w:rPr>
                <w:bCs/>
                <w:highlight w:val="yellow"/>
              </w:rPr>
            </w:pPr>
          </w:p>
        </w:tc>
      </w:tr>
      <w:tr w:rsidR="0087416F" w:rsidRPr="0087416F" w14:paraId="0983BB3C" w14:textId="77777777" w:rsidTr="000077B2">
        <w:trPr>
          <w:trHeight w:val="437"/>
        </w:trPr>
        <w:tc>
          <w:tcPr>
            <w:tcW w:w="9542" w:type="dxa"/>
          </w:tcPr>
          <w:p w14:paraId="4087F4C9" w14:textId="77777777" w:rsidR="009218D3" w:rsidRPr="0087416F" w:rsidRDefault="009218D3" w:rsidP="0093389C">
            <w:pPr>
              <w:rPr>
                <w:i/>
                <w:sz w:val="16"/>
                <w:szCs w:val="16"/>
              </w:rPr>
            </w:pPr>
            <w:r w:rsidRPr="0087416F">
              <w:rPr>
                <w:i/>
                <w:sz w:val="16"/>
                <w:szCs w:val="16"/>
              </w:rPr>
              <w:t xml:space="preserve">                   ФОРМИРУЯ ТЕРРИТОРИЮ,</w:t>
            </w:r>
          </w:p>
          <w:p w14:paraId="3AC69644" w14:textId="77777777" w:rsidR="009218D3" w:rsidRPr="0087416F" w:rsidRDefault="009218D3" w:rsidP="0093389C">
            <w:pPr>
              <w:rPr>
                <w:sz w:val="36"/>
                <w:szCs w:val="28"/>
              </w:rPr>
            </w:pPr>
            <w:r w:rsidRPr="0087416F">
              <w:rPr>
                <w:i/>
                <w:sz w:val="16"/>
                <w:szCs w:val="16"/>
              </w:rPr>
              <w:t xml:space="preserve">             ФОРМИРУЕМ БУДУЩЕЕ</w:t>
            </w:r>
          </w:p>
        </w:tc>
        <w:tc>
          <w:tcPr>
            <w:tcW w:w="311" w:type="dxa"/>
            <w:vMerge/>
            <w:vAlign w:val="center"/>
          </w:tcPr>
          <w:p w14:paraId="6F7F80F9" w14:textId="77777777" w:rsidR="009218D3" w:rsidRPr="0087416F" w:rsidRDefault="009218D3" w:rsidP="0093389C">
            <w:pPr>
              <w:rPr>
                <w:bCs/>
                <w:highlight w:val="yellow"/>
              </w:rPr>
            </w:pPr>
          </w:p>
        </w:tc>
      </w:tr>
      <w:tr w:rsidR="0087416F" w:rsidRPr="0087416F" w14:paraId="271426CD" w14:textId="77777777" w:rsidTr="000077B2">
        <w:trPr>
          <w:trHeight w:val="145"/>
        </w:trPr>
        <w:tc>
          <w:tcPr>
            <w:tcW w:w="9542" w:type="dxa"/>
          </w:tcPr>
          <w:p w14:paraId="1DB29A22" w14:textId="77777777" w:rsidR="009218D3" w:rsidRPr="0087416F" w:rsidRDefault="009218D3" w:rsidP="0093389C">
            <w:pPr>
              <w:rPr>
                <w:i/>
                <w:sz w:val="16"/>
                <w:szCs w:val="16"/>
              </w:rPr>
            </w:pPr>
          </w:p>
        </w:tc>
        <w:tc>
          <w:tcPr>
            <w:tcW w:w="311" w:type="dxa"/>
            <w:vMerge/>
            <w:vAlign w:val="center"/>
          </w:tcPr>
          <w:p w14:paraId="67CFB9B4" w14:textId="77777777" w:rsidR="009218D3" w:rsidRPr="0087416F" w:rsidRDefault="009218D3" w:rsidP="0093389C">
            <w:pPr>
              <w:rPr>
                <w:bCs/>
                <w:highlight w:val="yellow"/>
              </w:rPr>
            </w:pPr>
          </w:p>
        </w:tc>
      </w:tr>
      <w:tr w:rsidR="0087416F" w:rsidRPr="0087416F" w14:paraId="18267E1D" w14:textId="77777777" w:rsidTr="000077B2">
        <w:trPr>
          <w:trHeight w:val="145"/>
        </w:trPr>
        <w:tc>
          <w:tcPr>
            <w:tcW w:w="9542" w:type="dxa"/>
          </w:tcPr>
          <w:tbl>
            <w:tblPr>
              <w:tblStyle w:val="aa"/>
              <w:tblW w:w="154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gridCol w:w="5929"/>
            </w:tblGrid>
            <w:tr w:rsidR="000077B2" w:rsidRPr="00D15C2E" w14:paraId="37310507" w14:textId="77777777" w:rsidTr="000077B2">
              <w:trPr>
                <w:gridAfter w:val="1"/>
                <w:wAfter w:w="5929" w:type="dxa"/>
              </w:trPr>
              <w:tc>
                <w:tcPr>
                  <w:tcW w:w="9570" w:type="dxa"/>
                </w:tcPr>
                <w:p w14:paraId="4B215C57" w14:textId="77777777" w:rsidR="000077B2" w:rsidRPr="00D15C2E" w:rsidRDefault="000077B2" w:rsidP="000077B2">
                  <w:pPr>
                    <w:jc w:val="center"/>
                    <w:rPr>
                      <w:b/>
                      <w:sz w:val="56"/>
                      <w:szCs w:val="56"/>
                    </w:rPr>
                  </w:pPr>
                  <w:r w:rsidRPr="00D15C2E">
                    <w:rPr>
                      <w:b/>
                      <w:sz w:val="56"/>
                      <w:szCs w:val="56"/>
                    </w:rPr>
                    <w:t>ГЕНЕРАЛЬНЫЙ ПЛАН</w:t>
                  </w:r>
                </w:p>
                <w:p w14:paraId="59E05596" w14:textId="77777777" w:rsidR="000077B2" w:rsidRPr="00D15C2E" w:rsidRDefault="000077B2" w:rsidP="000077B2">
                  <w:pPr>
                    <w:jc w:val="center"/>
                    <w:rPr>
                      <w:b/>
                      <w:sz w:val="56"/>
                      <w:szCs w:val="56"/>
                    </w:rPr>
                  </w:pPr>
                </w:p>
                <w:p w14:paraId="0E404F7C" w14:textId="77777777" w:rsidR="000077B2" w:rsidRPr="0071250E" w:rsidRDefault="000077B2" w:rsidP="000077B2">
                  <w:pPr>
                    <w:jc w:val="center"/>
                    <w:rPr>
                      <w:b/>
                      <w:sz w:val="40"/>
                      <w:szCs w:val="40"/>
                    </w:rPr>
                  </w:pPr>
                  <w:r w:rsidRPr="0071250E">
                    <w:rPr>
                      <w:b/>
                      <w:sz w:val="40"/>
                      <w:szCs w:val="40"/>
                    </w:rPr>
                    <w:t xml:space="preserve">МУНИЦИПАЛЬНОГО ОБРАЗОВАНИЯ </w:t>
                  </w:r>
                </w:p>
                <w:p w14:paraId="5436026A" w14:textId="77777777" w:rsidR="000077B2" w:rsidRPr="0071250E" w:rsidRDefault="00D77BC3" w:rsidP="000077B2">
                  <w:pPr>
                    <w:jc w:val="center"/>
                    <w:rPr>
                      <w:b/>
                      <w:sz w:val="40"/>
                      <w:szCs w:val="40"/>
                    </w:rPr>
                  </w:pPr>
                  <w:r>
                    <w:rPr>
                      <w:b/>
                      <w:sz w:val="40"/>
                      <w:szCs w:val="40"/>
                    </w:rPr>
                    <w:t>ПРЕДГОРНЕНСКОЕ</w:t>
                  </w:r>
                  <w:r w:rsidR="000077B2">
                    <w:rPr>
                      <w:b/>
                      <w:sz w:val="40"/>
                      <w:szCs w:val="40"/>
                    </w:rPr>
                    <w:t xml:space="preserve">  </w:t>
                  </w:r>
                  <w:r w:rsidR="000077B2" w:rsidRPr="0071250E">
                    <w:rPr>
                      <w:b/>
                      <w:sz w:val="40"/>
                      <w:szCs w:val="40"/>
                    </w:rPr>
                    <w:t>СЕЛЬСКОЕ ПОСЕЛЕНИЕ</w:t>
                  </w:r>
                </w:p>
                <w:p w14:paraId="37078974" w14:textId="77777777" w:rsidR="000077B2" w:rsidRPr="00D15C2E" w:rsidRDefault="000077B2" w:rsidP="000077B2">
                  <w:pPr>
                    <w:jc w:val="center"/>
                    <w:rPr>
                      <w:b/>
                      <w:sz w:val="48"/>
                      <w:szCs w:val="48"/>
                    </w:rPr>
                  </w:pPr>
                  <w:r w:rsidRPr="0071250E">
                    <w:rPr>
                      <w:b/>
                      <w:sz w:val="40"/>
                      <w:szCs w:val="40"/>
                    </w:rPr>
                    <w:t>УРУПСКОГО РАЙОНА КЧР</w:t>
                  </w:r>
                </w:p>
              </w:tc>
            </w:tr>
            <w:tr w:rsidR="000077B2" w:rsidRPr="00D15C2E" w14:paraId="77E04386" w14:textId="77777777" w:rsidTr="000077B2">
              <w:trPr>
                <w:gridAfter w:val="1"/>
                <w:wAfter w:w="5929" w:type="dxa"/>
              </w:trPr>
              <w:tc>
                <w:tcPr>
                  <w:tcW w:w="9570" w:type="dxa"/>
                </w:tcPr>
                <w:p w14:paraId="6E9AA7DF" w14:textId="77777777" w:rsidR="000077B2" w:rsidRPr="00D15C2E" w:rsidRDefault="000077B2" w:rsidP="000077B2">
                  <w:pPr>
                    <w:spacing w:after="200" w:line="276" w:lineRule="auto"/>
                    <w:rPr>
                      <w:b/>
                      <w:sz w:val="36"/>
                      <w:szCs w:val="28"/>
                    </w:rPr>
                  </w:pPr>
                </w:p>
                <w:p w14:paraId="3E26F70B" w14:textId="77777777" w:rsidR="000077B2" w:rsidRPr="00D15C2E" w:rsidRDefault="000077B2" w:rsidP="000077B2">
                  <w:pPr>
                    <w:spacing w:after="200" w:line="276" w:lineRule="auto"/>
                    <w:rPr>
                      <w:b/>
                      <w:sz w:val="36"/>
                      <w:szCs w:val="28"/>
                    </w:rPr>
                  </w:pPr>
                </w:p>
              </w:tc>
            </w:tr>
            <w:tr w:rsidR="000077B2" w:rsidRPr="00D15C2E" w14:paraId="0BE4B85E" w14:textId="77777777" w:rsidTr="000077B2">
              <w:trPr>
                <w:gridAfter w:val="1"/>
                <w:wAfter w:w="5929" w:type="dxa"/>
                <w:trHeight w:val="875"/>
              </w:trPr>
              <w:tc>
                <w:tcPr>
                  <w:tcW w:w="9570" w:type="dxa"/>
                </w:tcPr>
                <w:p w14:paraId="718B6669" w14:textId="77777777" w:rsidR="000077B2" w:rsidRPr="00D15C2E" w:rsidRDefault="000077B2" w:rsidP="00813F00">
                  <w:pPr>
                    <w:jc w:val="center"/>
                    <w:rPr>
                      <w:b/>
                      <w:sz w:val="32"/>
                      <w:szCs w:val="32"/>
                    </w:rPr>
                  </w:pPr>
                  <w:r w:rsidRPr="00D15C2E">
                    <w:rPr>
                      <w:b/>
                      <w:sz w:val="32"/>
                      <w:szCs w:val="32"/>
                    </w:rPr>
                    <w:t xml:space="preserve">ТОМ </w:t>
                  </w:r>
                  <w:r w:rsidR="00813F00">
                    <w:rPr>
                      <w:b/>
                      <w:sz w:val="32"/>
                      <w:szCs w:val="32"/>
                    </w:rPr>
                    <w:t>1</w:t>
                  </w:r>
                  <w:r w:rsidRPr="00D15C2E">
                    <w:rPr>
                      <w:b/>
                      <w:sz w:val="32"/>
                      <w:szCs w:val="32"/>
                    </w:rPr>
                    <w:t xml:space="preserve">. </w:t>
                  </w:r>
                  <w:r>
                    <w:rPr>
                      <w:b/>
                      <w:sz w:val="32"/>
                      <w:szCs w:val="32"/>
                    </w:rPr>
                    <w:t>ПОЛОЖЕНИЕ О ТЕРРИТОРИАЛЬНОМ ПЛАНИРОВАНИИ</w:t>
                  </w:r>
                </w:p>
              </w:tc>
            </w:tr>
            <w:tr w:rsidR="000077B2" w:rsidRPr="00D15C2E" w14:paraId="6941BBDD" w14:textId="77777777" w:rsidTr="000077B2">
              <w:trPr>
                <w:gridAfter w:val="1"/>
                <w:wAfter w:w="5929" w:type="dxa"/>
                <w:trHeight w:val="875"/>
              </w:trPr>
              <w:tc>
                <w:tcPr>
                  <w:tcW w:w="9570" w:type="dxa"/>
                </w:tcPr>
                <w:p w14:paraId="6081A91E" w14:textId="77777777" w:rsidR="000077B2" w:rsidRPr="00052960" w:rsidRDefault="000077B2" w:rsidP="000077B2">
                  <w:pPr>
                    <w:jc w:val="center"/>
                    <w:rPr>
                      <w:b/>
                      <w:sz w:val="32"/>
                      <w:szCs w:val="32"/>
                    </w:rPr>
                  </w:pPr>
                </w:p>
              </w:tc>
            </w:tr>
            <w:tr w:rsidR="000077B2" w:rsidRPr="00D15C2E" w14:paraId="2D04C339" w14:textId="77777777" w:rsidTr="000077B2">
              <w:trPr>
                <w:trHeight w:val="875"/>
              </w:trPr>
              <w:tc>
                <w:tcPr>
                  <w:tcW w:w="9570" w:type="dxa"/>
                </w:tcPr>
                <w:p w14:paraId="19D0F091" w14:textId="77777777" w:rsidR="000077B2" w:rsidRPr="0071250E" w:rsidRDefault="000077B2" w:rsidP="000077B2">
                  <w:pPr>
                    <w:rPr>
                      <w:b/>
                      <w:sz w:val="32"/>
                      <w:szCs w:val="32"/>
                      <w:highlight w:val="yellow"/>
                    </w:rPr>
                  </w:pPr>
                  <w:r w:rsidRPr="0071250E">
                    <w:rPr>
                      <w:b/>
                      <w:noProof/>
                      <w:sz w:val="32"/>
                      <w:szCs w:val="32"/>
                    </w:rPr>
                    <w:drawing>
                      <wp:inline distT="0" distB="0" distL="0" distR="0" wp14:anchorId="692EC299" wp14:editId="41EC4D2F">
                        <wp:extent cx="2266950" cy="2468050"/>
                        <wp:effectExtent l="0" t="0" r="0" b="8890"/>
                        <wp:docPr id="37" name="Рисунок 12" descr="C:\Users\пользователь\Desktop\кч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кч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2468050"/>
                                </a:xfrm>
                                <a:prstGeom prst="rect">
                                  <a:avLst/>
                                </a:prstGeom>
                                <a:noFill/>
                                <a:ln>
                                  <a:noFill/>
                                </a:ln>
                              </pic:spPr>
                            </pic:pic>
                          </a:graphicData>
                        </a:graphic>
                      </wp:inline>
                    </w:drawing>
                  </w:r>
                  <w:r w:rsidR="00D77BC3" w:rsidRPr="00D77BC3">
                    <w:rPr>
                      <w:b/>
                      <w:noProof/>
                      <w:sz w:val="32"/>
                      <w:szCs w:val="32"/>
                    </w:rPr>
                    <w:drawing>
                      <wp:inline distT="0" distB="0" distL="0" distR="0" wp14:anchorId="2159E99B" wp14:editId="11639782">
                        <wp:extent cx="3043204" cy="2603962"/>
                        <wp:effectExtent l="0" t="0" r="5080" b="6350"/>
                        <wp:docPr id="5" name="Рисунок 5" descr="C:\Users\пользователь\Desktop\Исходная информация для Сибиревой\4. Шаблон текста недоделанный\предго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Исходная информация для Сибиревой\4. Шаблон текста недоделанный\предгор.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7996" cy="2608063"/>
                                </a:xfrm>
                                <a:prstGeom prst="rect">
                                  <a:avLst/>
                                </a:prstGeom>
                                <a:noFill/>
                                <a:ln>
                                  <a:noFill/>
                                </a:ln>
                              </pic:spPr>
                            </pic:pic>
                          </a:graphicData>
                        </a:graphic>
                      </wp:inline>
                    </w:drawing>
                  </w:r>
                </w:p>
              </w:tc>
              <w:tc>
                <w:tcPr>
                  <w:tcW w:w="5929" w:type="dxa"/>
                  <w:vAlign w:val="center"/>
                </w:tcPr>
                <w:p w14:paraId="7FA9B800" w14:textId="77777777" w:rsidR="000077B2" w:rsidRPr="00052960" w:rsidRDefault="000077B2" w:rsidP="000077B2">
                  <w:pPr>
                    <w:jc w:val="center"/>
                    <w:rPr>
                      <w:b/>
                      <w:sz w:val="32"/>
                      <w:szCs w:val="32"/>
                      <w:highlight w:val="yellow"/>
                    </w:rPr>
                  </w:pPr>
                </w:p>
              </w:tc>
            </w:tr>
          </w:tbl>
          <w:p w14:paraId="2AC238DA" w14:textId="77777777" w:rsidR="000077B2" w:rsidRPr="00D15C2E" w:rsidRDefault="000077B2" w:rsidP="000077B2">
            <w:pPr>
              <w:spacing w:after="200" w:line="276" w:lineRule="auto"/>
              <w:jc w:val="center"/>
              <w:rPr>
                <w:noProof/>
                <w:highlight w:val="yellow"/>
              </w:rPr>
            </w:pPr>
          </w:p>
          <w:p w14:paraId="780BC02F" w14:textId="77777777" w:rsidR="00B670BF" w:rsidRPr="0087416F" w:rsidRDefault="000077B2" w:rsidP="000077B2">
            <w:pPr>
              <w:jc w:val="center"/>
              <w:rPr>
                <w:bCs/>
              </w:rPr>
            </w:pPr>
            <w:r w:rsidRPr="008E5088">
              <w:rPr>
                <w:b/>
                <w:sz w:val="36"/>
                <w:szCs w:val="36"/>
              </w:rPr>
              <w:t>г. Ставрополь, 20</w:t>
            </w:r>
            <w:r>
              <w:rPr>
                <w:b/>
                <w:sz w:val="36"/>
                <w:szCs w:val="36"/>
              </w:rPr>
              <w:t>22</w:t>
            </w:r>
          </w:p>
        </w:tc>
        <w:tc>
          <w:tcPr>
            <w:tcW w:w="311" w:type="dxa"/>
          </w:tcPr>
          <w:p w14:paraId="75D8C5BB" w14:textId="77777777" w:rsidR="00B670BF" w:rsidRPr="0087416F" w:rsidRDefault="00B670BF" w:rsidP="00B670BF">
            <w:pPr>
              <w:jc w:val="both"/>
              <w:rPr>
                <w:bCs/>
              </w:rPr>
            </w:pPr>
          </w:p>
        </w:tc>
      </w:tr>
      <w:tr w:rsidR="0087416F" w:rsidRPr="0087416F" w14:paraId="4B904D73" w14:textId="77777777" w:rsidTr="000077B2">
        <w:trPr>
          <w:trHeight w:val="145"/>
        </w:trPr>
        <w:tc>
          <w:tcPr>
            <w:tcW w:w="9542" w:type="dxa"/>
          </w:tcPr>
          <w:p w14:paraId="17C0D6A9" w14:textId="77777777" w:rsidR="00B670BF" w:rsidRPr="0087416F" w:rsidRDefault="00B670BF" w:rsidP="00B670BF">
            <w:pPr>
              <w:rPr>
                <w:bCs/>
              </w:rPr>
            </w:pPr>
          </w:p>
        </w:tc>
        <w:tc>
          <w:tcPr>
            <w:tcW w:w="311" w:type="dxa"/>
          </w:tcPr>
          <w:p w14:paraId="5BF7C6BE" w14:textId="77777777" w:rsidR="00B670BF" w:rsidRPr="0087416F" w:rsidRDefault="00B670BF" w:rsidP="0087416F">
            <w:pPr>
              <w:jc w:val="both"/>
              <w:rPr>
                <w:bCs/>
              </w:rPr>
            </w:pPr>
          </w:p>
        </w:tc>
      </w:tr>
      <w:tr w:rsidR="0087416F" w:rsidRPr="0087416F" w14:paraId="7EE6CA0D" w14:textId="77777777" w:rsidTr="000077B2">
        <w:trPr>
          <w:trHeight w:val="145"/>
        </w:trPr>
        <w:tc>
          <w:tcPr>
            <w:tcW w:w="9542" w:type="dxa"/>
          </w:tcPr>
          <w:p w14:paraId="79F81A3A" w14:textId="77777777" w:rsidR="009218D3" w:rsidRPr="0087416F" w:rsidRDefault="009218D3" w:rsidP="0093389C">
            <w:pPr>
              <w:rPr>
                <w:bCs/>
              </w:rPr>
            </w:pPr>
          </w:p>
        </w:tc>
        <w:tc>
          <w:tcPr>
            <w:tcW w:w="311" w:type="dxa"/>
          </w:tcPr>
          <w:p w14:paraId="3E132106" w14:textId="77777777" w:rsidR="009218D3" w:rsidRPr="0087416F" w:rsidRDefault="009218D3" w:rsidP="0093389C">
            <w:pPr>
              <w:rPr>
                <w:bCs/>
              </w:rPr>
            </w:pPr>
          </w:p>
        </w:tc>
      </w:tr>
    </w:tbl>
    <w:p w14:paraId="76E263FC" w14:textId="77777777" w:rsidR="000077B2" w:rsidRDefault="000077B2" w:rsidP="000077B2">
      <w:pPr>
        <w:jc w:val="center"/>
        <w:outlineLvl w:val="0"/>
        <w:rPr>
          <w:b/>
          <w:sz w:val="28"/>
          <w:szCs w:val="28"/>
        </w:rPr>
      </w:pPr>
    </w:p>
    <w:p w14:paraId="66229FC6" w14:textId="77777777" w:rsidR="00D77BC3" w:rsidRDefault="00D77BC3" w:rsidP="000077B2">
      <w:pPr>
        <w:jc w:val="center"/>
        <w:outlineLvl w:val="0"/>
        <w:rPr>
          <w:b/>
          <w:sz w:val="28"/>
          <w:szCs w:val="28"/>
        </w:rPr>
      </w:pPr>
    </w:p>
    <w:p w14:paraId="5958580E" w14:textId="77777777" w:rsidR="000077B2" w:rsidRDefault="000077B2" w:rsidP="000077B2">
      <w:pPr>
        <w:jc w:val="center"/>
        <w:outlineLvl w:val="0"/>
        <w:rPr>
          <w:b/>
          <w:sz w:val="28"/>
          <w:szCs w:val="28"/>
        </w:rPr>
      </w:pPr>
    </w:p>
    <w:p w14:paraId="2D36E4DB" w14:textId="77777777" w:rsidR="000077B2" w:rsidRDefault="000077B2" w:rsidP="000077B2">
      <w:pPr>
        <w:jc w:val="center"/>
        <w:outlineLvl w:val="0"/>
        <w:rPr>
          <w:b/>
          <w:sz w:val="28"/>
          <w:szCs w:val="28"/>
        </w:rPr>
      </w:pPr>
    </w:p>
    <w:p w14:paraId="2DF6823F" w14:textId="77777777" w:rsidR="009218D3" w:rsidRPr="0087416F" w:rsidRDefault="009218D3" w:rsidP="000077B2">
      <w:pPr>
        <w:jc w:val="center"/>
        <w:outlineLvl w:val="0"/>
        <w:rPr>
          <w:b/>
          <w:sz w:val="28"/>
          <w:szCs w:val="28"/>
        </w:rPr>
      </w:pPr>
      <w:bookmarkStart w:id="0" w:name="_Toc119707887"/>
      <w:bookmarkStart w:id="1" w:name="_Toc119965617"/>
      <w:bookmarkStart w:id="2" w:name="_Toc120745454"/>
      <w:bookmarkStart w:id="3" w:name="_Toc141048656"/>
      <w:r w:rsidRPr="0087416F">
        <w:rPr>
          <w:b/>
          <w:sz w:val="28"/>
          <w:szCs w:val="28"/>
        </w:rPr>
        <w:lastRenderedPageBreak/>
        <w:t>Содержание</w:t>
      </w:r>
      <w:bookmarkEnd w:id="0"/>
      <w:bookmarkEnd w:id="1"/>
      <w:bookmarkEnd w:id="2"/>
      <w:bookmarkEnd w:id="3"/>
    </w:p>
    <w:p w14:paraId="64EF78CF" w14:textId="77777777" w:rsidR="005264EC" w:rsidRPr="0087416F" w:rsidRDefault="005264EC" w:rsidP="00A1224A">
      <w:pPr>
        <w:jc w:val="right"/>
        <w:rPr>
          <w:sz w:val="28"/>
          <w:szCs w:val="28"/>
        </w:rPr>
      </w:pPr>
    </w:p>
    <w:sdt>
      <w:sdtPr>
        <w:rPr>
          <w:rFonts w:ascii="Times New Roman" w:hAnsi="Times New Roman"/>
          <w:b w:val="0"/>
          <w:bCs w:val="0"/>
          <w:color w:val="auto"/>
          <w:sz w:val="24"/>
          <w:szCs w:val="24"/>
        </w:rPr>
        <w:id w:val="2104736641"/>
        <w:docPartObj>
          <w:docPartGallery w:val="Table of Contents"/>
          <w:docPartUnique/>
        </w:docPartObj>
      </w:sdtPr>
      <w:sdtEndPr/>
      <w:sdtContent>
        <w:p w14:paraId="51FA99CE" w14:textId="77777777" w:rsidR="00920ACC" w:rsidRDefault="00920ACC">
          <w:pPr>
            <w:pStyle w:val="aff9"/>
          </w:pPr>
        </w:p>
        <w:p w14:paraId="62425301" w14:textId="1AE01264" w:rsidR="00352EEC" w:rsidRPr="00352EEC" w:rsidRDefault="004217CB">
          <w:pPr>
            <w:pStyle w:val="14"/>
            <w:tabs>
              <w:tab w:val="right" w:leader="dot" w:pos="9627"/>
            </w:tabs>
            <w:rPr>
              <w:rFonts w:asciiTheme="minorHAnsi" w:eastAsiaTheme="minorEastAsia" w:hAnsiTheme="minorHAnsi" w:cstheme="minorBidi"/>
              <w:noProof/>
              <w:sz w:val="22"/>
              <w:szCs w:val="22"/>
            </w:rPr>
          </w:pPr>
          <w:r>
            <w:fldChar w:fldCharType="begin"/>
          </w:r>
          <w:r w:rsidR="00920ACC">
            <w:instrText xml:space="preserve"> TOC \o "1-3" \h \z \u </w:instrText>
          </w:r>
          <w:r>
            <w:fldChar w:fldCharType="separate"/>
          </w:r>
          <w:hyperlink w:anchor="_Toc141048656" w:history="1">
            <w:r w:rsidR="00352EEC" w:rsidRPr="00352EEC">
              <w:rPr>
                <w:rStyle w:val="af3"/>
                <w:noProof/>
              </w:rPr>
              <w:t>Содержание</w:t>
            </w:r>
            <w:r w:rsidR="00352EEC" w:rsidRPr="00352EEC">
              <w:rPr>
                <w:noProof/>
                <w:webHidden/>
              </w:rPr>
              <w:tab/>
            </w:r>
            <w:r w:rsidR="00352EEC" w:rsidRPr="00352EEC">
              <w:rPr>
                <w:noProof/>
                <w:webHidden/>
              </w:rPr>
              <w:fldChar w:fldCharType="begin"/>
            </w:r>
            <w:r w:rsidR="00352EEC" w:rsidRPr="00352EEC">
              <w:rPr>
                <w:noProof/>
                <w:webHidden/>
              </w:rPr>
              <w:instrText xml:space="preserve"> PAGEREF _Toc141048656 \h </w:instrText>
            </w:r>
            <w:r w:rsidR="00352EEC" w:rsidRPr="00352EEC">
              <w:rPr>
                <w:noProof/>
                <w:webHidden/>
              </w:rPr>
            </w:r>
            <w:r w:rsidR="00352EEC" w:rsidRPr="00352EEC">
              <w:rPr>
                <w:noProof/>
                <w:webHidden/>
              </w:rPr>
              <w:fldChar w:fldCharType="separate"/>
            </w:r>
            <w:r w:rsidR="00352EEC" w:rsidRPr="00352EEC">
              <w:rPr>
                <w:noProof/>
                <w:webHidden/>
              </w:rPr>
              <w:t>2</w:t>
            </w:r>
            <w:r w:rsidR="00352EEC" w:rsidRPr="00352EEC">
              <w:rPr>
                <w:noProof/>
                <w:webHidden/>
              </w:rPr>
              <w:fldChar w:fldCharType="end"/>
            </w:r>
          </w:hyperlink>
        </w:p>
        <w:p w14:paraId="25773165" w14:textId="56952092" w:rsidR="00352EEC" w:rsidRPr="00352EEC" w:rsidRDefault="006D0E56">
          <w:pPr>
            <w:pStyle w:val="14"/>
            <w:tabs>
              <w:tab w:val="right" w:leader="dot" w:pos="9627"/>
            </w:tabs>
            <w:rPr>
              <w:rFonts w:asciiTheme="minorHAnsi" w:eastAsiaTheme="minorEastAsia" w:hAnsiTheme="minorHAnsi" w:cstheme="minorBidi"/>
              <w:noProof/>
              <w:sz w:val="22"/>
              <w:szCs w:val="22"/>
            </w:rPr>
          </w:pPr>
          <w:hyperlink w:anchor="_Toc141048657" w:history="1">
            <w:r w:rsidR="00352EEC" w:rsidRPr="00352EEC">
              <w:rPr>
                <w:rStyle w:val="af3"/>
                <w:noProof/>
              </w:rPr>
              <w:t>РАЗДЕЛ 1. ОБЩИЕ ПОЛОЖЕНИЯ</w:t>
            </w:r>
            <w:r w:rsidR="00352EEC" w:rsidRPr="00352EEC">
              <w:rPr>
                <w:noProof/>
                <w:webHidden/>
              </w:rPr>
              <w:tab/>
            </w:r>
            <w:r w:rsidR="00352EEC" w:rsidRPr="00352EEC">
              <w:rPr>
                <w:noProof/>
                <w:webHidden/>
              </w:rPr>
              <w:fldChar w:fldCharType="begin"/>
            </w:r>
            <w:r w:rsidR="00352EEC" w:rsidRPr="00352EEC">
              <w:rPr>
                <w:noProof/>
                <w:webHidden/>
              </w:rPr>
              <w:instrText xml:space="preserve"> PAGEREF _Toc141048657 \h </w:instrText>
            </w:r>
            <w:r w:rsidR="00352EEC" w:rsidRPr="00352EEC">
              <w:rPr>
                <w:noProof/>
                <w:webHidden/>
              </w:rPr>
            </w:r>
            <w:r w:rsidR="00352EEC" w:rsidRPr="00352EEC">
              <w:rPr>
                <w:noProof/>
                <w:webHidden/>
              </w:rPr>
              <w:fldChar w:fldCharType="separate"/>
            </w:r>
            <w:r w:rsidR="00352EEC" w:rsidRPr="00352EEC">
              <w:rPr>
                <w:noProof/>
                <w:webHidden/>
              </w:rPr>
              <w:t>3</w:t>
            </w:r>
            <w:r w:rsidR="00352EEC" w:rsidRPr="00352EEC">
              <w:rPr>
                <w:noProof/>
                <w:webHidden/>
              </w:rPr>
              <w:fldChar w:fldCharType="end"/>
            </w:r>
          </w:hyperlink>
        </w:p>
        <w:p w14:paraId="68AEB5F9" w14:textId="31749A9A" w:rsidR="00352EEC" w:rsidRPr="00352EEC" w:rsidRDefault="006D0E56">
          <w:pPr>
            <w:pStyle w:val="14"/>
            <w:tabs>
              <w:tab w:val="right" w:leader="dot" w:pos="9627"/>
            </w:tabs>
            <w:rPr>
              <w:rFonts w:asciiTheme="minorHAnsi" w:eastAsiaTheme="minorEastAsia" w:hAnsiTheme="minorHAnsi" w:cstheme="minorBidi"/>
              <w:noProof/>
              <w:sz w:val="22"/>
              <w:szCs w:val="22"/>
            </w:rPr>
          </w:pPr>
          <w:hyperlink w:anchor="_Toc141048658" w:history="1">
            <w:r w:rsidR="00352EEC" w:rsidRPr="00352EEC">
              <w:rPr>
                <w:rStyle w:val="af3"/>
                <w:noProof/>
              </w:rPr>
              <w:t>РАЗДЕЛ 2. СВЕДЕНИЯ О ВИДАХ, НАЗНАЧЕНИИ И НАИМЕНОВАНИЯХ ПЛАНИРУЕМЫХ ДЛЯ РАЗМЕЩЕНИЯ ОБЪЕКТОВ МЕСТНОГО ЗНАЧЕНИЯ ПРЕГРАДНЕНСКОГО СЕЛЬСКОГО ПОСЕЛЕНИЯ, ИХ ОСНОВНЫЕ ХАРАКТЕРИСТИКИ, ИХ МЕСТОПОЛОЖЕНИЕ, А ТАКЖЕ ХАРАКТЕРИСТИКИ ЗОН С ОСОБЫМИ УСЛОВИЯМИ ТЕРРИТОРИЙ В СЛУЧАЕ, ЕСЛИ УСТАНОВЛЕНИЕ ТАКИХ ЗОН ТРЕБУЕТСЯ В СВЯЗИ С РАЗМЕЩЕНИЕМ ДАННЫХ ОБЪЕКТОВ</w:t>
            </w:r>
            <w:r w:rsidR="00352EEC" w:rsidRPr="00352EEC">
              <w:rPr>
                <w:noProof/>
                <w:webHidden/>
              </w:rPr>
              <w:tab/>
            </w:r>
            <w:r w:rsidR="00352EEC" w:rsidRPr="00352EEC">
              <w:rPr>
                <w:noProof/>
                <w:webHidden/>
              </w:rPr>
              <w:fldChar w:fldCharType="begin"/>
            </w:r>
            <w:r w:rsidR="00352EEC" w:rsidRPr="00352EEC">
              <w:rPr>
                <w:noProof/>
                <w:webHidden/>
              </w:rPr>
              <w:instrText xml:space="preserve"> PAGEREF _Toc141048658 \h </w:instrText>
            </w:r>
            <w:r w:rsidR="00352EEC" w:rsidRPr="00352EEC">
              <w:rPr>
                <w:noProof/>
                <w:webHidden/>
              </w:rPr>
            </w:r>
            <w:r w:rsidR="00352EEC" w:rsidRPr="00352EEC">
              <w:rPr>
                <w:noProof/>
                <w:webHidden/>
              </w:rPr>
              <w:fldChar w:fldCharType="separate"/>
            </w:r>
            <w:r w:rsidR="00352EEC" w:rsidRPr="00352EEC">
              <w:rPr>
                <w:noProof/>
                <w:webHidden/>
              </w:rPr>
              <w:t>5</w:t>
            </w:r>
            <w:r w:rsidR="00352EEC" w:rsidRPr="00352EEC">
              <w:rPr>
                <w:noProof/>
                <w:webHidden/>
              </w:rPr>
              <w:fldChar w:fldCharType="end"/>
            </w:r>
          </w:hyperlink>
        </w:p>
        <w:p w14:paraId="1187F9D6" w14:textId="33CAF87C" w:rsidR="00352EEC" w:rsidRPr="00352EEC" w:rsidRDefault="006D0E56">
          <w:pPr>
            <w:pStyle w:val="14"/>
            <w:tabs>
              <w:tab w:val="right" w:leader="dot" w:pos="9627"/>
            </w:tabs>
            <w:rPr>
              <w:rFonts w:asciiTheme="minorHAnsi" w:eastAsiaTheme="minorEastAsia" w:hAnsiTheme="minorHAnsi" w:cstheme="minorBidi"/>
              <w:noProof/>
              <w:sz w:val="22"/>
              <w:szCs w:val="22"/>
            </w:rPr>
          </w:pPr>
          <w:hyperlink w:anchor="_Toc141048659" w:history="1">
            <w:r w:rsidR="00352EEC" w:rsidRPr="00352EEC">
              <w:rPr>
                <w:rStyle w:val="af3"/>
                <w:noProof/>
              </w:rPr>
              <w:t>РАЗДЕЛ 3. СВЕДЕНИЯ О ВИДАХ, НАЗНАЧЕНИИ И НАИМЕНОВАНИИ ПЛАНИРУЕМЫХ ДЛЯ РАЗМЕЩЕНИЯ ОБЪЕКТОВ РЕГИОНАЛЬНОГО ЗНАЧЕНИЯ НА ТЕРРИТОРИИ ПРЕДГОРНЕНСКОГО СЕЛЬСКОГО ПОСЕЛЕНИЯ, ИХ ОСНОВНЫЕ ХАРАКТЕРИСТИКИ, МЕСТОПОЛОЖЕНИЕ, А ТАКЖЕ ХАРАКТЕРИСТИКИ ЗОН С ОСОБЫМИ УСЛОВИЯМИ ИСПОЛЬЗОВАНИЯ ТЕРРИТОРИИ</w:t>
            </w:r>
            <w:r w:rsidR="00352EEC" w:rsidRPr="00352EEC">
              <w:rPr>
                <w:noProof/>
                <w:webHidden/>
              </w:rPr>
              <w:tab/>
            </w:r>
            <w:r w:rsidR="00352EEC" w:rsidRPr="00352EEC">
              <w:rPr>
                <w:noProof/>
                <w:webHidden/>
              </w:rPr>
              <w:fldChar w:fldCharType="begin"/>
            </w:r>
            <w:r w:rsidR="00352EEC" w:rsidRPr="00352EEC">
              <w:rPr>
                <w:noProof/>
                <w:webHidden/>
              </w:rPr>
              <w:instrText xml:space="preserve"> PAGEREF _Toc141048659 \h </w:instrText>
            </w:r>
            <w:r w:rsidR="00352EEC" w:rsidRPr="00352EEC">
              <w:rPr>
                <w:noProof/>
                <w:webHidden/>
              </w:rPr>
            </w:r>
            <w:r w:rsidR="00352EEC" w:rsidRPr="00352EEC">
              <w:rPr>
                <w:noProof/>
                <w:webHidden/>
              </w:rPr>
              <w:fldChar w:fldCharType="separate"/>
            </w:r>
            <w:r w:rsidR="00352EEC" w:rsidRPr="00352EEC">
              <w:rPr>
                <w:noProof/>
                <w:webHidden/>
              </w:rPr>
              <w:t>9</w:t>
            </w:r>
            <w:r w:rsidR="00352EEC" w:rsidRPr="00352EEC">
              <w:rPr>
                <w:noProof/>
                <w:webHidden/>
              </w:rPr>
              <w:fldChar w:fldCharType="end"/>
            </w:r>
          </w:hyperlink>
        </w:p>
        <w:p w14:paraId="28883B32" w14:textId="2F4491AD" w:rsidR="00352EEC" w:rsidRPr="00352EEC" w:rsidRDefault="006D0E56">
          <w:pPr>
            <w:pStyle w:val="14"/>
            <w:tabs>
              <w:tab w:val="right" w:leader="dot" w:pos="9627"/>
            </w:tabs>
            <w:rPr>
              <w:rFonts w:asciiTheme="minorHAnsi" w:eastAsiaTheme="minorEastAsia" w:hAnsiTheme="minorHAnsi" w:cstheme="minorBidi"/>
              <w:noProof/>
              <w:sz w:val="22"/>
              <w:szCs w:val="22"/>
            </w:rPr>
          </w:pPr>
          <w:hyperlink w:anchor="_Toc141048660" w:history="1">
            <w:r w:rsidR="00352EEC" w:rsidRPr="00352EEC">
              <w:rPr>
                <w:rStyle w:val="af3"/>
                <w:noProof/>
              </w:rPr>
              <w:t>РАЗДЕЛ 4. 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r w:rsidR="00352EEC" w:rsidRPr="00352EEC">
              <w:rPr>
                <w:noProof/>
                <w:webHidden/>
              </w:rPr>
              <w:tab/>
            </w:r>
            <w:r w:rsidR="00352EEC" w:rsidRPr="00352EEC">
              <w:rPr>
                <w:noProof/>
                <w:webHidden/>
              </w:rPr>
              <w:fldChar w:fldCharType="begin"/>
            </w:r>
            <w:r w:rsidR="00352EEC" w:rsidRPr="00352EEC">
              <w:rPr>
                <w:noProof/>
                <w:webHidden/>
              </w:rPr>
              <w:instrText xml:space="preserve"> PAGEREF _Toc141048660 \h </w:instrText>
            </w:r>
            <w:r w:rsidR="00352EEC" w:rsidRPr="00352EEC">
              <w:rPr>
                <w:noProof/>
                <w:webHidden/>
              </w:rPr>
            </w:r>
            <w:r w:rsidR="00352EEC" w:rsidRPr="00352EEC">
              <w:rPr>
                <w:noProof/>
                <w:webHidden/>
              </w:rPr>
              <w:fldChar w:fldCharType="separate"/>
            </w:r>
            <w:r w:rsidR="00352EEC" w:rsidRPr="00352EEC">
              <w:rPr>
                <w:noProof/>
                <w:webHidden/>
              </w:rPr>
              <w:t>10</w:t>
            </w:r>
            <w:r w:rsidR="00352EEC" w:rsidRPr="00352EEC">
              <w:rPr>
                <w:noProof/>
                <w:webHidden/>
              </w:rPr>
              <w:fldChar w:fldCharType="end"/>
            </w:r>
          </w:hyperlink>
        </w:p>
        <w:p w14:paraId="0D53A656" w14:textId="3ACE0193" w:rsidR="00352EEC" w:rsidRPr="00352EEC" w:rsidRDefault="006D0E56">
          <w:pPr>
            <w:pStyle w:val="14"/>
            <w:tabs>
              <w:tab w:val="right" w:leader="dot" w:pos="9627"/>
            </w:tabs>
            <w:rPr>
              <w:rFonts w:asciiTheme="minorHAnsi" w:eastAsiaTheme="minorEastAsia" w:hAnsiTheme="minorHAnsi" w:cstheme="minorBidi"/>
              <w:noProof/>
              <w:sz w:val="22"/>
              <w:szCs w:val="22"/>
            </w:rPr>
          </w:pPr>
          <w:hyperlink w:anchor="_Toc141048661" w:history="1">
            <w:r w:rsidR="00352EEC" w:rsidRPr="00352EEC">
              <w:rPr>
                <w:rStyle w:val="af3"/>
                <w:noProof/>
              </w:rPr>
              <w:t>РАЗДЕЛ 5. ТЕХНИКО-ЭКОНОМИЧЕСКИЕ ПОКАЗАТЕЛИ</w:t>
            </w:r>
            <w:r w:rsidR="00352EEC" w:rsidRPr="00352EEC">
              <w:rPr>
                <w:noProof/>
                <w:webHidden/>
              </w:rPr>
              <w:tab/>
            </w:r>
            <w:r w:rsidR="00352EEC" w:rsidRPr="00352EEC">
              <w:rPr>
                <w:noProof/>
                <w:webHidden/>
              </w:rPr>
              <w:fldChar w:fldCharType="begin"/>
            </w:r>
            <w:r w:rsidR="00352EEC" w:rsidRPr="00352EEC">
              <w:rPr>
                <w:noProof/>
                <w:webHidden/>
              </w:rPr>
              <w:instrText xml:space="preserve"> PAGEREF _Toc141048661 \h </w:instrText>
            </w:r>
            <w:r w:rsidR="00352EEC" w:rsidRPr="00352EEC">
              <w:rPr>
                <w:noProof/>
                <w:webHidden/>
              </w:rPr>
            </w:r>
            <w:r w:rsidR="00352EEC" w:rsidRPr="00352EEC">
              <w:rPr>
                <w:noProof/>
                <w:webHidden/>
              </w:rPr>
              <w:fldChar w:fldCharType="separate"/>
            </w:r>
            <w:r w:rsidR="00352EEC" w:rsidRPr="00352EEC">
              <w:rPr>
                <w:noProof/>
                <w:webHidden/>
              </w:rPr>
              <w:t>14</w:t>
            </w:r>
            <w:r w:rsidR="00352EEC" w:rsidRPr="00352EEC">
              <w:rPr>
                <w:noProof/>
                <w:webHidden/>
              </w:rPr>
              <w:fldChar w:fldCharType="end"/>
            </w:r>
          </w:hyperlink>
        </w:p>
        <w:p w14:paraId="13CF0FE5" w14:textId="5D20FB6B" w:rsidR="00920ACC" w:rsidRDefault="004217CB" w:rsidP="00D613E4">
          <w:pPr>
            <w:spacing w:line="276" w:lineRule="auto"/>
          </w:pPr>
          <w:r>
            <w:fldChar w:fldCharType="end"/>
          </w:r>
        </w:p>
      </w:sdtContent>
    </w:sdt>
    <w:p w14:paraId="09A1738D" w14:textId="77777777" w:rsidR="009218D3" w:rsidRPr="0087416F" w:rsidRDefault="009218D3" w:rsidP="009218D3">
      <w:pPr>
        <w:jc w:val="center"/>
        <w:rPr>
          <w:b/>
        </w:rPr>
      </w:pPr>
    </w:p>
    <w:p w14:paraId="11DA93E9" w14:textId="77777777" w:rsidR="009218D3" w:rsidRPr="0087416F" w:rsidRDefault="009218D3" w:rsidP="009218D3">
      <w:pPr>
        <w:spacing w:after="160" w:line="259" w:lineRule="auto"/>
        <w:rPr>
          <w:b/>
        </w:rPr>
      </w:pPr>
      <w:r w:rsidRPr="0087416F">
        <w:rPr>
          <w:b/>
        </w:rPr>
        <w:br w:type="page"/>
      </w:r>
    </w:p>
    <w:p w14:paraId="09690127" w14:textId="77777777" w:rsidR="009218D3" w:rsidRPr="0087416F" w:rsidRDefault="000077B2" w:rsidP="000077B2">
      <w:pPr>
        <w:pStyle w:val="1"/>
        <w:jc w:val="center"/>
        <w:rPr>
          <w:b/>
        </w:rPr>
      </w:pPr>
      <w:bookmarkStart w:id="4" w:name="_Toc141048657"/>
      <w:r w:rsidRPr="00B10CC1">
        <w:rPr>
          <w:b/>
          <w:sz w:val="26"/>
          <w:szCs w:val="26"/>
        </w:rPr>
        <w:lastRenderedPageBreak/>
        <w:t xml:space="preserve">РАЗДЕЛ 1. </w:t>
      </w:r>
      <w:r w:rsidRPr="0087416F">
        <w:rPr>
          <w:b/>
        </w:rPr>
        <w:t>ОБЩИЕ ПОЛОЖЕНИЯ</w:t>
      </w:r>
      <w:bookmarkEnd w:id="4"/>
    </w:p>
    <w:p w14:paraId="1C5DEECA" w14:textId="77777777" w:rsidR="009218D3" w:rsidRPr="0087416F" w:rsidRDefault="009218D3" w:rsidP="009218D3">
      <w:pPr>
        <w:ind w:firstLine="567"/>
        <w:jc w:val="both"/>
        <w:rPr>
          <w:bCs/>
        </w:rPr>
      </w:pPr>
    </w:p>
    <w:p w14:paraId="5A9E8902" w14:textId="77777777" w:rsidR="00E33882" w:rsidRPr="0087416F" w:rsidRDefault="00E33882" w:rsidP="00E33882">
      <w:pPr>
        <w:ind w:firstLine="567"/>
        <w:jc w:val="both"/>
        <w:rPr>
          <w:bCs/>
        </w:rPr>
      </w:pPr>
      <w:r w:rsidRPr="0087416F">
        <w:rPr>
          <w:bCs/>
        </w:rPr>
        <w:t xml:space="preserve">Генеральный план </w:t>
      </w:r>
      <w:r w:rsidR="000077B2">
        <w:rPr>
          <w:bCs/>
        </w:rPr>
        <w:t xml:space="preserve">муниципального образования </w:t>
      </w:r>
      <w:proofErr w:type="spellStart"/>
      <w:r w:rsidR="00D77BC3">
        <w:rPr>
          <w:bCs/>
        </w:rPr>
        <w:t>Предгорненское</w:t>
      </w:r>
      <w:proofErr w:type="spellEnd"/>
      <w:r w:rsidR="000077B2">
        <w:rPr>
          <w:bCs/>
        </w:rPr>
        <w:t xml:space="preserve"> сельское поселение</w:t>
      </w:r>
      <w:r w:rsidRPr="0087416F">
        <w:rPr>
          <w:bCs/>
        </w:rPr>
        <w:t xml:space="preserve"> (далее – генеральный план) разработан в соответствии с Градостроительным кодексом Российской Федерации от 29.12.2004 г. № 190-ФЗ, Земельным кодексом Российской Федерации от 25.10.2001 г. № 136-ФЗ. В основу разработки положены документы стратегического и территориального планирования федерального, регионального и местного уровней.</w:t>
      </w:r>
    </w:p>
    <w:p w14:paraId="0EFAF276" w14:textId="77777777" w:rsidR="00E33882" w:rsidRPr="0087416F" w:rsidRDefault="00E33882" w:rsidP="00E33882">
      <w:pPr>
        <w:ind w:firstLine="567"/>
        <w:jc w:val="both"/>
        <w:rPr>
          <w:bCs/>
        </w:rPr>
      </w:pPr>
      <w:r w:rsidRPr="0087416F">
        <w:rPr>
          <w:bCs/>
        </w:rPr>
        <w:t>В соответствии со статьей 23 Градостроительного кодекса Российской Федерации положение о территориальном планировании, содержащееся в генерально</w:t>
      </w:r>
      <w:r w:rsidR="00EC10B1" w:rsidRPr="0087416F">
        <w:rPr>
          <w:bCs/>
        </w:rPr>
        <w:t>м</w:t>
      </w:r>
      <w:r w:rsidRPr="0087416F">
        <w:rPr>
          <w:bCs/>
        </w:rPr>
        <w:t xml:space="preserve"> план</w:t>
      </w:r>
      <w:r w:rsidR="00EC10B1" w:rsidRPr="0087416F">
        <w:rPr>
          <w:bCs/>
        </w:rPr>
        <w:t>е</w:t>
      </w:r>
      <w:r w:rsidRPr="0087416F">
        <w:rPr>
          <w:bCs/>
        </w:rPr>
        <w:t>, включает в себя:</w:t>
      </w:r>
    </w:p>
    <w:p w14:paraId="4C345F73" w14:textId="77777777" w:rsidR="00E33882" w:rsidRPr="0087416F" w:rsidRDefault="00EC10B1" w:rsidP="00E33882">
      <w:pPr>
        <w:ind w:firstLine="567"/>
        <w:jc w:val="both"/>
        <w:rPr>
          <w:bCs/>
        </w:rPr>
      </w:pPr>
      <w:r w:rsidRPr="0087416F">
        <w:rPr>
          <w:bCs/>
        </w:rPr>
        <w:t xml:space="preserve">– </w:t>
      </w:r>
      <w:r w:rsidR="00E33882" w:rsidRPr="0087416F">
        <w:rPr>
          <w:bCs/>
        </w:rPr>
        <w:t xml:space="preserve">сведения о видах, назначении и наименованиях планируемых для размещения объектов местного значения </w:t>
      </w:r>
      <w:proofErr w:type="spellStart"/>
      <w:r w:rsidR="00D77BC3">
        <w:rPr>
          <w:bCs/>
        </w:rPr>
        <w:t>Предгорненского</w:t>
      </w:r>
      <w:proofErr w:type="spellEnd"/>
      <w:r w:rsidR="00D77BC3">
        <w:rPr>
          <w:bCs/>
        </w:rPr>
        <w:t xml:space="preserve"> </w:t>
      </w:r>
      <w:r w:rsidR="000077B2">
        <w:rPr>
          <w:bCs/>
        </w:rPr>
        <w:t>сельского поселения</w:t>
      </w:r>
      <w:r w:rsidR="00E33882" w:rsidRPr="0087416F">
        <w:rPr>
          <w:bCs/>
        </w:rPr>
        <w:t>, их основные характеристики, их местоположение;</w:t>
      </w:r>
    </w:p>
    <w:p w14:paraId="103E9CAA" w14:textId="77777777" w:rsidR="00E33882" w:rsidRPr="0087416F" w:rsidRDefault="00EC10B1" w:rsidP="00E33882">
      <w:pPr>
        <w:ind w:firstLine="567"/>
        <w:jc w:val="both"/>
        <w:rPr>
          <w:bCs/>
        </w:rPr>
      </w:pPr>
      <w:r w:rsidRPr="0087416F">
        <w:rPr>
          <w:bCs/>
        </w:rPr>
        <w:t xml:space="preserve">– </w:t>
      </w:r>
      <w:r w:rsidR="00E33882" w:rsidRPr="0087416F">
        <w:rPr>
          <w:bCs/>
        </w:rPr>
        <w:t xml:space="preserve">характеристики зон с особыми условиями использования территорий </w:t>
      </w:r>
      <w:r w:rsidR="000077B2">
        <w:rPr>
          <w:bCs/>
        </w:rPr>
        <w:t>сельского поселения</w:t>
      </w:r>
      <w:r w:rsidR="00E33882" w:rsidRPr="0087416F">
        <w:rPr>
          <w:bCs/>
        </w:rPr>
        <w:t>, если необходимо их установление в связи с размещением объектов местного значения;</w:t>
      </w:r>
    </w:p>
    <w:p w14:paraId="4D0CF016" w14:textId="77777777" w:rsidR="00E33882" w:rsidRPr="0087416F" w:rsidRDefault="00EC10B1" w:rsidP="00E33882">
      <w:pPr>
        <w:ind w:firstLine="567"/>
        <w:jc w:val="both"/>
        <w:rPr>
          <w:bCs/>
        </w:rPr>
      </w:pPr>
      <w:r w:rsidRPr="0087416F">
        <w:rPr>
          <w:bCs/>
        </w:rPr>
        <w:t xml:space="preserve">– </w:t>
      </w:r>
      <w:r w:rsidR="00E33882" w:rsidRPr="0087416F">
        <w:rPr>
          <w:bCs/>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04635D07" w14:textId="77777777" w:rsidR="00E33882" w:rsidRPr="0087416F" w:rsidRDefault="00E33882" w:rsidP="00EC10B1">
      <w:pPr>
        <w:ind w:firstLine="567"/>
        <w:jc w:val="both"/>
        <w:rPr>
          <w:bCs/>
        </w:rPr>
      </w:pPr>
      <w:r w:rsidRPr="0087416F">
        <w:rPr>
          <w:bCs/>
        </w:rPr>
        <w:t xml:space="preserve">Расчет потребности в объектах местного значения </w:t>
      </w:r>
      <w:r w:rsidR="000077B2">
        <w:rPr>
          <w:bCs/>
        </w:rPr>
        <w:t>сельского поселения</w:t>
      </w:r>
      <w:r w:rsidRPr="0087416F">
        <w:rPr>
          <w:bCs/>
        </w:rPr>
        <w:t xml:space="preserve"> выполнен с учетом</w:t>
      </w:r>
      <w:r w:rsidR="00EC10B1" w:rsidRPr="0087416F">
        <w:rPr>
          <w:bCs/>
        </w:rPr>
        <w:t xml:space="preserve"> местных нормативов градостроительного проектирования </w:t>
      </w:r>
      <w:r w:rsidR="000077B2">
        <w:rPr>
          <w:bCs/>
        </w:rPr>
        <w:t>Урупского района Карачаево-Черкесской Республики</w:t>
      </w:r>
      <w:r w:rsidR="00EC10B1" w:rsidRPr="0087416F">
        <w:rPr>
          <w:bCs/>
        </w:rPr>
        <w:t>.</w:t>
      </w:r>
    </w:p>
    <w:p w14:paraId="72F491A2" w14:textId="77777777" w:rsidR="00E33882" w:rsidRPr="0087416F" w:rsidRDefault="00E33882" w:rsidP="00E33882">
      <w:pPr>
        <w:ind w:firstLine="567"/>
        <w:jc w:val="both"/>
        <w:rPr>
          <w:bCs/>
        </w:rPr>
      </w:pPr>
      <w:r w:rsidRPr="0087416F">
        <w:rPr>
          <w:bCs/>
        </w:rPr>
        <w:t xml:space="preserve">В качестве основных характеристик планируемых для размещения объектов местного значения </w:t>
      </w:r>
      <w:r w:rsidR="000077B2">
        <w:rPr>
          <w:bCs/>
        </w:rPr>
        <w:t>сельского поселения</w:t>
      </w:r>
      <w:r w:rsidRPr="0087416F">
        <w:rPr>
          <w:bCs/>
        </w:rPr>
        <w:t>, включенных в положение о территориальном планировании, указана минимальная потребность в таких объектах. При подготовке и утверждении документации по планировке территории допускается уточнение количества объектов капитального строительства местного значения, их мощносте</w:t>
      </w:r>
      <w:r w:rsidR="00CF224A">
        <w:rPr>
          <w:bCs/>
        </w:rPr>
        <w:t>й, способа их размещения (</w:t>
      </w:r>
      <w:proofErr w:type="spellStart"/>
      <w:r w:rsidR="00CF224A">
        <w:rPr>
          <w:bCs/>
        </w:rPr>
        <w:t>отдель</w:t>
      </w:r>
      <w:r w:rsidRPr="0087416F">
        <w:rPr>
          <w:bCs/>
        </w:rPr>
        <w:t>ностоящие</w:t>
      </w:r>
      <w:proofErr w:type="spellEnd"/>
      <w:r w:rsidRPr="0087416F">
        <w:rPr>
          <w:bCs/>
        </w:rPr>
        <w:t xml:space="preserve">, встроенные, пристроенные) с учетом сохранения минимальной потребности в таких объектах, указанной в положении </w:t>
      </w:r>
      <w:r w:rsidR="0087416F" w:rsidRPr="0087416F">
        <w:rPr>
          <w:bCs/>
        </w:rPr>
        <w:t>о территориальном планировании.</w:t>
      </w:r>
    </w:p>
    <w:p w14:paraId="2B83E79E" w14:textId="77777777" w:rsidR="00B670BF" w:rsidRPr="0087416F" w:rsidRDefault="00B670BF" w:rsidP="00B670BF">
      <w:pPr>
        <w:ind w:firstLine="567"/>
        <w:jc w:val="both"/>
        <w:rPr>
          <w:bCs/>
        </w:rPr>
      </w:pPr>
      <w:r w:rsidRPr="0087416F">
        <w:rPr>
          <w:bCs/>
        </w:rPr>
        <w:t xml:space="preserve">Цель генерального плана </w:t>
      </w:r>
      <w:r w:rsidR="000077B2">
        <w:rPr>
          <w:bCs/>
        </w:rPr>
        <w:t xml:space="preserve">муниципального образования </w:t>
      </w:r>
      <w:proofErr w:type="spellStart"/>
      <w:r w:rsidR="00D77BC3">
        <w:rPr>
          <w:bCs/>
        </w:rPr>
        <w:t>Предгорненское</w:t>
      </w:r>
      <w:proofErr w:type="spellEnd"/>
      <w:r w:rsidR="00D77BC3">
        <w:rPr>
          <w:bCs/>
        </w:rPr>
        <w:t xml:space="preserve"> </w:t>
      </w:r>
      <w:r w:rsidR="000077B2">
        <w:rPr>
          <w:bCs/>
        </w:rPr>
        <w:t>сельское поселение</w:t>
      </w:r>
      <w:r w:rsidRPr="0087416F">
        <w:rPr>
          <w:bCs/>
        </w:rPr>
        <w:t xml:space="preserve"> – определение назначения территорий </w:t>
      </w:r>
      <w:r w:rsidR="000077B2">
        <w:rPr>
          <w:bCs/>
        </w:rPr>
        <w:t xml:space="preserve">муниципального образования </w:t>
      </w:r>
      <w:proofErr w:type="spellStart"/>
      <w:r w:rsidR="00D77BC3">
        <w:rPr>
          <w:bCs/>
        </w:rPr>
        <w:t>Предгорненское</w:t>
      </w:r>
      <w:proofErr w:type="spellEnd"/>
      <w:r w:rsidR="00D77BC3">
        <w:rPr>
          <w:bCs/>
        </w:rPr>
        <w:t xml:space="preserve"> </w:t>
      </w:r>
      <w:r w:rsidR="000077B2">
        <w:rPr>
          <w:bCs/>
        </w:rPr>
        <w:t>сельское поселение</w:t>
      </w:r>
      <w:r w:rsidRPr="0087416F">
        <w:rPr>
          <w:bCs/>
        </w:rPr>
        <w:t xml:space="preserve">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w:t>
      </w:r>
      <w:proofErr w:type="spellStart"/>
      <w:r w:rsidR="00D77BC3">
        <w:rPr>
          <w:bCs/>
        </w:rPr>
        <w:t>Предгорненского</w:t>
      </w:r>
      <w:proofErr w:type="spellEnd"/>
      <w:r w:rsidR="00D77BC3">
        <w:rPr>
          <w:bCs/>
        </w:rPr>
        <w:t xml:space="preserve"> </w:t>
      </w:r>
      <w:r w:rsidR="000077B2">
        <w:rPr>
          <w:bCs/>
        </w:rPr>
        <w:t>сельского поселения</w:t>
      </w:r>
      <w:r w:rsidRPr="0087416F">
        <w:rPr>
          <w:bCs/>
        </w:rPr>
        <w:t xml:space="preserve"> и их объединений, а также определение параметров развития инфраструктуры </w:t>
      </w:r>
      <w:r w:rsidR="00D613E4">
        <w:rPr>
          <w:bCs/>
        </w:rPr>
        <w:t>муниципального образования</w:t>
      </w:r>
      <w:r w:rsidRPr="0087416F">
        <w:rPr>
          <w:bCs/>
        </w:rPr>
        <w:t xml:space="preserve"> на первую очередь (до 20</w:t>
      </w:r>
      <w:r w:rsidR="000077B2">
        <w:rPr>
          <w:bCs/>
        </w:rPr>
        <w:t>27 г.) и расчетный срок (до 2042</w:t>
      </w:r>
      <w:r w:rsidRPr="0087416F">
        <w:rPr>
          <w:bCs/>
        </w:rPr>
        <w:t xml:space="preserve"> г.).</w:t>
      </w:r>
    </w:p>
    <w:p w14:paraId="7E59644C" w14:textId="77777777" w:rsidR="00B670BF" w:rsidRPr="0087416F" w:rsidRDefault="00B670BF" w:rsidP="00B670BF">
      <w:pPr>
        <w:ind w:firstLine="567"/>
        <w:jc w:val="both"/>
        <w:rPr>
          <w:bCs/>
        </w:rPr>
      </w:pPr>
      <w:r w:rsidRPr="0087416F">
        <w:rPr>
          <w:bCs/>
        </w:rPr>
        <w:t>Для достижения заявленной цели были решены следующие задачи:</w:t>
      </w:r>
    </w:p>
    <w:p w14:paraId="4669B7E3" w14:textId="77777777" w:rsidR="00B670BF" w:rsidRPr="0087416F" w:rsidRDefault="00B670BF" w:rsidP="00B670BF">
      <w:pPr>
        <w:ind w:firstLine="567"/>
        <w:jc w:val="both"/>
        <w:rPr>
          <w:bCs/>
        </w:rPr>
      </w:pPr>
      <w:r w:rsidRPr="0087416F">
        <w:rPr>
          <w:bCs/>
        </w:rPr>
        <w:t>– Произведено функциональное зонирование территории с определением параметров функциональных зон с предложениями по размещению территорий жилищного строительства, промышленности и иных территорий;</w:t>
      </w:r>
    </w:p>
    <w:p w14:paraId="60C0581A" w14:textId="77777777" w:rsidR="00B670BF" w:rsidRPr="0087416F" w:rsidRDefault="00B670BF" w:rsidP="00B670BF">
      <w:pPr>
        <w:ind w:firstLine="567"/>
        <w:jc w:val="both"/>
        <w:rPr>
          <w:bCs/>
        </w:rPr>
      </w:pPr>
      <w:r w:rsidRPr="0087416F">
        <w:rPr>
          <w:bCs/>
        </w:rPr>
        <w:t xml:space="preserve">– Определены параметры (характеристики) и зоны размещения объектов местного значения в соответствии с полномочиями по вопросам местного значения и в пределах переданных государственных полномочий, оказывающих влияние на социально-экономическое развитие </w:t>
      </w:r>
      <w:r w:rsidR="00D613E4">
        <w:rPr>
          <w:bCs/>
        </w:rPr>
        <w:t>муниципального образования</w:t>
      </w:r>
      <w:r w:rsidRPr="0087416F">
        <w:rPr>
          <w:bCs/>
        </w:rPr>
        <w:t>, в том числе размещение объектов, предусмотренных инвестиционными проектами;</w:t>
      </w:r>
    </w:p>
    <w:p w14:paraId="4E00D914" w14:textId="77777777" w:rsidR="00B670BF" w:rsidRPr="0087416F" w:rsidRDefault="00B670BF" w:rsidP="00B670BF">
      <w:pPr>
        <w:ind w:firstLine="567"/>
        <w:jc w:val="both"/>
        <w:rPr>
          <w:bCs/>
        </w:rPr>
      </w:pPr>
      <w:r w:rsidRPr="0087416F">
        <w:rPr>
          <w:bCs/>
        </w:rPr>
        <w:t xml:space="preserve">– Отображены сведения о планируемых для размещения объектах федерального значения, объектах регионального значения, в том числе исходя из документов территориального планирования Российской Федерации и </w:t>
      </w:r>
      <w:r w:rsidR="000077B2">
        <w:rPr>
          <w:bCs/>
        </w:rPr>
        <w:t>Карачаево-Черкесской Республики</w:t>
      </w:r>
      <w:r w:rsidRPr="0087416F">
        <w:rPr>
          <w:bCs/>
        </w:rPr>
        <w:t>, с учетом региональных нормативов градостроительного проектирования;</w:t>
      </w:r>
    </w:p>
    <w:p w14:paraId="1194A2DE" w14:textId="77777777" w:rsidR="00B670BF" w:rsidRPr="0087416F" w:rsidRDefault="00B670BF" w:rsidP="00B670BF">
      <w:pPr>
        <w:ind w:firstLine="567"/>
        <w:jc w:val="both"/>
        <w:rPr>
          <w:bCs/>
        </w:rPr>
      </w:pPr>
      <w:r w:rsidRPr="0087416F">
        <w:rPr>
          <w:bCs/>
        </w:rPr>
        <w:lastRenderedPageBreak/>
        <w:t xml:space="preserve">– Произведена комплексная оценка особенностей пространственно-планировочного развития и социально-экономического состояния </w:t>
      </w:r>
      <w:proofErr w:type="spellStart"/>
      <w:r w:rsidR="00D77BC3">
        <w:rPr>
          <w:bCs/>
        </w:rPr>
        <w:t>Предгорненского</w:t>
      </w:r>
      <w:proofErr w:type="spellEnd"/>
      <w:r w:rsidR="00D77BC3">
        <w:rPr>
          <w:bCs/>
        </w:rPr>
        <w:t xml:space="preserve"> </w:t>
      </w:r>
      <w:r w:rsidR="000077B2">
        <w:rPr>
          <w:bCs/>
        </w:rPr>
        <w:t>сельского поселения</w:t>
      </w:r>
      <w:r w:rsidRPr="0087416F">
        <w:rPr>
          <w:bCs/>
        </w:rPr>
        <w:t>, на основании которой разработаны проектные решения по совершенствованию и развитию планировочной структуры муниципального образования и населенных пунктов, входящих в его состав;</w:t>
      </w:r>
    </w:p>
    <w:p w14:paraId="0E38E6E2" w14:textId="77777777" w:rsidR="00B670BF" w:rsidRPr="0087416F" w:rsidRDefault="00B670BF" w:rsidP="00B670BF">
      <w:pPr>
        <w:ind w:firstLine="567"/>
        <w:jc w:val="both"/>
        <w:rPr>
          <w:bCs/>
        </w:rPr>
      </w:pPr>
      <w:r w:rsidRPr="0087416F">
        <w:rPr>
          <w:bCs/>
        </w:rPr>
        <w:t xml:space="preserve">– Определены градостроительные ограничения развития </w:t>
      </w:r>
      <w:proofErr w:type="spellStart"/>
      <w:r w:rsidR="00D77BC3">
        <w:rPr>
          <w:bCs/>
        </w:rPr>
        <w:t>Предгорненского</w:t>
      </w:r>
      <w:proofErr w:type="spellEnd"/>
      <w:r w:rsidR="00D77BC3">
        <w:rPr>
          <w:bCs/>
        </w:rPr>
        <w:t xml:space="preserve"> </w:t>
      </w:r>
      <w:r w:rsidR="000077B2">
        <w:rPr>
          <w:bCs/>
        </w:rPr>
        <w:t>сельского поселения</w:t>
      </w:r>
      <w:r w:rsidRPr="0087416F">
        <w:rPr>
          <w:bCs/>
        </w:rPr>
        <w:t xml:space="preserve"> и населенных пунктов, входящих в его состав, в том числе зоны с особыми условиями использования территории с учетом положения Земельного кодекса Российской Федерации от 25.10.2001 № 136-ФЗ;</w:t>
      </w:r>
    </w:p>
    <w:p w14:paraId="37FE2379" w14:textId="77777777" w:rsidR="00B670BF" w:rsidRPr="0087416F" w:rsidRDefault="00B670BF" w:rsidP="00B670BF">
      <w:pPr>
        <w:ind w:firstLine="567"/>
        <w:jc w:val="both"/>
        <w:rPr>
          <w:bCs/>
        </w:rPr>
      </w:pPr>
      <w:r w:rsidRPr="0087416F">
        <w:rPr>
          <w:bCs/>
        </w:rPr>
        <w:t xml:space="preserve">– Разработаны предложения по развитию социальной, транспортной, инженерной инфраструктуры и направлению развития экономики </w:t>
      </w:r>
      <w:proofErr w:type="spellStart"/>
      <w:r w:rsidR="00D77BC3">
        <w:rPr>
          <w:bCs/>
        </w:rPr>
        <w:t>Предгорненского</w:t>
      </w:r>
      <w:proofErr w:type="spellEnd"/>
      <w:r w:rsidR="00D77BC3">
        <w:rPr>
          <w:bCs/>
        </w:rPr>
        <w:t xml:space="preserve"> </w:t>
      </w:r>
      <w:r w:rsidR="000077B2">
        <w:rPr>
          <w:bCs/>
        </w:rPr>
        <w:t>сельского поселения</w:t>
      </w:r>
      <w:r w:rsidRPr="0087416F">
        <w:rPr>
          <w:bCs/>
        </w:rPr>
        <w:t>;</w:t>
      </w:r>
    </w:p>
    <w:p w14:paraId="2BA3BBB7" w14:textId="77777777" w:rsidR="00B670BF" w:rsidRPr="0087416F" w:rsidRDefault="00B670BF" w:rsidP="00B670BF">
      <w:pPr>
        <w:ind w:firstLine="567"/>
        <w:jc w:val="both"/>
        <w:rPr>
          <w:bCs/>
        </w:rPr>
      </w:pPr>
      <w:r w:rsidRPr="0087416F">
        <w:rPr>
          <w:bCs/>
        </w:rPr>
        <w:t>– Созданы условия для предупреждения чрезвычайных ситуаций природного и техногенного характера, ликвидации их последствий, с учетом паспорта безопасности муниципального образования.</w:t>
      </w:r>
    </w:p>
    <w:p w14:paraId="43651E64" w14:textId="77777777" w:rsidR="004C0A15" w:rsidRPr="0087416F" w:rsidRDefault="004C0A15" w:rsidP="004C0A15">
      <w:pPr>
        <w:pStyle w:val="af8"/>
        <w:spacing w:line="240" w:lineRule="auto"/>
        <w:rPr>
          <w:rFonts w:ascii="Times New Roman" w:hAnsi="Times New Roman"/>
          <w:sz w:val="24"/>
          <w:szCs w:val="24"/>
        </w:rPr>
      </w:pPr>
      <w:r w:rsidRPr="0087416F">
        <w:rPr>
          <w:rFonts w:ascii="Times New Roman" w:hAnsi="Times New Roman"/>
          <w:sz w:val="24"/>
          <w:szCs w:val="24"/>
        </w:rPr>
        <w:t xml:space="preserve">Генеральным </w:t>
      </w:r>
      <w:r w:rsidRPr="00D77BC3">
        <w:rPr>
          <w:rFonts w:ascii="Times New Roman" w:hAnsi="Times New Roman"/>
          <w:sz w:val="24"/>
          <w:szCs w:val="24"/>
        </w:rPr>
        <w:t xml:space="preserve">планом </w:t>
      </w:r>
      <w:proofErr w:type="spellStart"/>
      <w:r w:rsidR="00D77BC3" w:rsidRPr="00D77BC3">
        <w:rPr>
          <w:rFonts w:ascii="Times New Roman" w:hAnsi="Times New Roman"/>
          <w:bCs/>
          <w:sz w:val="24"/>
          <w:szCs w:val="24"/>
        </w:rPr>
        <w:t>Предгорненского</w:t>
      </w:r>
      <w:proofErr w:type="spellEnd"/>
      <w:r w:rsidR="00D77BC3" w:rsidRPr="00D77BC3">
        <w:rPr>
          <w:rFonts w:ascii="Times New Roman" w:hAnsi="Times New Roman"/>
          <w:bCs/>
          <w:sz w:val="24"/>
          <w:szCs w:val="24"/>
        </w:rPr>
        <w:t xml:space="preserve"> </w:t>
      </w:r>
      <w:r w:rsidR="000077B2" w:rsidRPr="00D77BC3">
        <w:rPr>
          <w:rFonts w:ascii="Times New Roman" w:hAnsi="Times New Roman"/>
          <w:bCs/>
          <w:sz w:val="24"/>
          <w:szCs w:val="24"/>
        </w:rPr>
        <w:t>сельского поселения</w:t>
      </w:r>
      <w:r w:rsidR="000077B2" w:rsidRPr="00D77BC3">
        <w:rPr>
          <w:rFonts w:ascii="Times New Roman" w:hAnsi="Times New Roman"/>
          <w:sz w:val="24"/>
          <w:szCs w:val="24"/>
        </w:rPr>
        <w:t xml:space="preserve"> </w:t>
      </w:r>
      <w:r w:rsidRPr="00D77BC3">
        <w:rPr>
          <w:rFonts w:ascii="Times New Roman" w:hAnsi="Times New Roman"/>
          <w:sz w:val="24"/>
          <w:szCs w:val="24"/>
        </w:rPr>
        <w:t>приняты следующие</w:t>
      </w:r>
      <w:r w:rsidRPr="0087416F">
        <w:rPr>
          <w:rFonts w:ascii="Times New Roman" w:hAnsi="Times New Roman"/>
          <w:sz w:val="24"/>
          <w:szCs w:val="24"/>
        </w:rPr>
        <w:t xml:space="preserve"> проектные периоды: </w:t>
      </w:r>
    </w:p>
    <w:p w14:paraId="194BC40A" w14:textId="77777777" w:rsidR="004C0A15" w:rsidRPr="0087416F" w:rsidRDefault="004C0A15" w:rsidP="004C0A15">
      <w:pPr>
        <w:pStyle w:val="aff8"/>
        <w:ind w:left="0" w:firstLine="567"/>
      </w:pPr>
      <w:r w:rsidRPr="0087416F">
        <w:t>исходный год подготовки генерального плана – 202</w:t>
      </w:r>
      <w:r w:rsidR="000077B2">
        <w:t>2</w:t>
      </w:r>
      <w:r w:rsidRPr="0087416F">
        <w:t xml:space="preserve"> год;</w:t>
      </w:r>
    </w:p>
    <w:p w14:paraId="0AAC61B8" w14:textId="77777777" w:rsidR="004C0A15" w:rsidRPr="0087416F" w:rsidRDefault="004C0A15" w:rsidP="004C0A15">
      <w:pPr>
        <w:pStyle w:val="aff8"/>
        <w:ind w:left="0" w:firstLine="567"/>
      </w:pPr>
      <w:r w:rsidRPr="0087416F">
        <w:t>первая очередь реализации генерального плана – 202</w:t>
      </w:r>
      <w:r w:rsidR="000077B2">
        <w:t>7</w:t>
      </w:r>
      <w:r w:rsidRPr="0087416F">
        <w:t xml:space="preserve"> год (включительно);</w:t>
      </w:r>
    </w:p>
    <w:p w14:paraId="122D7829" w14:textId="77777777" w:rsidR="004C0A15" w:rsidRPr="0087416F" w:rsidRDefault="004C0A15" w:rsidP="004C0A15">
      <w:pPr>
        <w:pStyle w:val="aff8"/>
        <w:ind w:left="0" w:firstLine="567"/>
        <w:jc w:val="both"/>
      </w:pPr>
      <w:r w:rsidRPr="0087416F">
        <w:t>расчетный срок реализации генерального плана – 204</w:t>
      </w:r>
      <w:r w:rsidR="000077B2">
        <w:t>2</w:t>
      </w:r>
      <w:r w:rsidRPr="0087416F">
        <w:t xml:space="preserve"> год (включительно).</w:t>
      </w:r>
    </w:p>
    <w:p w14:paraId="756765BA" w14:textId="77777777" w:rsidR="00E33882" w:rsidRPr="0087416F" w:rsidRDefault="00E33882" w:rsidP="00E33882">
      <w:pPr>
        <w:ind w:firstLine="567"/>
        <w:jc w:val="both"/>
        <w:rPr>
          <w:bCs/>
        </w:rPr>
      </w:pPr>
      <w:r w:rsidRPr="0087416F">
        <w:rPr>
          <w:bCs/>
        </w:rPr>
        <w:t>В изменениях генерального плана учтены ограничения использования территории, установленные в соответствии с законодательством Российской Федерации.</w:t>
      </w:r>
    </w:p>
    <w:p w14:paraId="1AB6908D" w14:textId="77777777" w:rsidR="00E33882" w:rsidRPr="0087416F" w:rsidRDefault="00E33882" w:rsidP="009218D3">
      <w:pPr>
        <w:rPr>
          <w:bCs/>
        </w:rPr>
      </w:pPr>
    </w:p>
    <w:p w14:paraId="68D42DFD" w14:textId="77777777" w:rsidR="00E33882" w:rsidRPr="0087416F" w:rsidRDefault="00E33882">
      <w:pPr>
        <w:spacing w:after="160" w:line="259" w:lineRule="auto"/>
        <w:rPr>
          <w:bCs/>
        </w:rPr>
      </w:pPr>
      <w:r w:rsidRPr="0087416F">
        <w:rPr>
          <w:bCs/>
        </w:rPr>
        <w:br w:type="page"/>
      </w:r>
    </w:p>
    <w:p w14:paraId="2EF528AA" w14:textId="77777777" w:rsidR="00946411" w:rsidRPr="0087416F" w:rsidRDefault="00946411" w:rsidP="00E33882">
      <w:pPr>
        <w:jc w:val="center"/>
        <w:rPr>
          <w:b/>
          <w:color w:val="FF0000"/>
        </w:rPr>
        <w:sectPr w:rsidR="00946411" w:rsidRPr="0087416F" w:rsidSect="00A15634">
          <w:footerReference w:type="default" r:id="rId11"/>
          <w:pgSz w:w="11906" w:h="16838" w:code="9"/>
          <w:pgMar w:top="1418" w:right="851" w:bottom="1134" w:left="1418" w:header="510" w:footer="510" w:gutter="0"/>
          <w:cols w:space="708"/>
          <w:titlePg/>
          <w:docGrid w:linePitch="360"/>
        </w:sectPr>
      </w:pPr>
    </w:p>
    <w:p w14:paraId="0E25CEDD" w14:textId="6567DD32" w:rsidR="00E33882" w:rsidRPr="00CF224A" w:rsidRDefault="00530FC1" w:rsidP="00530FC1">
      <w:pPr>
        <w:pStyle w:val="1"/>
        <w:rPr>
          <w:b/>
        </w:rPr>
      </w:pPr>
      <w:bookmarkStart w:id="5" w:name="_Toc141048658"/>
      <w:r>
        <w:rPr>
          <w:b/>
        </w:rPr>
        <w:lastRenderedPageBreak/>
        <w:t>РАЗДЕЛ 2.</w:t>
      </w:r>
      <w:r w:rsidRPr="00CF224A">
        <w:rPr>
          <w:b/>
        </w:rPr>
        <w:t xml:space="preserve"> </w:t>
      </w:r>
      <w:bookmarkStart w:id="6" w:name="_Hlk141031789"/>
      <w:r w:rsidR="00352EEC" w:rsidRPr="00CF224A">
        <w:rPr>
          <w:b/>
        </w:rPr>
        <w:t xml:space="preserve">СВЕДЕНИЯ О ВИДАХ, НАЗНАЧЕНИИ И НАИМЕНОВАНИЯХ ПЛАНИРУЕМЫХ ДЛЯ РАЗМЕЩЕНИЯ ОБЪЕКТОВ МЕСТНОГО ЗНАЧЕНИЯ </w:t>
      </w:r>
      <w:r w:rsidR="004A56AD">
        <w:rPr>
          <w:b/>
        </w:rPr>
        <w:t>ПРЕДГОРНЕНСКОГО</w:t>
      </w:r>
      <w:r w:rsidR="00352EEC">
        <w:rPr>
          <w:bCs/>
        </w:rPr>
        <w:t xml:space="preserve"> </w:t>
      </w:r>
      <w:r w:rsidR="00352EEC">
        <w:rPr>
          <w:b/>
        </w:rPr>
        <w:t>СЕЛЬСКОГО ПОСЕЛЕНИЯ</w:t>
      </w:r>
      <w:r w:rsidR="00352EEC" w:rsidRPr="00CF224A">
        <w:rPr>
          <w:b/>
        </w:rPr>
        <w:t>, ИХ ОСНОВНЫЕ ХАРАКТЕРИСТИКИ, ИХ МЕСТОПОЛОЖЕНИЕ</w:t>
      </w:r>
      <w:r w:rsidR="00352EEC">
        <w:rPr>
          <w:b/>
        </w:rPr>
        <w:t xml:space="preserve">, А ТАКЖЕ ХАРАКТЕРИСТИКИ ЗОН С ОСОБЫМИ УСЛОВИЯМИ ТЕРРИТОРИЙ </w:t>
      </w:r>
      <w:r w:rsidR="00352EEC" w:rsidRPr="00011760">
        <w:rPr>
          <w:b/>
        </w:rPr>
        <w:t>В СЛУЧАЕ, ЕСЛИ УСТАНОВЛЕНИЕ ТАКИХ ЗОН ТРЕБУЕТСЯ В СВЯЗИ С РАЗМЕЩЕНИЕМ ДАННЫХ ОБЪЕКТОВ</w:t>
      </w:r>
      <w:bookmarkEnd w:id="5"/>
      <w:bookmarkEnd w:id="6"/>
    </w:p>
    <w:p w14:paraId="5B7DA43D" w14:textId="77777777" w:rsidR="00946411" w:rsidRPr="00CF224A" w:rsidRDefault="00946411" w:rsidP="00946411">
      <w:pPr>
        <w:jc w:val="both"/>
        <w:rPr>
          <w:bCs/>
        </w:rPr>
      </w:pPr>
    </w:p>
    <w:tbl>
      <w:tblPr>
        <w:tblStyle w:val="aa"/>
        <w:tblW w:w="0" w:type="auto"/>
        <w:tblLook w:val="04A0" w:firstRow="1" w:lastRow="0" w:firstColumn="1" w:lastColumn="0" w:noHBand="0" w:noVBand="1"/>
      </w:tblPr>
      <w:tblGrid>
        <w:gridCol w:w="528"/>
        <w:gridCol w:w="3515"/>
        <w:gridCol w:w="2194"/>
        <w:gridCol w:w="2159"/>
        <w:gridCol w:w="2017"/>
        <w:gridCol w:w="2064"/>
        <w:gridCol w:w="2025"/>
      </w:tblGrid>
      <w:tr w:rsidR="00530FC1" w:rsidRPr="000C2EC2" w14:paraId="0DE53561" w14:textId="77777777" w:rsidTr="00CA1B3C">
        <w:trPr>
          <w:tblHeader/>
        </w:trPr>
        <w:tc>
          <w:tcPr>
            <w:tcW w:w="528" w:type="dxa"/>
            <w:vAlign w:val="center"/>
          </w:tcPr>
          <w:p w14:paraId="7E129B96" w14:textId="77777777" w:rsidR="00530FC1" w:rsidRPr="000C2EC2" w:rsidRDefault="00530FC1" w:rsidP="00CA1B3C">
            <w:pPr>
              <w:jc w:val="center"/>
              <w:rPr>
                <w:rFonts w:eastAsia="Calibri"/>
                <w:b/>
                <w:bCs/>
                <w:sz w:val="20"/>
                <w:szCs w:val="20"/>
              </w:rPr>
            </w:pPr>
            <w:r w:rsidRPr="000C2EC2">
              <w:rPr>
                <w:rFonts w:eastAsia="Calibri"/>
                <w:b/>
                <w:bCs/>
                <w:sz w:val="20"/>
                <w:szCs w:val="20"/>
              </w:rPr>
              <w:t>№ п/п</w:t>
            </w:r>
          </w:p>
        </w:tc>
        <w:tc>
          <w:tcPr>
            <w:tcW w:w="3515" w:type="dxa"/>
            <w:vAlign w:val="center"/>
          </w:tcPr>
          <w:p w14:paraId="2AE7CB1F" w14:textId="77777777" w:rsidR="00530FC1" w:rsidRPr="000C2EC2" w:rsidRDefault="00530FC1" w:rsidP="00CA1B3C">
            <w:pPr>
              <w:jc w:val="center"/>
              <w:rPr>
                <w:rFonts w:eastAsia="Calibri"/>
                <w:sz w:val="20"/>
                <w:szCs w:val="20"/>
              </w:rPr>
            </w:pPr>
            <w:r w:rsidRPr="000C2EC2">
              <w:rPr>
                <w:b/>
                <w:sz w:val="20"/>
                <w:szCs w:val="20"/>
              </w:rPr>
              <w:t>Наименование</w:t>
            </w:r>
          </w:p>
        </w:tc>
        <w:tc>
          <w:tcPr>
            <w:tcW w:w="2194" w:type="dxa"/>
            <w:vAlign w:val="center"/>
          </w:tcPr>
          <w:p w14:paraId="19682108" w14:textId="77777777" w:rsidR="00530FC1" w:rsidRPr="000C2EC2" w:rsidRDefault="00530FC1" w:rsidP="00CA1B3C">
            <w:pPr>
              <w:jc w:val="center"/>
              <w:rPr>
                <w:rFonts w:eastAsia="Calibri"/>
                <w:sz w:val="20"/>
                <w:szCs w:val="20"/>
              </w:rPr>
            </w:pPr>
            <w:r w:rsidRPr="000C2EC2">
              <w:rPr>
                <w:b/>
                <w:sz w:val="20"/>
                <w:szCs w:val="20"/>
              </w:rPr>
              <w:t>Характеристики</w:t>
            </w:r>
          </w:p>
        </w:tc>
        <w:tc>
          <w:tcPr>
            <w:tcW w:w="2159" w:type="dxa"/>
            <w:vAlign w:val="center"/>
          </w:tcPr>
          <w:p w14:paraId="4AC7EF4C" w14:textId="77777777" w:rsidR="00530FC1" w:rsidRPr="000C2EC2" w:rsidRDefault="00530FC1" w:rsidP="00CA1B3C">
            <w:pPr>
              <w:jc w:val="center"/>
              <w:rPr>
                <w:rFonts w:eastAsia="Calibri"/>
                <w:sz w:val="20"/>
                <w:szCs w:val="20"/>
              </w:rPr>
            </w:pPr>
            <w:r w:rsidRPr="000C2EC2">
              <w:rPr>
                <w:b/>
                <w:sz w:val="20"/>
                <w:szCs w:val="20"/>
              </w:rPr>
              <w:t>Местоположение</w:t>
            </w:r>
          </w:p>
        </w:tc>
        <w:tc>
          <w:tcPr>
            <w:tcW w:w="2017" w:type="dxa"/>
            <w:vAlign w:val="center"/>
          </w:tcPr>
          <w:p w14:paraId="733403B5" w14:textId="77777777" w:rsidR="00530FC1" w:rsidRPr="000C2EC2" w:rsidRDefault="00530FC1" w:rsidP="00CA1B3C">
            <w:pPr>
              <w:jc w:val="center"/>
              <w:rPr>
                <w:rFonts w:eastAsia="Calibri"/>
                <w:sz w:val="20"/>
                <w:szCs w:val="20"/>
              </w:rPr>
            </w:pPr>
            <w:r w:rsidRPr="000C2EC2">
              <w:rPr>
                <w:b/>
                <w:sz w:val="20"/>
                <w:szCs w:val="20"/>
              </w:rPr>
              <w:t>Срок реализации</w:t>
            </w:r>
          </w:p>
        </w:tc>
        <w:tc>
          <w:tcPr>
            <w:tcW w:w="2064" w:type="dxa"/>
            <w:vAlign w:val="center"/>
          </w:tcPr>
          <w:p w14:paraId="2D7F3370" w14:textId="77777777" w:rsidR="00530FC1" w:rsidRPr="000C2EC2" w:rsidRDefault="00530FC1" w:rsidP="00CA1B3C">
            <w:pPr>
              <w:jc w:val="center"/>
              <w:rPr>
                <w:b/>
                <w:sz w:val="20"/>
                <w:szCs w:val="20"/>
              </w:rPr>
            </w:pPr>
            <w:r w:rsidRPr="000C2EC2">
              <w:rPr>
                <w:b/>
                <w:sz w:val="20"/>
                <w:szCs w:val="20"/>
              </w:rPr>
              <w:t>Статус объекта</w:t>
            </w:r>
          </w:p>
          <w:p w14:paraId="03E50CC2" w14:textId="77777777" w:rsidR="00530FC1" w:rsidRPr="000C2EC2" w:rsidRDefault="00530FC1" w:rsidP="00CA1B3C">
            <w:pPr>
              <w:jc w:val="center"/>
              <w:rPr>
                <w:b/>
                <w:sz w:val="20"/>
                <w:szCs w:val="20"/>
              </w:rPr>
            </w:pPr>
            <w:r w:rsidRPr="000C2EC2">
              <w:rPr>
                <w:b/>
                <w:sz w:val="20"/>
                <w:szCs w:val="20"/>
              </w:rPr>
              <w:t xml:space="preserve">П – проектируемый, Р – реконструируемый, </w:t>
            </w:r>
          </w:p>
          <w:p w14:paraId="05272361" w14:textId="77777777" w:rsidR="00530FC1" w:rsidRPr="000C2EC2" w:rsidRDefault="00530FC1" w:rsidP="00CA1B3C">
            <w:pPr>
              <w:jc w:val="center"/>
              <w:rPr>
                <w:rFonts w:eastAsia="Calibri"/>
                <w:sz w:val="20"/>
                <w:szCs w:val="20"/>
              </w:rPr>
            </w:pPr>
            <w:r w:rsidRPr="000C2EC2">
              <w:rPr>
                <w:b/>
                <w:sz w:val="20"/>
                <w:szCs w:val="20"/>
              </w:rPr>
              <w:t>С – строящийся</w:t>
            </w:r>
          </w:p>
        </w:tc>
        <w:tc>
          <w:tcPr>
            <w:tcW w:w="2025" w:type="dxa"/>
            <w:vAlign w:val="center"/>
          </w:tcPr>
          <w:p w14:paraId="4984FCDB" w14:textId="77777777" w:rsidR="00530FC1" w:rsidRPr="000C2EC2" w:rsidRDefault="00530FC1" w:rsidP="00CA1B3C">
            <w:pPr>
              <w:jc w:val="center"/>
              <w:rPr>
                <w:rFonts w:eastAsia="Calibri"/>
                <w:sz w:val="20"/>
                <w:szCs w:val="20"/>
              </w:rPr>
            </w:pPr>
            <w:r w:rsidRPr="000C2EC2">
              <w:rPr>
                <w:b/>
                <w:sz w:val="20"/>
                <w:szCs w:val="20"/>
              </w:rPr>
              <w:t>ЗОУИТ</w:t>
            </w:r>
          </w:p>
        </w:tc>
      </w:tr>
      <w:tr w:rsidR="00530FC1" w:rsidRPr="009A10CC" w14:paraId="2A602EEA" w14:textId="77777777" w:rsidTr="00CA1B3C">
        <w:tc>
          <w:tcPr>
            <w:tcW w:w="14502" w:type="dxa"/>
            <w:gridSpan w:val="7"/>
          </w:tcPr>
          <w:p w14:paraId="2D3D7938" w14:textId="77777777" w:rsidR="00CA1B3C" w:rsidRPr="00CA1B3C" w:rsidRDefault="00CA1B3C" w:rsidP="00135236">
            <w:pPr>
              <w:jc w:val="center"/>
              <w:rPr>
                <w:b/>
                <w:sz w:val="20"/>
                <w:szCs w:val="20"/>
              </w:rPr>
            </w:pPr>
            <w:r w:rsidRPr="00CA1B3C">
              <w:rPr>
                <w:b/>
                <w:sz w:val="20"/>
                <w:szCs w:val="20"/>
              </w:rPr>
              <w:t>Объекты образования</w:t>
            </w:r>
          </w:p>
        </w:tc>
      </w:tr>
      <w:tr w:rsidR="00352EEC" w:rsidRPr="009F49FA" w14:paraId="1C116244" w14:textId="77777777" w:rsidTr="00CA1B3C">
        <w:tc>
          <w:tcPr>
            <w:tcW w:w="528" w:type="dxa"/>
            <w:vAlign w:val="center"/>
          </w:tcPr>
          <w:p w14:paraId="46F48B1E" w14:textId="77777777" w:rsidR="00352EEC" w:rsidRPr="009F49FA" w:rsidRDefault="00352EEC" w:rsidP="00352EEC">
            <w:pPr>
              <w:jc w:val="center"/>
              <w:rPr>
                <w:rFonts w:eastAsia="Calibri"/>
                <w:sz w:val="20"/>
                <w:szCs w:val="20"/>
              </w:rPr>
            </w:pPr>
            <w:r w:rsidRPr="009F49FA">
              <w:rPr>
                <w:rFonts w:eastAsia="Calibri"/>
                <w:sz w:val="20"/>
                <w:szCs w:val="20"/>
              </w:rPr>
              <w:t>1</w:t>
            </w:r>
          </w:p>
        </w:tc>
        <w:tc>
          <w:tcPr>
            <w:tcW w:w="3515" w:type="dxa"/>
          </w:tcPr>
          <w:p w14:paraId="2E89DC02" w14:textId="2A611022" w:rsidR="00352EEC" w:rsidRPr="009F49FA" w:rsidRDefault="00352EEC" w:rsidP="00352EEC">
            <w:pPr>
              <w:jc w:val="both"/>
              <w:rPr>
                <w:rFonts w:eastAsia="Calibri"/>
                <w:sz w:val="20"/>
                <w:szCs w:val="20"/>
              </w:rPr>
            </w:pPr>
            <w:r w:rsidRPr="009F49FA">
              <w:rPr>
                <w:rFonts w:eastAsia="Calibri"/>
                <w:sz w:val="20"/>
                <w:szCs w:val="20"/>
              </w:rPr>
              <w:t>Реконструкция зданий объектов образования</w:t>
            </w:r>
          </w:p>
        </w:tc>
        <w:tc>
          <w:tcPr>
            <w:tcW w:w="2194" w:type="dxa"/>
            <w:vAlign w:val="center"/>
          </w:tcPr>
          <w:p w14:paraId="59060D09" w14:textId="77ECB618" w:rsidR="00352EEC" w:rsidRPr="009F49FA" w:rsidRDefault="00352EEC" w:rsidP="00352EEC">
            <w:pPr>
              <w:jc w:val="center"/>
              <w:rPr>
                <w:rFonts w:eastAsia="Calibri"/>
                <w:sz w:val="20"/>
                <w:szCs w:val="20"/>
              </w:rPr>
            </w:pPr>
            <w:r w:rsidRPr="009F49FA">
              <w:rPr>
                <w:spacing w:val="2"/>
                <w:sz w:val="20"/>
                <w:szCs w:val="20"/>
                <w:shd w:val="clear" w:color="auto" w:fill="FFFFFF"/>
              </w:rPr>
              <w:t xml:space="preserve">МКОУ «СОШ с. Предгорное» 2703,4 </w:t>
            </w:r>
            <w:proofErr w:type="spellStart"/>
            <w:r w:rsidRPr="009F49FA">
              <w:rPr>
                <w:spacing w:val="2"/>
                <w:sz w:val="20"/>
                <w:szCs w:val="20"/>
                <w:shd w:val="clear" w:color="auto" w:fill="FFFFFF"/>
              </w:rPr>
              <w:t>кв.м</w:t>
            </w:r>
            <w:proofErr w:type="spellEnd"/>
            <w:r w:rsidRPr="009F49FA">
              <w:rPr>
                <w:spacing w:val="2"/>
                <w:sz w:val="20"/>
                <w:szCs w:val="20"/>
                <w:shd w:val="clear" w:color="auto" w:fill="FFFFFF"/>
              </w:rPr>
              <w:t>.</w:t>
            </w:r>
          </w:p>
        </w:tc>
        <w:tc>
          <w:tcPr>
            <w:tcW w:w="2159" w:type="dxa"/>
            <w:vAlign w:val="center"/>
          </w:tcPr>
          <w:p w14:paraId="582EF5FF" w14:textId="3BF97BA3" w:rsidR="00352EEC" w:rsidRPr="009F49FA" w:rsidRDefault="00352EEC" w:rsidP="00352EEC">
            <w:pPr>
              <w:jc w:val="center"/>
              <w:rPr>
                <w:rFonts w:eastAsia="Calibri"/>
                <w:sz w:val="20"/>
                <w:szCs w:val="20"/>
              </w:rPr>
            </w:pPr>
            <w:r w:rsidRPr="009F49FA">
              <w:rPr>
                <w:rFonts w:eastAsia="Calibri"/>
                <w:sz w:val="20"/>
                <w:szCs w:val="20"/>
              </w:rPr>
              <w:t>с. Предгорное, ул. Садовая, 40.</w:t>
            </w:r>
          </w:p>
        </w:tc>
        <w:tc>
          <w:tcPr>
            <w:tcW w:w="2017" w:type="dxa"/>
            <w:vAlign w:val="center"/>
          </w:tcPr>
          <w:p w14:paraId="1CA02EC6" w14:textId="77777777" w:rsidR="00352EEC" w:rsidRPr="009F49FA" w:rsidRDefault="00352EEC" w:rsidP="00352EEC">
            <w:pPr>
              <w:jc w:val="center"/>
              <w:rPr>
                <w:rFonts w:eastAsia="Calibri"/>
                <w:sz w:val="20"/>
                <w:szCs w:val="20"/>
              </w:rPr>
            </w:pPr>
            <w:r w:rsidRPr="009F49FA">
              <w:rPr>
                <w:rFonts w:eastAsia="Calibri"/>
                <w:sz w:val="20"/>
                <w:szCs w:val="20"/>
              </w:rPr>
              <w:t>Первая очередь</w:t>
            </w:r>
          </w:p>
        </w:tc>
        <w:tc>
          <w:tcPr>
            <w:tcW w:w="2064" w:type="dxa"/>
            <w:vAlign w:val="center"/>
          </w:tcPr>
          <w:p w14:paraId="482F346D" w14:textId="77777777" w:rsidR="00352EEC" w:rsidRPr="009F49FA" w:rsidRDefault="00352EEC" w:rsidP="00352EEC">
            <w:pPr>
              <w:jc w:val="center"/>
              <w:rPr>
                <w:rFonts w:eastAsia="Calibri"/>
                <w:sz w:val="20"/>
                <w:szCs w:val="20"/>
              </w:rPr>
            </w:pPr>
            <w:r w:rsidRPr="009F49FA">
              <w:rPr>
                <w:sz w:val="20"/>
                <w:szCs w:val="20"/>
              </w:rPr>
              <w:t>Р</w:t>
            </w:r>
          </w:p>
        </w:tc>
        <w:tc>
          <w:tcPr>
            <w:tcW w:w="2025" w:type="dxa"/>
            <w:vAlign w:val="center"/>
          </w:tcPr>
          <w:p w14:paraId="55FB12E9" w14:textId="145504A7" w:rsidR="00352EEC" w:rsidRPr="009F49FA" w:rsidRDefault="00816CD1" w:rsidP="00352EEC">
            <w:pPr>
              <w:jc w:val="center"/>
              <w:rPr>
                <w:rFonts w:eastAsia="Calibri"/>
                <w:sz w:val="20"/>
                <w:szCs w:val="20"/>
              </w:rPr>
            </w:pPr>
            <w:r w:rsidRPr="0099032B">
              <w:rPr>
                <w:sz w:val="20"/>
                <w:szCs w:val="20"/>
              </w:rPr>
              <w:t>Отсутствует</w:t>
            </w:r>
          </w:p>
        </w:tc>
      </w:tr>
      <w:tr w:rsidR="00352EEC" w:rsidRPr="009F49FA" w14:paraId="0255B74C" w14:textId="77777777" w:rsidTr="00CA1B3C">
        <w:tc>
          <w:tcPr>
            <w:tcW w:w="14502" w:type="dxa"/>
            <w:gridSpan w:val="7"/>
            <w:vAlign w:val="center"/>
          </w:tcPr>
          <w:p w14:paraId="77D004D1" w14:textId="77777777" w:rsidR="00352EEC" w:rsidRPr="009F49FA" w:rsidRDefault="00352EEC" w:rsidP="00352EEC">
            <w:pPr>
              <w:jc w:val="center"/>
              <w:rPr>
                <w:b/>
                <w:spacing w:val="2"/>
                <w:sz w:val="20"/>
                <w:szCs w:val="20"/>
                <w:shd w:val="clear" w:color="auto" w:fill="FFFFFF"/>
              </w:rPr>
            </w:pPr>
            <w:r w:rsidRPr="009F49FA">
              <w:rPr>
                <w:b/>
                <w:spacing w:val="2"/>
                <w:sz w:val="20"/>
                <w:szCs w:val="20"/>
                <w:shd w:val="clear" w:color="auto" w:fill="FFFFFF"/>
              </w:rPr>
              <w:t>Объекты здравоохранения</w:t>
            </w:r>
          </w:p>
        </w:tc>
      </w:tr>
      <w:tr w:rsidR="00352EEC" w:rsidRPr="009F49FA" w14:paraId="2B0DD9E0" w14:textId="77777777" w:rsidTr="00CA1B3C">
        <w:tc>
          <w:tcPr>
            <w:tcW w:w="528" w:type="dxa"/>
            <w:vAlign w:val="center"/>
          </w:tcPr>
          <w:p w14:paraId="2D658B58" w14:textId="6FEEE7B0" w:rsidR="00352EEC" w:rsidRPr="009F49FA" w:rsidRDefault="00C01A7B" w:rsidP="00352EEC">
            <w:pPr>
              <w:jc w:val="center"/>
              <w:rPr>
                <w:rFonts w:eastAsia="Calibri"/>
                <w:sz w:val="20"/>
                <w:szCs w:val="20"/>
              </w:rPr>
            </w:pPr>
            <w:r w:rsidRPr="009F49FA">
              <w:rPr>
                <w:rFonts w:eastAsia="Calibri"/>
                <w:sz w:val="20"/>
                <w:szCs w:val="20"/>
              </w:rPr>
              <w:t>2</w:t>
            </w:r>
          </w:p>
        </w:tc>
        <w:tc>
          <w:tcPr>
            <w:tcW w:w="3515" w:type="dxa"/>
          </w:tcPr>
          <w:p w14:paraId="2B9F734F" w14:textId="1506E743" w:rsidR="00352EEC" w:rsidRPr="009F49FA" w:rsidRDefault="00352EEC" w:rsidP="00352EEC">
            <w:pPr>
              <w:jc w:val="both"/>
              <w:rPr>
                <w:rFonts w:eastAsia="Calibri"/>
                <w:sz w:val="20"/>
                <w:szCs w:val="20"/>
              </w:rPr>
            </w:pPr>
            <w:r w:rsidRPr="009F49FA">
              <w:rPr>
                <w:rFonts w:eastAsia="Calibri"/>
                <w:sz w:val="20"/>
                <w:szCs w:val="20"/>
              </w:rPr>
              <w:t>Строительство фельдшерско-акушерского пункта в с. Предгорное с увеличением мощности</w:t>
            </w:r>
          </w:p>
        </w:tc>
        <w:tc>
          <w:tcPr>
            <w:tcW w:w="2194" w:type="dxa"/>
            <w:vAlign w:val="center"/>
          </w:tcPr>
          <w:p w14:paraId="58E1180A" w14:textId="4D3B519E" w:rsidR="00352EEC" w:rsidRPr="009F49FA" w:rsidRDefault="00C01A7B" w:rsidP="00352EEC">
            <w:pPr>
              <w:pStyle w:val="western"/>
              <w:keepNext/>
              <w:spacing w:after="0" w:line="240" w:lineRule="auto"/>
              <w:ind w:right="57"/>
              <w:jc w:val="center"/>
              <w:rPr>
                <w:sz w:val="20"/>
                <w:szCs w:val="20"/>
              </w:rPr>
            </w:pPr>
            <w:r w:rsidRPr="009F49FA">
              <w:rPr>
                <w:sz w:val="20"/>
                <w:szCs w:val="20"/>
              </w:rPr>
              <w:t>О</w:t>
            </w:r>
            <w:r w:rsidR="00352EEC" w:rsidRPr="009F49FA">
              <w:rPr>
                <w:sz w:val="20"/>
                <w:szCs w:val="20"/>
              </w:rPr>
              <w:t xml:space="preserve">бщая площадь 66,1 </w:t>
            </w:r>
            <w:proofErr w:type="spellStart"/>
            <w:r w:rsidR="00352EEC" w:rsidRPr="009F49FA">
              <w:rPr>
                <w:sz w:val="20"/>
                <w:szCs w:val="20"/>
              </w:rPr>
              <w:t>кв.м</w:t>
            </w:r>
            <w:proofErr w:type="spellEnd"/>
            <w:r w:rsidR="00352EEC" w:rsidRPr="009F49FA">
              <w:rPr>
                <w:sz w:val="20"/>
                <w:szCs w:val="20"/>
              </w:rPr>
              <w:t>.</w:t>
            </w:r>
          </w:p>
          <w:p w14:paraId="5E0A8C14" w14:textId="638A174D" w:rsidR="00352EEC" w:rsidRPr="009F49FA" w:rsidRDefault="00352EEC" w:rsidP="00352EEC">
            <w:pPr>
              <w:jc w:val="center"/>
              <w:rPr>
                <w:spacing w:val="2"/>
                <w:sz w:val="20"/>
                <w:szCs w:val="20"/>
                <w:shd w:val="clear" w:color="auto" w:fill="FFFFFF"/>
              </w:rPr>
            </w:pPr>
          </w:p>
        </w:tc>
        <w:tc>
          <w:tcPr>
            <w:tcW w:w="2159" w:type="dxa"/>
            <w:vAlign w:val="center"/>
          </w:tcPr>
          <w:p w14:paraId="55ACB1E2" w14:textId="3ECB3C3C" w:rsidR="00352EEC" w:rsidRPr="009F49FA" w:rsidRDefault="00C01A7B" w:rsidP="00352EEC">
            <w:pPr>
              <w:jc w:val="center"/>
              <w:rPr>
                <w:rFonts w:eastAsia="Calibri"/>
                <w:sz w:val="20"/>
                <w:szCs w:val="20"/>
              </w:rPr>
            </w:pPr>
            <w:r w:rsidRPr="009F49FA">
              <w:rPr>
                <w:sz w:val="20"/>
                <w:szCs w:val="20"/>
              </w:rPr>
              <w:t>с. Предгорное, ул. Садовая, 40 «а»</w:t>
            </w:r>
          </w:p>
        </w:tc>
        <w:tc>
          <w:tcPr>
            <w:tcW w:w="2017" w:type="dxa"/>
            <w:vAlign w:val="center"/>
          </w:tcPr>
          <w:p w14:paraId="5D31040A" w14:textId="77777777" w:rsidR="00352EEC" w:rsidRPr="009F49FA" w:rsidRDefault="00352EEC" w:rsidP="00352EEC">
            <w:pPr>
              <w:jc w:val="center"/>
              <w:rPr>
                <w:sz w:val="20"/>
                <w:szCs w:val="20"/>
              </w:rPr>
            </w:pPr>
            <w:r w:rsidRPr="009F49FA">
              <w:rPr>
                <w:rFonts w:eastAsia="Calibri"/>
                <w:sz w:val="20"/>
                <w:szCs w:val="20"/>
              </w:rPr>
              <w:t>Расчетный срок</w:t>
            </w:r>
          </w:p>
        </w:tc>
        <w:tc>
          <w:tcPr>
            <w:tcW w:w="2064" w:type="dxa"/>
            <w:vAlign w:val="center"/>
          </w:tcPr>
          <w:p w14:paraId="3C74E4C6" w14:textId="77777777" w:rsidR="00352EEC" w:rsidRPr="009F49FA" w:rsidRDefault="00352EEC" w:rsidP="00352EEC">
            <w:pPr>
              <w:jc w:val="center"/>
              <w:rPr>
                <w:sz w:val="20"/>
                <w:szCs w:val="20"/>
              </w:rPr>
            </w:pPr>
            <w:r w:rsidRPr="009F49FA">
              <w:rPr>
                <w:sz w:val="20"/>
                <w:szCs w:val="20"/>
              </w:rPr>
              <w:t>Р</w:t>
            </w:r>
          </w:p>
        </w:tc>
        <w:tc>
          <w:tcPr>
            <w:tcW w:w="2025" w:type="dxa"/>
            <w:vAlign w:val="center"/>
          </w:tcPr>
          <w:p w14:paraId="6B796468" w14:textId="127C66AD" w:rsidR="00352EEC" w:rsidRPr="009F49FA" w:rsidRDefault="00816CD1" w:rsidP="00352EEC">
            <w:pPr>
              <w:jc w:val="center"/>
              <w:rPr>
                <w:spacing w:val="2"/>
                <w:sz w:val="20"/>
                <w:szCs w:val="20"/>
                <w:shd w:val="clear" w:color="auto" w:fill="FFFFFF"/>
              </w:rPr>
            </w:pPr>
            <w:r w:rsidRPr="0099032B">
              <w:rPr>
                <w:sz w:val="20"/>
                <w:szCs w:val="20"/>
              </w:rPr>
              <w:t>Отсутствует</w:t>
            </w:r>
          </w:p>
        </w:tc>
      </w:tr>
      <w:tr w:rsidR="00352EEC" w:rsidRPr="009F49FA" w14:paraId="4B61613E" w14:textId="77777777" w:rsidTr="00CA1B3C">
        <w:tc>
          <w:tcPr>
            <w:tcW w:w="14502" w:type="dxa"/>
            <w:gridSpan w:val="7"/>
            <w:vAlign w:val="center"/>
          </w:tcPr>
          <w:p w14:paraId="4D6C3606" w14:textId="77777777" w:rsidR="00352EEC" w:rsidRPr="009F49FA" w:rsidRDefault="00352EEC" w:rsidP="00352EEC">
            <w:pPr>
              <w:jc w:val="center"/>
              <w:rPr>
                <w:b/>
                <w:spacing w:val="2"/>
                <w:sz w:val="20"/>
                <w:szCs w:val="20"/>
                <w:shd w:val="clear" w:color="auto" w:fill="FFFFFF"/>
              </w:rPr>
            </w:pPr>
            <w:r w:rsidRPr="009F49FA">
              <w:rPr>
                <w:b/>
                <w:spacing w:val="2"/>
                <w:sz w:val="20"/>
                <w:szCs w:val="20"/>
                <w:shd w:val="clear" w:color="auto" w:fill="FFFFFF"/>
              </w:rPr>
              <w:t>Объекты физической культуры и массового спорта</w:t>
            </w:r>
          </w:p>
        </w:tc>
      </w:tr>
      <w:tr w:rsidR="00352EEC" w:rsidRPr="009F49FA" w14:paraId="0AC2DC1E" w14:textId="77777777" w:rsidTr="00CA1B3C">
        <w:tc>
          <w:tcPr>
            <w:tcW w:w="528" w:type="dxa"/>
            <w:vAlign w:val="center"/>
          </w:tcPr>
          <w:p w14:paraId="34DA9E5F" w14:textId="6BA7A271" w:rsidR="00352EEC" w:rsidRPr="009F49FA" w:rsidRDefault="00C01A7B" w:rsidP="00352EEC">
            <w:pPr>
              <w:jc w:val="center"/>
              <w:rPr>
                <w:rFonts w:eastAsia="Calibri"/>
                <w:sz w:val="20"/>
                <w:szCs w:val="20"/>
              </w:rPr>
            </w:pPr>
            <w:r w:rsidRPr="009F49FA">
              <w:rPr>
                <w:rFonts w:eastAsia="Calibri"/>
                <w:sz w:val="20"/>
                <w:szCs w:val="20"/>
              </w:rPr>
              <w:t>3</w:t>
            </w:r>
          </w:p>
        </w:tc>
        <w:tc>
          <w:tcPr>
            <w:tcW w:w="3515" w:type="dxa"/>
          </w:tcPr>
          <w:p w14:paraId="41FA71B6" w14:textId="3542DD32" w:rsidR="00352EEC" w:rsidRPr="009F49FA" w:rsidRDefault="00352EEC" w:rsidP="00352EEC">
            <w:pPr>
              <w:jc w:val="both"/>
              <w:rPr>
                <w:sz w:val="20"/>
                <w:szCs w:val="20"/>
              </w:rPr>
            </w:pPr>
            <w:r w:rsidRPr="009F49FA">
              <w:rPr>
                <w:sz w:val="20"/>
                <w:szCs w:val="20"/>
              </w:rPr>
              <w:t>Строительство плоскостных спортивных площадок</w:t>
            </w:r>
          </w:p>
        </w:tc>
        <w:tc>
          <w:tcPr>
            <w:tcW w:w="2194" w:type="dxa"/>
            <w:vAlign w:val="center"/>
          </w:tcPr>
          <w:p w14:paraId="3A56A241" w14:textId="6605BFA0" w:rsidR="009F49FA" w:rsidRPr="009F49FA" w:rsidRDefault="009F49FA" w:rsidP="009F49FA">
            <w:pPr>
              <w:pStyle w:val="western"/>
              <w:keepNext/>
              <w:spacing w:after="0" w:line="240" w:lineRule="auto"/>
              <w:ind w:right="57"/>
              <w:jc w:val="center"/>
              <w:rPr>
                <w:sz w:val="20"/>
                <w:szCs w:val="20"/>
              </w:rPr>
            </w:pPr>
            <w:r w:rsidRPr="009F49FA">
              <w:rPr>
                <w:sz w:val="20"/>
                <w:szCs w:val="20"/>
              </w:rPr>
              <w:t xml:space="preserve">Общая площадь </w:t>
            </w:r>
            <w:r>
              <w:rPr>
                <w:sz w:val="20"/>
                <w:szCs w:val="20"/>
              </w:rPr>
              <w:t>500</w:t>
            </w:r>
            <w:r w:rsidRPr="009F49FA">
              <w:rPr>
                <w:sz w:val="20"/>
                <w:szCs w:val="20"/>
              </w:rPr>
              <w:t xml:space="preserve"> </w:t>
            </w:r>
            <w:proofErr w:type="spellStart"/>
            <w:r w:rsidRPr="009F49FA">
              <w:rPr>
                <w:sz w:val="20"/>
                <w:szCs w:val="20"/>
              </w:rPr>
              <w:t>кв.м</w:t>
            </w:r>
            <w:proofErr w:type="spellEnd"/>
            <w:r w:rsidRPr="009F49FA">
              <w:rPr>
                <w:sz w:val="20"/>
                <w:szCs w:val="20"/>
              </w:rPr>
              <w:t>.</w:t>
            </w:r>
          </w:p>
          <w:p w14:paraId="6F65E510" w14:textId="2D914D7E" w:rsidR="00352EEC" w:rsidRPr="009F49FA" w:rsidRDefault="00352EEC" w:rsidP="00352EEC">
            <w:pPr>
              <w:jc w:val="center"/>
              <w:rPr>
                <w:spacing w:val="2"/>
                <w:sz w:val="20"/>
                <w:szCs w:val="20"/>
                <w:shd w:val="clear" w:color="auto" w:fill="FFFFFF"/>
              </w:rPr>
            </w:pPr>
          </w:p>
        </w:tc>
        <w:tc>
          <w:tcPr>
            <w:tcW w:w="2159" w:type="dxa"/>
            <w:vAlign w:val="center"/>
          </w:tcPr>
          <w:p w14:paraId="33117C91" w14:textId="77777777" w:rsidR="00352EEC" w:rsidRPr="009F49FA" w:rsidRDefault="00352EEC" w:rsidP="00352EEC">
            <w:pPr>
              <w:jc w:val="center"/>
              <w:rPr>
                <w:rFonts w:eastAsia="Calibri"/>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40E493ED"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1C0BCF5B" w14:textId="77777777" w:rsidR="00352EEC" w:rsidRPr="009F49FA" w:rsidRDefault="00352EEC" w:rsidP="00352EEC">
            <w:pPr>
              <w:jc w:val="center"/>
              <w:rPr>
                <w:sz w:val="20"/>
                <w:szCs w:val="20"/>
              </w:rPr>
            </w:pPr>
            <w:r w:rsidRPr="009F49FA">
              <w:rPr>
                <w:spacing w:val="2"/>
                <w:sz w:val="20"/>
                <w:szCs w:val="20"/>
                <w:shd w:val="clear" w:color="auto" w:fill="FFFFFF"/>
              </w:rPr>
              <w:t>П</w:t>
            </w:r>
          </w:p>
        </w:tc>
        <w:tc>
          <w:tcPr>
            <w:tcW w:w="2025" w:type="dxa"/>
            <w:vAlign w:val="center"/>
          </w:tcPr>
          <w:p w14:paraId="0C1E8AE3" w14:textId="604FD93B" w:rsidR="00352EEC" w:rsidRPr="009F49FA" w:rsidRDefault="00816CD1" w:rsidP="00352EEC">
            <w:pPr>
              <w:jc w:val="center"/>
              <w:rPr>
                <w:sz w:val="20"/>
                <w:szCs w:val="20"/>
              </w:rPr>
            </w:pPr>
            <w:r w:rsidRPr="0099032B">
              <w:rPr>
                <w:sz w:val="20"/>
                <w:szCs w:val="20"/>
              </w:rPr>
              <w:t>Отсутствует</w:t>
            </w:r>
          </w:p>
        </w:tc>
      </w:tr>
      <w:tr w:rsidR="00352EEC" w:rsidRPr="009F49FA" w14:paraId="6507A1C8" w14:textId="77777777" w:rsidTr="00CA1B3C">
        <w:tc>
          <w:tcPr>
            <w:tcW w:w="14502" w:type="dxa"/>
            <w:gridSpan w:val="7"/>
            <w:vAlign w:val="center"/>
          </w:tcPr>
          <w:p w14:paraId="301D09A4" w14:textId="77777777" w:rsidR="00352EEC" w:rsidRPr="009F49FA" w:rsidRDefault="00352EEC" w:rsidP="00352EEC">
            <w:pPr>
              <w:jc w:val="center"/>
              <w:rPr>
                <w:b/>
                <w:sz w:val="20"/>
                <w:szCs w:val="20"/>
              </w:rPr>
            </w:pPr>
            <w:r w:rsidRPr="009F49FA">
              <w:rPr>
                <w:b/>
                <w:sz w:val="20"/>
                <w:szCs w:val="20"/>
              </w:rPr>
              <w:t>Объекты транспортной инфраструктуры</w:t>
            </w:r>
          </w:p>
        </w:tc>
      </w:tr>
      <w:tr w:rsidR="00C01A7B" w:rsidRPr="009F49FA" w14:paraId="391ACA1B" w14:textId="77777777" w:rsidTr="00DF0697">
        <w:tc>
          <w:tcPr>
            <w:tcW w:w="528" w:type="dxa"/>
            <w:vAlign w:val="center"/>
          </w:tcPr>
          <w:p w14:paraId="70D66140" w14:textId="0C584392" w:rsidR="00352EEC" w:rsidRPr="009F49FA" w:rsidRDefault="00C01A7B" w:rsidP="00352EEC">
            <w:pPr>
              <w:jc w:val="center"/>
              <w:rPr>
                <w:rFonts w:eastAsia="Calibri"/>
                <w:sz w:val="20"/>
                <w:szCs w:val="20"/>
              </w:rPr>
            </w:pPr>
            <w:r w:rsidRPr="009F49FA">
              <w:rPr>
                <w:rFonts w:eastAsia="Calibri"/>
                <w:sz w:val="20"/>
                <w:szCs w:val="20"/>
              </w:rPr>
              <w:t>4</w:t>
            </w:r>
          </w:p>
        </w:tc>
        <w:tc>
          <w:tcPr>
            <w:tcW w:w="3515" w:type="dxa"/>
          </w:tcPr>
          <w:p w14:paraId="6B5DCE28" w14:textId="0C16FA1C" w:rsidR="00352EEC" w:rsidRPr="009F49FA" w:rsidRDefault="00352EEC" w:rsidP="00352EEC">
            <w:pPr>
              <w:jc w:val="both"/>
              <w:rPr>
                <w:sz w:val="20"/>
                <w:szCs w:val="20"/>
              </w:rPr>
            </w:pPr>
            <w:r w:rsidRPr="009F49FA">
              <w:rPr>
                <w:sz w:val="20"/>
                <w:szCs w:val="20"/>
              </w:rPr>
              <w:t xml:space="preserve">Реконструкция автомобильной дороги регионального значения </w:t>
            </w:r>
            <w:r w:rsidRPr="009F49FA">
              <w:rPr>
                <w:sz w:val="20"/>
                <w:szCs w:val="20"/>
                <w:shd w:val="clear" w:color="auto" w:fill="FFFFFF"/>
              </w:rPr>
              <w:t xml:space="preserve">Автомобильная дорога межмуниципального значения Нижний </w:t>
            </w:r>
            <w:proofErr w:type="spellStart"/>
            <w:r w:rsidRPr="009F49FA">
              <w:rPr>
                <w:sz w:val="20"/>
                <w:szCs w:val="20"/>
                <w:shd w:val="clear" w:color="auto" w:fill="FFFFFF"/>
              </w:rPr>
              <w:t>Бескес</w:t>
            </w:r>
            <w:proofErr w:type="spellEnd"/>
            <w:r w:rsidRPr="009F49FA">
              <w:rPr>
                <w:sz w:val="20"/>
                <w:szCs w:val="20"/>
                <w:shd w:val="clear" w:color="auto" w:fill="FFFFFF"/>
              </w:rPr>
              <w:t>-</w:t>
            </w:r>
            <w:proofErr w:type="spellStart"/>
            <w:r w:rsidRPr="009F49FA">
              <w:rPr>
                <w:sz w:val="20"/>
                <w:szCs w:val="20"/>
                <w:shd w:val="clear" w:color="auto" w:fill="FFFFFF"/>
              </w:rPr>
              <w:t>Подскальное</w:t>
            </w:r>
            <w:proofErr w:type="spellEnd"/>
            <w:r w:rsidRPr="009F49FA">
              <w:rPr>
                <w:sz w:val="20"/>
                <w:szCs w:val="20"/>
                <w:shd w:val="clear" w:color="auto" w:fill="FFFFFF"/>
              </w:rPr>
              <w:t xml:space="preserve">-Сладкое </w:t>
            </w:r>
          </w:p>
        </w:tc>
        <w:tc>
          <w:tcPr>
            <w:tcW w:w="2194" w:type="dxa"/>
            <w:vAlign w:val="center"/>
          </w:tcPr>
          <w:p w14:paraId="7FCE2114" w14:textId="6F3ED1D1" w:rsidR="00352EEC" w:rsidRPr="009F49FA" w:rsidRDefault="00352EEC" w:rsidP="00352EEC">
            <w:pPr>
              <w:jc w:val="center"/>
              <w:rPr>
                <w:sz w:val="20"/>
                <w:szCs w:val="20"/>
              </w:rPr>
            </w:pPr>
            <w:r w:rsidRPr="009F49FA">
              <w:rPr>
                <w:sz w:val="20"/>
                <w:szCs w:val="20"/>
                <w:shd w:val="clear" w:color="auto" w:fill="FFFFFF"/>
              </w:rPr>
              <w:t>км 0+000-км 23+380</w:t>
            </w:r>
          </w:p>
        </w:tc>
        <w:tc>
          <w:tcPr>
            <w:tcW w:w="2159" w:type="dxa"/>
            <w:vAlign w:val="center"/>
          </w:tcPr>
          <w:p w14:paraId="21D7FA99" w14:textId="32AF4C80" w:rsidR="00352EEC" w:rsidRPr="009F49FA" w:rsidRDefault="00352EEC" w:rsidP="00352EEC">
            <w:pPr>
              <w:jc w:val="center"/>
              <w:rPr>
                <w:sz w:val="20"/>
                <w:szCs w:val="20"/>
              </w:rPr>
            </w:pPr>
            <w:r w:rsidRPr="009F49FA">
              <w:rPr>
                <w:sz w:val="20"/>
                <w:szCs w:val="20"/>
                <w:shd w:val="clear" w:color="auto" w:fill="FFFFFF"/>
              </w:rPr>
              <w:t xml:space="preserve">Нижний </w:t>
            </w:r>
            <w:proofErr w:type="spellStart"/>
            <w:r w:rsidRPr="009F49FA">
              <w:rPr>
                <w:sz w:val="20"/>
                <w:szCs w:val="20"/>
                <w:shd w:val="clear" w:color="auto" w:fill="FFFFFF"/>
              </w:rPr>
              <w:t>Бескес</w:t>
            </w:r>
            <w:proofErr w:type="spellEnd"/>
            <w:r w:rsidRPr="009F49FA">
              <w:rPr>
                <w:sz w:val="20"/>
                <w:szCs w:val="20"/>
                <w:shd w:val="clear" w:color="auto" w:fill="FFFFFF"/>
              </w:rPr>
              <w:t>-</w:t>
            </w:r>
            <w:proofErr w:type="spellStart"/>
            <w:r w:rsidRPr="009F49FA">
              <w:rPr>
                <w:sz w:val="20"/>
                <w:szCs w:val="20"/>
                <w:shd w:val="clear" w:color="auto" w:fill="FFFFFF"/>
              </w:rPr>
              <w:t>Подскальное</w:t>
            </w:r>
            <w:proofErr w:type="spellEnd"/>
            <w:r w:rsidRPr="009F49FA">
              <w:rPr>
                <w:sz w:val="20"/>
                <w:szCs w:val="20"/>
                <w:shd w:val="clear" w:color="auto" w:fill="FFFFFF"/>
              </w:rPr>
              <w:t>-Сладкое</w:t>
            </w:r>
          </w:p>
        </w:tc>
        <w:tc>
          <w:tcPr>
            <w:tcW w:w="2017" w:type="dxa"/>
            <w:vAlign w:val="center"/>
          </w:tcPr>
          <w:p w14:paraId="75B57CA5" w14:textId="77777777" w:rsidR="00352EEC" w:rsidRPr="009F49FA" w:rsidRDefault="00352EEC" w:rsidP="00352EEC">
            <w:pPr>
              <w:jc w:val="center"/>
              <w:rPr>
                <w:sz w:val="20"/>
                <w:szCs w:val="20"/>
              </w:rPr>
            </w:pPr>
            <w:r w:rsidRPr="009F49FA">
              <w:rPr>
                <w:sz w:val="20"/>
                <w:szCs w:val="20"/>
              </w:rPr>
              <w:t>первая очередь</w:t>
            </w:r>
          </w:p>
        </w:tc>
        <w:tc>
          <w:tcPr>
            <w:tcW w:w="2064" w:type="dxa"/>
            <w:vAlign w:val="center"/>
          </w:tcPr>
          <w:p w14:paraId="4E7BC791" w14:textId="77777777" w:rsidR="00352EEC" w:rsidRPr="009F49FA" w:rsidRDefault="00352EEC" w:rsidP="00352EEC">
            <w:pPr>
              <w:jc w:val="center"/>
              <w:rPr>
                <w:sz w:val="20"/>
                <w:szCs w:val="20"/>
              </w:rPr>
            </w:pPr>
            <w:r w:rsidRPr="009F49FA">
              <w:rPr>
                <w:sz w:val="20"/>
                <w:szCs w:val="20"/>
              </w:rPr>
              <w:t>Р</w:t>
            </w:r>
          </w:p>
        </w:tc>
        <w:tc>
          <w:tcPr>
            <w:tcW w:w="2025" w:type="dxa"/>
            <w:vAlign w:val="center"/>
          </w:tcPr>
          <w:p w14:paraId="14270C97" w14:textId="068179C9" w:rsidR="00352EEC" w:rsidRPr="009F49FA" w:rsidRDefault="001B1F26" w:rsidP="00352EEC">
            <w:pPr>
              <w:jc w:val="center"/>
              <w:rPr>
                <w:sz w:val="20"/>
                <w:szCs w:val="20"/>
              </w:rPr>
            </w:pPr>
            <w:r w:rsidRPr="0099032B">
              <w:rPr>
                <w:sz w:val="20"/>
                <w:szCs w:val="20"/>
              </w:rPr>
              <w:t>Отсутствует</w:t>
            </w:r>
          </w:p>
        </w:tc>
      </w:tr>
      <w:tr w:rsidR="00C01A7B" w:rsidRPr="009F49FA" w14:paraId="406DE6D0" w14:textId="77777777" w:rsidTr="00DF0697">
        <w:tc>
          <w:tcPr>
            <w:tcW w:w="528" w:type="dxa"/>
            <w:vAlign w:val="center"/>
          </w:tcPr>
          <w:p w14:paraId="53C85210" w14:textId="6FF61DED" w:rsidR="00352EEC" w:rsidRPr="009F49FA" w:rsidRDefault="00C01A7B" w:rsidP="00352EEC">
            <w:pPr>
              <w:jc w:val="center"/>
              <w:rPr>
                <w:rFonts w:eastAsia="Calibri"/>
                <w:sz w:val="20"/>
                <w:szCs w:val="20"/>
              </w:rPr>
            </w:pPr>
            <w:r w:rsidRPr="009F49FA">
              <w:rPr>
                <w:rFonts w:eastAsia="Calibri"/>
                <w:sz w:val="20"/>
                <w:szCs w:val="20"/>
              </w:rPr>
              <w:t>5</w:t>
            </w:r>
          </w:p>
        </w:tc>
        <w:tc>
          <w:tcPr>
            <w:tcW w:w="3515" w:type="dxa"/>
          </w:tcPr>
          <w:p w14:paraId="47010B00" w14:textId="1F022DEE" w:rsidR="00352EEC" w:rsidRPr="009F49FA" w:rsidRDefault="00352EEC" w:rsidP="00352EEC">
            <w:pPr>
              <w:jc w:val="both"/>
              <w:rPr>
                <w:sz w:val="20"/>
                <w:szCs w:val="20"/>
              </w:rPr>
            </w:pPr>
            <w:r w:rsidRPr="009F49FA">
              <w:rPr>
                <w:sz w:val="20"/>
                <w:szCs w:val="20"/>
              </w:rPr>
              <w:t>Реконструкция существующих одноколейных мостов</w:t>
            </w:r>
          </w:p>
        </w:tc>
        <w:tc>
          <w:tcPr>
            <w:tcW w:w="2194" w:type="dxa"/>
            <w:vAlign w:val="center"/>
          </w:tcPr>
          <w:p w14:paraId="1151DE08" w14:textId="3311293F" w:rsidR="00352EEC" w:rsidRPr="009F49FA" w:rsidRDefault="00352EEC" w:rsidP="00352EEC">
            <w:pPr>
              <w:jc w:val="center"/>
              <w:rPr>
                <w:sz w:val="20"/>
                <w:szCs w:val="20"/>
              </w:rPr>
            </w:pPr>
            <w:r w:rsidRPr="009F49FA">
              <w:rPr>
                <w:sz w:val="20"/>
                <w:szCs w:val="20"/>
              </w:rPr>
              <w:t xml:space="preserve">ж/б мост через р. </w:t>
            </w:r>
            <w:proofErr w:type="spellStart"/>
            <w:r w:rsidRPr="009F49FA">
              <w:rPr>
                <w:sz w:val="20"/>
                <w:szCs w:val="20"/>
              </w:rPr>
              <w:t>Дунайка</w:t>
            </w:r>
            <w:proofErr w:type="spellEnd"/>
            <w:r w:rsidRPr="009F49FA">
              <w:rPr>
                <w:sz w:val="20"/>
                <w:szCs w:val="20"/>
              </w:rPr>
              <w:t xml:space="preserve"> </w:t>
            </w:r>
            <w:proofErr w:type="spellStart"/>
            <w:r w:rsidRPr="009F49FA">
              <w:rPr>
                <w:sz w:val="20"/>
                <w:szCs w:val="20"/>
              </w:rPr>
              <w:t>протяж</w:t>
            </w:r>
            <w:proofErr w:type="spellEnd"/>
            <w:r w:rsidRPr="009F49FA">
              <w:rPr>
                <w:sz w:val="20"/>
                <w:szCs w:val="20"/>
              </w:rPr>
              <w:t xml:space="preserve">. 6 м, ж/б мост через р. </w:t>
            </w:r>
            <w:proofErr w:type="spellStart"/>
            <w:r w:rsidRPr="009F49FA">
              <w:rPr>
                <w:sz w:val="20"/>
                <w:szCs w:val="20"/>
              </w:rPr>
              <w:t>Ершовка</w:t>
            </w:r>
            <w:proofErr w:type="spellEnd"/>
            <w:r w:rsidRPr="009F49FA">
              <w:rPr>
                <w:sz w:val="20"/>
                <w:szCs w:val="20"/>
              </w:rPr>
              <w:t xml:space="preserve"> </w:t>
            </w:r>
            <w:proofErr w:type="spellStart"/>
            <w:r w:rsidRPr="009F49FA">
              <w:rPr>
                <w:sz w:val="20"/>
                <w:szCs w:val="20"/>
              </w:rPr>
              <w:t>протяж</w:t>
            </w:r>
            <w:proofErr w:type="spellEnd"/>
            <w:r w:rsidRPr="009F49FA">
              <w:rPr>
                <w:sz w:val="20"/>
                <w:szCs w:val="20"/>
              </w:rPr>
              <w:t xml:space="preserve"> 6 м, ж/б мост при въезде в с. </w:t>
            </w:r>
            <w:proofErr w:type="spellStart"/>
            <w:r w:rsidRPr="009F49FA">
              <w:rPr>
                <w:sz w:val="20"/>
                <w:szCs w:val="20"/>
              </w:rPr>
              <w:t>Подскальное</w:t>
            </w:r>
            <w:proofErr w:type="spellEnd"/>
            <w:r w:rsidRPr="009F49FA">
              <w:rPr>
                <w:sz w:val="20"/>
                <w:szCs w:val="20"/>
              </w:rPr>
              <w:t xml:space="preserve">  </w:t>
            </w:r>
            <w:proofErr w:type="spellStart"/>
            <w:r w:rsidRPr="009F49FA">
              <w:rPr>
                <w:sz w:val="20"/>
                <w:szCs w:val="20"/>
              </w:rPr>
              <w:t>протяж</w:t>
            </w:r>
            <w:proofErr w:type="spellEnd"/>
            <w:r w:rsidRPr="009F49FA">
              <w:rPr>
                <w:sz w:val="20"/>
                <w:szCs w:val="20"/>
              </w:rPr>
              <w:t xml:space="preserve"> 6 м</w:t>
            </w:r>
          </w:p>
        </w:tc>
        <w:tc>
          <w:tcPr>
            <w:tcW w:w="2159" w:type="dxa"/>
            <w:vAlign w:val="center"/>
          </w:tcPr>
          <w:p w14:paraId="0CBF8784" w14:textId="18780CB9" w:rsidR="00352EEC" w:rsidRPr="009F49FA" w:rsidRDefault="00352EEC" w:rsidP="00352EEC">
            <w:pPr>
              <w:jc w:val="center"/>
              <w:rPr>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2ABE85AE" w14:textId="77777777" w:rsidR="00352EEC" w:rsidRPr="009F49FA" w:rsidRDefault="00352EEC" w:rsidP="00352EEC">
            <w:pPr>
              <w:jc w:val="center"/>
              <w:rPr>
                <w:sz w:val="20"/>
                <w:szCs w:val="20"/>
              </w:rPr>
            </w:pPr>
            <w:r w:rsidRPr="009F49FA">
              <w:rPr>
                <w:sz w:val="20"/>
                <w:szCs w:val="20"/>
              </w:rPr>
              <w:t>первая очередь</w:t>
            </w:r>
          </w:p>
        </w:tc>
        <w:tc>
          <w:tcPr>
            <w:tcW w:w="2064" w:type="dxa"/>
            <w:vAlign w:val="center"/>
          </w:tcPr>
          <w:p w14:paraId="6A1B3CEC" w14:textId="77777777" w:rsidR="00352EEC" w:rsidRPr="009F49FA" w:rsidRDefault="00352EEC" w:rsidP="00352EEC">
            <w:pPr>
              <w:jc w:val="center"/>
              <w:rPr>
                <w:sz w:val="20"/>
                <w:szCs w:val="20"/>
              </w:rPr>
            </w:pPr>
            <w:r w:rsidRPr="009F49FA">
              <w:rPr>
                <w:sz w:val="20"/>
                <w:szCs w:val="20"/>
              </w:rPr>
              <w:t>Р</w:t>
            </w:r>
          </w:p>
        </w:tc>
        <w:tc>
          <w:tcPr>
            <w:tcW w:w="2025" w:type="dxa"/>
            <w:vAlign w:val="center"/>
          </w:tcPr>
          <w:p w14:paraId="589AA9B8" w14:textId="14508326" w:rsidR="00352EEC" w:rsidRPr="009F49FA" w:rsidRDefault="001B1F26" w:rsidP="00352EEC">
            <w:pPr>
              <w:jc w:val="center"/>
              <w:rPr>
                <w:sz w:val="20"/>
                <w:szCs w:val="20"/>
              </w:rPr>
            </w:pPr>
            <w:r w:rsidRPr="0099032B">
              <w:rPr>
                <w:sz w:val="20"/>
                <w:szCs w:val="20"/>
              </w:rPr>
              <w:t>Отсутствует</w:t>
            </w:r>
          </w:p>
        </w:tc>
      </w:tr>
      <w:tr w:rsidR="00352EEC" w:rsidRPr="009F49FA" w14:paraId="55FE0771" w14:textId="77777777" w:rsidTr="00CA1B3C">
        <w:tc>
          <w:tcPr>
            <w:tcW w:w="14502" w:type="dxa"/>
            <w:gridSpan w:val="7"/>
            <w:vAlign w:val="center"/>
          </w:tcPr>
          <w:p w14:paraId="533C93C6" w14:textId="77777777" w:rsidR="00352EEC" w:rsidRPr="009F49FA" w:rsidRDefault="00352EEC" w:rsidP="00352EEC">
            <w:pPr>
              <w:jc w:val="center"/>
              <w:rPr>
                <w:sz w:val="20"/>
                <w:szCs w:val="20"/>
              </w:rPr>
            </w:pPr>
            <w:r w:rsidRPr="009F49FA">
              <w:rPr>
                <w:b/>
                <w:sz w:val="20"/>
                <w:szCs w:val="20"/>
              </w:rPr>
              <w:t>Объекты водоснабжения и водоотведения</w:t>
            </w:r>
          </w:p>
        </w:tc>
      </w:tr>
      <w:tr w:rsidR="00C01A7B" w:rsidRPr="009F49FA" w14:paraId="14E82CD4" w14:textId="77777777" w:rsidTr="00CA1B3C">
        <w:tc>
          <w:tcPr>
            <w:tcW w:w="528" w:type="dxa"/>
            <w:vAlign w:val="center"/>
          </w:tcPr>
          <w:p w14:paraId="0D706534" w14:textId="6A781CDD" w:rsidR="00352EEC" w:rsidRPr="009F49FA" w:rsidRDefault="00C01A7B" w:rsidP="00352EEC">
            <w:pPr>
              <w:jc w:val="center"/>
              <w:rPr>
                <w:rFonts w:eastAsia="Calibri"/>
                <w:sz w:val="20"/>
                <w:szCs w:val="20"/>
              </w:rPr>
            </w:pPr>
            <w:r w:rsidRPr="009F49FA">
              <w:rPr>
                <w:rFonts w:eastAsia="Calibri"/>
                <w:sz w:val="20"/>
                <w:szCs w:val="20"/>
              </w:rPr>
              <w:t>6</w:t>
            </w:r>
          </w:p>
        </w:tc>
        <w:tc>
          <w:tcPr>
            <w:tcW w:w="3515" w:type="dxa"/>
          </w:tcPr>
          <w:p w14:paraId="2BE725A1" w14:textId="53EC7DD6" w:rsidR="00352EEC" w:rsidRPr="009F49FA" w:rsidRDefault="00352EEC" w:rsidP="00352EEC">
            <w:pPr>
              <w:jc w:val="both"/>
              <w:rPr>
                <w:sz w:val="20"/>
                <w:szCs w:val="20"/>
              </w:rPr>
            </w:pPr>
            <w:r w:rsidRPr="009F49FA">
              <w:rPr>
                <w:sz w:val="20"/>
                <w:szCs w:val="20"/>
              </w:rPr>
              <w:t>Строительство поселковых водопроводных сетей</w:t>
            </w:r>
          </w:p>
        </w:tc>
        <w:tc>
          <w:tcPr>
            <w:tcW w:w="2194" w:type="dxa"/>
            <w:vAlign w:val="center"/>
          </w:tcPr>
          <w:p w14:paraId="29B15DE5" w14:textId="509E5204" w:rsidR="00352EEC" w:rsidRPr="009F49FA" w:rsidRDefault="00C01A7B" w:rsidP="00352EEC">
            <w:pPr>
              <w:jc w:val="center"/>
              <w:rPr>
                <w:sz w:val="20"/>
                <w:szCs w:val="20"/>
              </w:rPr>
            </w:pPr>
            <w:r w:rsidRPr="009F49FA">
              <w:rPr>
                <w:spacing w:val="2"/>
                <w:sz w:val="20"/>
                <w:szCs w:val="20"/>
                <w:shd w:val="clear" w:color="auto" w:fill="FFFFFF"/>
              </w:rPr>
              <w:t xml:space="preserve">Протяженность </w:t>
            </w:r>
            <w:r w:rsidR="00352EEC" w:rsidRPr="009F49FA">
              <w:rPr>
                <w:spacing w:val="2"/>
                <w:sz w:val="20"/>
                <w:szCs w:val="20"/>
                <w:shd w:val="clear" w:color="auto" w:fill="FFFFFF"/>
              </w:rPr>
              <w:t>5,1 км</w:t>
            </w:r>
          </w:p>
        </w:tc>
        <w:tc>
          <w:tcPr>
            <w:tcW w:w="2159" w:type="dxa"/>
            <w:vAlign w:val="center"/>
          </w:tcPr>
          <w:p w14:paraId="146BDE14" w14:textId="77777777" w:rsidR="00352EEC" w:rsidRPr="009F49FA" w:rsidRDefault="00352EEC" w:rsidP="00352EEC">
            <w:pPr>
              <w:jc w:val="center"/>
              <w:rPr>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09336E79"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1521DD32" w14:textId="77777777" w:rsidR="00352EEC" w:rsidRPr="009F49FA" w:rsidRDefault="00352EEC" w:rsidP="00352EEC">
            <w:pPr>
              <w:jc w:val="center"/>
              <w:rPr>
                <w:sz w:val="20"/>
                <w:szCs w:val="20"/>
              </w:rPr>
            </w:pPr>
            <w:r w:rsidRPr="009F49FA">
              <w:rPr>
                <w:sz w:val="20"/>
                <w:szCs w:val="20"/>
              </w:rPr>
              <w:t>П</w:t>
            </w:r>
          </w:p>
        </w:tc>
        <w:tc>
          <w:tcPr>
            <w:tcW w:w="2025" w:type="dxa"/>
            <w:vAlign w:val="center"/>
          </w:tcPr>
          <w:p w14:paraId="6A8F421C" w14:textId="6CF65573" w:rsidR="00352EEC" w:rsidRPr="009F49FA" w:rsidRDefault="00816CD1" w:rsidP="00352EEC">
            <w:pPr>
              <w:jc w:val="center"/>
              <w:rPr>
                <w:sz w:val="20"/>
                <w:szCs w:val="20"/>
              </w:rPr>
            </w:pPr>
            <w:r w:rsidRPr="0099032B">
              <w:rPr>
                <w:sz w:val="20"/>
                <w:szCs w:val="20"/>
              </w:rPr>
              <w:t>Зоны санитарной охраны источников питьевого и хозяйственно-бытового водоснабжения</w:t>
            </w:r>
          </w:p>
        </w:tc>
      </w:tr>
      <w:tr w:rsidR="00352EEC" w:rsidRPr="009F49FA" w14:paraId="397D0474" w14:textId="77777777" w:rsidTr="00CA1B3C">
        <w:tc>
          <w:tcPr>
            <w:tcW w:w="528" w:type="dxa"/>
            <w:vAlign w:val="center"/>
          </w:tcPr>
          <w:p w14:paraId="2A0C6FC6" w14:textId="78D6370A" w:rsidR="00352EEC" w:rsidRPr="009F49FA" w:rsidRDefault="00C01A7B" w:rsidP="00352EEC">
            <w:pPr>
              <w:jc w:val="center"/>
              <w:rPr>
                <w:rFonts w:eastAsia="Calibri"/>
                <w:sz w:val="20"/>
                <w:szCs w:val="20"/>
              </w:rPr>
            </w:pPr>
            <w:r w:rsidRPr="009F49FA">
              <w:rPr>
                <w:rFonts w:eastAsia="Calibri"/>
                <w:sz w:val="20"/>
                <w:szCs w:val="20"/>
              </w:rPr>
              <w:lastRenderedPageBreak/>
              <w:t>7</w:t>
            </w:r>
          </w:p>
        </w:tc>
        <w:tc>
          <w:tcPr>
            <w:tcW w:w="3515" w:type="dxa"/>
          </w:tcPr>
          <w:p w14:paraId="3A28BF98" w14:textId="77777777" w:rsidR="00352EEC" w:rsidRPr="009F49FA" w:rsidRDefault="00352EEC" w:rsidP="00352EEC">
            <w:pPr>
              <w:jc w:val="both"/>
              <w:rPr>
                <w:sz w:val="20"/>
                <w:szCs w:val="20"/>
              </w:rPr>
            </w:pPr>
            <w:r w:rsidRPr="009F49FA">
              <w:rPr>
                <w:sz w:val="20"/>
                <w:szCs w:val="20"/>
              </w:rPr>
              <w:t>Строительство систем водоснабжения и водоотведения объектов жилого и социального назначения во вновь застраиваемых кварталах</w:t>
            </w:r>
          </w:p>
        </w:tc>
        <w:tc>
          <w:tcPr>
            <w:tcW w:w="2194" w:type="dxa"/>
            <w:vAlign w:val="center"/>
          </w:tcPr>
          <w:p w14:paraId="7F803549" w14:textId="0777F0BB" w:rsidR="00352EEC" w:rsidRPr="009F49FA" w:rsidRDefault="00C01A7B" w:rsidP="00352EEC">
            <w:pPr>
              <w:jc w:val="center"/>
              <w:rPr>
                <w:sz w:val="20"/>
                <w:szCs w:val="20"/>
              </w:rPr>
            </w:pPr>
            <w:r w:rsidRPr="009F49FA">
              <w:rPr>
                <w:spacing w:val="2"/>
                <w:sz w:val="20"/>
                <w:szCs w:val="20"/>
                <w:shd w:val="clear" w:color="auto" w:fill="FFFFFF"/>
              </w:rPr>
              <w:t>Протяжённость 4,9 км</w:t>
            </w:r>
          </w:p>
        </w:tc>
        <w:tc>
          <w:tcPr>
            <w:tcW w:w="2159" w:type="dxa"/>
            <w:vAlign w:val="center"/>
          </w:tcPr>
          <w:p w14:paraId="74891B51" w14:textId="77777777" w:rsidR="00352EEC" w:rsidRPr="009F49FA" w:rsidRDefault="00352EEC" w:rsidP="00352EEC">
            <w:pPr>
              <w:jc w:val="center"/>
              <w:rPr>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4AE9DE8C"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090B7EE6" w14:textId="77777777" w:rsidR="00352EEC" w:rsidRPr="009F49FA" w:rsidRDefault="00352EEC" w:rsidP="00352EEC">
            <w:pPr>
              <w:jc w:val="center"/>
              <w:rPr>
                <w:sz w:val="20"/>
                <w:szCs w:val="20"/>
              </w:rPr>
            </w:pPr>
            <w:r w:rsidRPr="009F49FA">
              <w:rPr>
                <w:sz w:val="20"/>
                <w:szCs w:val="20"/>
              </w:rPr>
              <w:t>П</w:t>
            </w:r>
          </w:p>
        </w:tc>
        <w:tc>
          <w:tcPr>
            <w:tcW w:w="2025" w:type="dxa"/>
            <w:vAlign w:val="center"/>
          </w:tcPr>
          <w:p w14:paraId="2ABA75DA" w14:textId="77777777" w:rsidR="00816CD1" w:rsidRDefault="00816CD1" w:rsidP="00352EEC">
            <w:pPr>
              <w:jc w:val="center"/>
              <w:rPr>
                <w:sz w:val="20"/>
                <w:szCs w:val="20"/>
              </w:rPr>
            </w:pPr>
            <w:r w:rsidRPr="0099032B">
              <w:rPr>
                <w:sz w:val="20"/>
                <w:szCs w:val="20"/>
              </w:rPr>
              <w:t>Зоны санитарной охраны источников питьевого и хозяйственно-бытового водоснабжения</w:t>
            </w:r>
            <w:r>
              <w:rPr>
                <w:sz w:val="20"/>
                <w:szCs w:val="20"/>
              </w:rPr>
              <w:t>.</w:t>
            </w:r>
          </w:p>
          <w:p w14:paraId="1362344C" w14:textId="581B4F34" w:rsidR="00352EEC" w:rsidRPr="009F49FA" w:rsidRDefault="00816CD1" w:rsidP="00352EEC">
            <w:pPr>
              <w:jc w:val="center"/>
              <w:rPr>
                <w:sz w:val="20"/>
                <w:szCs w:val="20"/>
              </w:rPr>
            </w:pPr>
            <w:r>
              <w:rPr>
                <w:sz w:val="20"/>
                <w:szCs w:val="20"/>
              </w:rPr>
              <w:t xml:space="preserve"> </w:t>
            </w:r>
            <w:r w:rsidRPr="0099032B">
              <w:rPr>
                <w:sz w:val="20"/>
                <w:szCs w:val="20"/>
              </w:rPr>
              <w:t>Санитарно-защитная зона</w:t>
            </w:r>
          </w:p>
        </w:tc>
      </w:tr>
      <w:tr w:rsidR="00352EEC" w:rsidRPr="009F49FA" w14:paraId="0CF73F09" w14:textId="77777777" w:rsidTr="00CA1B3C">
        <w:tc>
          <w:tcPr>
            <w:tcW w:w="528" w:type="dxa"/>
            <w:vAlign w:val="center"/>
          </w:tcPr>
          <w:p w14:paraId="0C209C80" w14:textId="27228963" w:rsidR="00352EEC" w:rsidRPr="009F49FA" w:rsidRDefault="00C01A7B" w:rsidP="00352EEC">
            <w:pPr>
              <w:jc w:val="center"/>
              <w:rPr>
                <w:rFonts w:eastAsia="Calibri"/>
                <w:sz w:val="20"/>
                <w:szCs w:val="20"/>
              </w:rPr>
            </w:pPr>
            <w:r w:rsidRPr="009F49FA">
              <w:rPr>
                <w:rFonts w:eastAsia="Calibri"/>
                <w:sz w:val="20"/>
                <w:szCs w:val="20"/>
              </w:rPr>
              <w:t>8</w:t>
            </w:r>
          </w:p>
        </w:tc>
        <w:tc>
          <w:tcPr>
            <w:tcW w:w="3515" w:type="dxa"/>
          </w:tcPr>
          <w:p w14:paraId="5A20A37B" w14:textId="77777777" w:rsidR="00352EEC" w:rsidRPr="009F49FA" w:rsidRDefault="00352EEC" w:rsidP="00352EEC">
            <w:pPr>
              <w:jc w:val="both"/>
              <w:rPr>
                <w:sz w:val="20"/>
                <w:szCs w:val="20"/>
              </w:rPr>
            </w:pPr>
            <w:r w:rsidRPr="009F49FA">
              <w:rPr>
                <w:sz w:val="20"/>
                <w:szCs w:val="20"/>
              </w:rPr>
              <w:t>Строительство водозаборных сооружений в комплексе с водоочистными сооружениями, а также строительство водопроводных сетей расчетного диаметра</w:t>
            </w:r>
          </w:p>
        </w:tc>
        <w:tc>
          <w:tcPr>
            <w:tcW w:w="2194" w:type="dxa"/>
            <w:vAlign w:val="center"/>
          </w:tcPr>
          <w:p w14:paraId="12AC4EC9" w14:textId="17C2B0BA" w:rsidR="00352EEC" w:rsidRPr="00816CD1" w:rsidRDefault="00816CD1" w:rsidP="00352EEC">
            <w:pPr>
              <w:jc w:val="center"/>
              <w:rPr>
                <w:spacing w:val="2"/>
                <w:sz w:val="20"/>
                <w:szCs w:val="20"/>
                <w:shd w:val="clear" w:color="auto" w:fill="FFFFFF"/>
              </w:rPr>
            </w:pPr>
            <w:r>
              <w:rPr>
                <w:sz w:val="20"/>
                <w:szCs w:val="20"/>
              </w:rPr>
              <w:t>Протяженность 4,3 км</w:t>
            </w:r>
          </w:p>
        </w:tc>
        <w:tc>
          <w:tcPr>
            <w:tcW w:w="2159" w:type="dxa"/>
            <w:vAlign w:val="center"/>
          </w:tcPr>
          <w:p w14:paraId="77573BAD" w14:textId="77777777" w:rsidR="00352EEC" w:rsidRPr="009F49FA" w:rsidRDefault="00352EEC" w:rsidP="00352EEC">
            <w:pPr>
              <w:jc w:val="center"/>
              <w:rPr>
                <w:sz w:val="20"/>
                <w:szCs w:val="20"/>
              </w:rPr>
            </w:pPr>
            <w:r w:rsidRPr="009F49FA">
              <w:rPr>
                <w:sz w:val="20"/>
                <w:szCs w:val="20"/>
              </w:rPr>
              <w:t>х. Первомайский</w:t>
            </w:r>
          </w:p>
        </w:tc>
        <w:tc>
          <w:tcPr>
            <w:tcW w:w="2017" w:type="dxa"/>
            <w:vAlign w:val="center"/>
          </w:tcPr>
          <w:p w14:paraId="689940B3"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5A53FFBF" w14:textId="77777777" w:rsidR="00352EEC" w:rsidRPr="009F49FA" w:rsidRDefault="00352EEC" w:rsidP="00352EEC">
            <w:pPr>
              <w:jc w:val="center"/>
              <w:rPr>
                <w:sz w:val="20"/>
                <w:szCs w:val="20"/>
              </w:rPr>
            </w:pPr>
            <w:r w:rsidRPr="009F49FA">
              <w:rPr>
                <w:sz w:val="20"/>
                <w:szCs w:val="20"/>
              </w:rPr>
              <w:t>П</w:t>
            </w:r>
          </w:p>
        </w:tc>
        <w:tc>
          <w:tcPr>
            <w:tcW w:w="2025" w:type="dxa"/>
            <w:vAlign w:val="center"/>
          </w:tcPr>
          <w:p w14:paraId="41345DB4" w14:textId="77777777" w:rsidR="00816CD1" w:rsidRDefault="00816CD1" w:rsidP="00816CD1">
            <w:pPr>
              <w:jc w:val="center"/>
              <w:rPr>
                <w:sz w:val="20"/>
                <w:szCs w:val="20"/>
              </w:rPr>
            </w:pPr>
            <w:r w:rsidRPr="0099032B">
              <w:rPr>
                <w:sz w:val="20"/>
                <w:szCs w:val="20"/>
              </w:rPr>
              <w:t>Зоны санитарной охраны источников питьевого и хозяйственно-бытового водоснабжения</w:t>
            </w:r>
            <w:r>
              <w:rPr>
                <w:sz w:val="20"/>
                <w:szCs w:val="20"/>
              </w:rPr>
              <w:t>.</w:t>
            </w:r>
          </w:p>
          <w:p w14:paraId="548BA9A0" w14:textId="0151FBC5" w:rsidR="00352EEC" w:rsidRPr="009F49FA" w:rsidRDefault="00352EEC" w:rsidP="00352EEC">
            <w:pPr>
              <w:jc w:val="center"/>
              <w:rPr>
                <w:sz w:val="20"/>
                <w:szCs w:val="20"/>
              </w:rPr>
            </w:pPr>
          </w:p>
        </w:tc>
      </w:tr>
      <w:tr w:rsidR="00352EEC" w:rsidRPr="009F49FA" w14:paraId="240346A5" w14:textId="77777777" w:rsidTr="00CA1B3C">
        <w:tc>
          <w:tcPr>
            <w:tcW w:w="528" w:type="dxa"/>
            <w:vAlign w:val="center"/>
          </w:tcPr>
          <w:p w14:paraId="043A02EE" w14:textId="0073F4A4" w:rsidR="00352EEC" w:rsidRPr="009F49FA" w:rsidRDefault="00C01A7B" w:rsidP="00352EEC">
            <w:pPr>
              <w:jc w:val="center"/>
              <w:rPr>
                <w:rFonts w:eastAsia="Calibri"/>
                <w:sz w:val="20"/>
                <w:szCs w:val="20"/>
              </w:rPr>
            </w:pPr>
            <w:r w:rsidRPr="009F49FA">
              <w:rPr>
                <w:rFonts w:eastAsia="Calibri"/>
                <w:sz w:val="20"/>
                <w:szCs w:val="20"/>
              </w:rPr>
              <w:t>9</w:t>
            </w:r>
          </w:p>
        </w:tc>
        <w:tc>
          <w:tcPr>
            <w:tcW w:w="3515" w:type="dxa"/>
          </w:tcPr>
          <w:p w14:paraId="408F22F4" w14:textId="77777777" w:rsidR="00352EEC" w:rsidRPr="009F49FA" w:rsidRDefault="00352EEC" w:rsidP="00352EEC">
            <w:pPr>
              <w:jc w:val="both"/>
              <w:rPr>
                <w:sz w:val="20"/>
                <w:szCs w:val="20"/>
              </w:rPr>
            </w:pPr>
            <w:r w:rsidRPr="009F49FA">
              <w:rPr>
                <w:sz w:val="20"/>
                <w:szCs w:val="20"/>
              </w:rPr>
              <w:t>Реконструкция канализационных сетей</w:t>
            </w:r>
          </w:p>
        </w:tc>
        <w:tc>
          <w:tcPr>
            <w:tcW w:w="2194" w:type="dxa"/>
            <w:vAlign w:val="center"/>
          </w:tcPr>
          <w:p w14:paraId="0959563E" w14:textId="107F5DF8" w:rsidR="00352EEC" w:rsidRPr="009F49FA" w:rsidRDefault="00C01A7B" w:rsidP="00352EEC">
            <w:pPr>
              <w:jc w:val="center"/>
              <w:rPr>
                <w:sz w:val="20"/>
                <w:szCs w:val="20"/>
              </w:rPr>
            </w:pPr>
            <w:r w:rsidRPr="009F49FA">
              <w:rPr>
                <w:spacing w:val="2"/>
                <w:sz w:val="20"/>
                <w:szCs w:val="20"/>
                <w:shd w:val="clear" w:color="auto" w:fill="FFFFFF"/>
              </w:rPr>
              <w:t>Протяжённость 1,8 км</w:t>
            </w:r>
          </w:p>
        </w:tc>
        <w:tc>
          <w:tcPr>
            <w:tcW w:w="2159" w:type="dxa"/>
            <w:vAlign w:val="center"/>
          </w:tcPr>
          <w:p w14:paraId="434E4118" w14:textId="77777777" w:rsidR="00352EEC" w:rsidRPr="009F49FA" w:rsidRDefault="00352EEC" w:rsidP="00352EEC">
            <w:pPr>
              <w:jc w:val="center"/>
              <w:rPr>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2C2414E1"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7F41C96F" w14:textId="77777777" w:rsidR="00352EEC" w:rsidRPr="009F49FA" w:rsidRDefault="00352EEC" w:rsidP="00352EEC">
            <w:pPr>
              <w:jc w:val="center"/>
              <w:rPr>
                <w:sz w:val="20"/>
                <w:szCs w:val="20"/>
              </w:rPr>
            </w:pPr>
            <w:r w:rsidRPr="009F49FA">
              <w:rPr>
                <w:sz w:val="20"/>
                <w:szCs w:val="20"/>
              </w:rPr>
              <w:t>П</w:t>
            </w:r>
          </w:p>
        </w:tc>
        <w:tc>
          <w:tcPr>
            <w:tcW w:w="2025" w:type="dxa"/>
            <w:vAlign w:val="center"/>
          </w:tcPr>
          <w:p w14:paraId="50107FCA" w14:textId="0D216C0D" w:rsidR="00352EEC" w:rsidRPr="009F49FA" w:rsidRDefault="00816CD1" w:rsidP="00352EEC">
            <w:pPr>
              <w:jc w:val="center"/>
              <w:rPr>
                <w:sz w:val="20"/>
                <w:szCs w:val="20"/>
              </w:rPr>
            </w:pPr>
            <w:r w:rsidRPr="0099032B">
              <w:rPr>
                <w:sz w:val="20"/>
                <w:szCs w:val="20"/>
              </w:rPr>
              <w:t>Санитарно-защитная зона</w:t>
            </w:r>
          </w:p>
        </w:tc>
      </w:tr>
      <w:tr w:rsidR="00352EEC" w:rsidRPr="009F49FA" w14:paraId="7409082D" w14:textId="77777777" w:rsidTr="00DF0697">
        <w:tc>
          <w:tcPr>
            <w:tcW w:w="14502" w:type="dxa"/>
            <w:gridSpan w:val="7"/>
            <w:vAlign w:val="center"/>
          </w:tcPr>
          <w:p w14:paraId="2CB9EEC0" w14:textId="77777777" w:rsidR="00352EEC" w:rsidRPr="009F49FA" w:rsidRDefault="00352EEC" w:rsidP="00352EEC">
            <w:pPr>
              <w:jc w:val="center"/>
              <w:rPr>
                <w:b/>
                <w:spacing w:val="2"/>
                <w:sz w:val="20"/>
                <w:szCs w:val="20"/>
                <w:shd w:val="clear" w:color="auto" w:fill="FFFFFF"/>
              </w:rPr>
            </w:pPr>
            <w:r w:rsidRPr="009F49FA">
              <w:rPr>
                <w:b/>
                <w:spacing w:val="2"/>
                <w:sz w:val="20"/>
                <w:szCs w:val="20"/>
                <w:shd w:val="clear" w:color="auto" w:fill="FFFFFF"/>
              </w:rPr>
              <w:t>Объекты газоснабжения</w:t>
            </w:r>
          </w:p>
        </w:tc>
      </w:tr>
      <w:tr w:rsidR="00352EEC" w:rsidRPr="009F49FA" w14:paraId="317C3B4F" w14:textId="77777777" w:rsidTr="00DF0697">
        <w:tc>
          <w:tcPr>
            <w:tcW w:w="528" w:type="dxa"/>
            <w:vAlign w:val="center"/>
          </w:tcPr>
          <w:p w14:paraId="198B8AAE" w14:textId="33A52AF0" w:rsidR="00352EEC" w:rsidRPr="009F49FA" w:rsidRDefault="00C01A7B" w:rsidP="00352EEC">
            <w:pPr>
              <w:jc w:val="center"/>
              <w:rPr>
                <w:rFonts w:eastAsia="Calibri"/>
                <w:sz w:val="20"/>
                <w:szCs w:val="20"/>
              </w:rPr>
            </w:pPr>
            <w:r w:rsidRPr="009F49FA">
              <w:rPr>
                <w:rFonts w:eastAsia="Calibri"/>
                <w:sz w:val="20"/>
                <w:szCs w:val="20"/>
              </w:rPr>
              <w:t>10</w:t>
            </w:r>
          </w:p>
        </w:tc>
        <w:tc>
          <w:tcPr>
            <w:tcW w:w="3515" w:type="dxa"/>
          </w:tcPr>
          <w:p w14:paraId="1953F115" w14:textId="77777777" w:rsidR="00352EEC" w:rsidRPr="009F49FA" w:rsidRDefault="00352EEC" w:rsidP="00352EEC">
            <w:pPr>
              <w:jc w:val="both"/>
              <w:rPr>
                <w:sz w:val="20"/>
                <w:szCs w:val="20"/>
              </w:rPr>
            </w:pPr>
            <w:r w:rsidRPr="009F49FA">
              <w:rPr>
                <w:sz w:val="20"/>
                <w:szCs w:val="20"/>
              </w:rPr>
              <w:t>Строительство межпоселкового газопровода</w:t>
            </w:r>
          </w:p>
        </w:tc>
        <w:tc>
          <w:tcPr>
            <w:tcW w:w="2194" w:type="dxa"/>
            <w:vAlign w:val="center"/>
          </w:tcPr>
          <w:p w14:paraId="44546B20" w14:textId="61BE77CE" w:rsidR="00352EEC" w:rsidRPr="009F49FA" w:rsidRDefault="00C01A7B" w:rsidP="00352EEC">
            <w:pPr>
              <w:jc w:val="center"/>
              <w:rPr>
                <w:sz w:val="20"/>
                <w:szCs w:val="20"/>
              </w:rPr>
            </w:pPr>
            <w:r w:rsidRPr="009F49FA">
              <w:rPr>
                <w:spacing w:val="2"/>
                <w:sz w:val="20"/>
                <w:szCs w:val="20"/>
                <w:shd w:val="clear" w:color="auto" w:fill="FFFFFF"/>
              </w:rPr>
              <w:t>П</w:t>
            </w:r>
            <w:r w:rsidR="00352EEC" w:rsidRPr="009F49FA">
              <w:rPr>
                <w:spacing w:val="2"/>
                <w:sz w:val="20"/>
                <w:szCs w:val="20"/>
                <w:shd w:val="clear" w:color="auto" w:fill="FFFFFF"/>
              </w:rPr>
              <w:t>ротяженность 5,0 км, диаметр 273 мм</w:t>
            </w:r>
          </w:p>
        </w:tc>
        <w:tc>
          <w:tcPr>
            <w:tcW w:w="2159" w:type="dxa"/>
            <w:vAlign w:val="center"/>
          </w:tcPr>
          <w:p w14:paraId="759E82D0" w14:textId="77777777" w:rsidR="00352EEC" w:rsidRPr="009F49FA" w:rsidRDefault="00352EEC" w:rsidP="00352EEC">
            <w:pPr>
              <w:jc w:val="center"/>
              <w:rPr>
                <w:sz w:val="20"/>
                <w:szCs w:val="20"/>
              </w:rPr>
            </w:pPr>
            <w:proofErr w:type="spellStart"/>
            <w:r w:rsidRPr="009F49FA">
              <w:rPr>
                <w:sz w:val="20"/>
                <w:szCs w:val="20"/>
              </w:rPr>
              <w:t>с.Курджиново</w:t>
            </w:r>
            <w:proofErr w:type="spellEnd"/>
            <w:r w:rsidRPr="009F49FA">
              <w:rPr>
                <w:sz w:val="20"/>
                <w:szCs w:val="20"/>
              </w:rPr>
              <w:t xml:space="preserve"> – </w:t>
            </w:r>
            <w:proofErr w:type="spellStart"/>
            <w:r w:rsidRPr="009F49FA">
              <w:rPr>
                <w:sz w:val="20"/>
                <w:szCs w:val="20"/>
              </w:rPr>
              <w:t>с.Предгорное</w:t>
            </w:r>
            <w:proofErr w:type="spellEnd"/>
          </w:p>
        </w:tc>
        <w:tc>
          <w:tcPr>
            <w:tcW w:w="2017" w:type="dxa"/>
            <w:vAlign w:val="center"/>
          </w:tcPr>
          <w:p w14:paraId="5D0D5DBF"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64D24FB6" w14:textId="77777777" w:rsidR="00352EEC" w:rsidRPr="009F49FA" w:rsidRDefault="00352EEC" w:rsidP="00352EEC">
            <w:pPr>
              <w:jc w:val="center"/>
              <w:rPr>
                <w:sz w:val="20"/>
                <w:szCs w:val="20"/>
              </w:rPr>
            </w:pPr>
            <w:r w:rsidRPr="009F49FA">
              <w:rPr>
                <w:sz w:val="20"/>
                <w:szCs w:val="20"/>
              </w:rPr>
              <w:t>П</w:t>
            </w:r>
          </w:p>
        </w:tc>
        <w:tc>
          <w:tcPr>
            <w:tcW w:w="2025" w:type="dxa"/>
            <w:vAlign w:val="center"/>
          </w:tcPr>
          <w:p w14:paraId="4E97D2BB" w14:textId="7682E09A" w:rsidR="00352EEC" w:rsidRPr="009F49FA" w:rsidRDefault="00816CD1" w:rsidP="00352EEC">
            <w:pPr>
              <w:jc w:val="center"/>
              <w:rPr>
                <w:sz w:val="20"/>
                <w:szCs w:val="20"/>
              </w:rPr>
            </w:pPr>
            <w:r w:rsidRPr="0099032B">
              <w:rPr>
                <w:sz w:val="20"/>
                <w:szCs w:val="20"/>
                <w:shd w:val="clear" w:color="auto" w:fill="FFFFFF"/>
              </w:rPr>
              <w:t xml:space="preserve">Охранная </w:t>
            </w:r>
            <w:r w:rsidRPr="0099032B">
              <w:rPr>
                <w:sz w:val="20"/>
                <w:szCs w:val="20"/>
              </w:rPr>
              <w:t>зона</w:t>
            </w:r>
            <w:r w:rsidRPr="0099032B">
              <w:rPr>
                <w:sz w:val="20"/>
                <w:szCs w:val="20"/>
                <w:shd w:val="clear" w:color="auto" w:fill="FFFFFF"/>
              </w:rPr>
              <w:t xml:space="preserve"> трубопроводов (газопроводов)</w:t>
            </w:r>
          </w:p>
        </w:tc>
      </w:tr>
      <w:tr w:rsidR="00352EEC" w:rsidRPr="009F49FA" w14:paraId="0D7731AE" w14:textId="77777777" w:rsidTr="00DF0697">
        <w:tc>
          <w:tcPr>
            <w:tcW w:w="528" w:type="dxa"/>
            <w:vAlign w:val="center"/>
          </w:tcPr>
          <w:p w14:paraId="05FC0458" w14:textId="6177A1CF" w:rsidR="00352EEC" w:rsidRPr="009F49FA" w:rsidRDefault="00C01A7B" w:rsidP="00352EEC">
            <w:pPr>
              <w:jc w:val="center"/>
              <w:rPr>
                <w:rFonts w:eastAsia="Calibri"/>
                <w:sz w:val="20"/>
                <w:szCs w:val="20"/>
              </w:rPr>
            </w:pPr>
            <w:r w:rsidRPr="009F49FA">
              <w:rPr>
                <w:rFonts w:eastAsia="Calibri"/>
                <w:sz w:val="20"/>
                <w:szCs w:val="20"/>
              </w:rPr>
              <w:t>11</w:t>
            </w:r>
          </w:p>
        </w:tc>
        <w:tc>
          <w:tcPr>
            <w:tcW w:w="3515" w:type="dxa"/>
          </w:tcPr>
          <w:p w14:paraId="303F51C0" w14:textId="77777777" w:rsidR="00352EEC" w:rsidRPr="009F49FA" w:rsidRDefault="00352EEC" w:rsidP="00352EEC">
            <w:pPr>
              <w:jc w:val="both"/>
              <w:rPr>
                <w:sz w:val="20"/>
                <w:szCs w:val="20"/>
              </w:rPr>
            </w:pPr>
            <w:r w:rsidRPr="009F49FA">
              <w:rPr>
                <w:sz w:val="20"/>
                <w:szCs w:val="20"/>
              </w:rPr>
              <w:t>Строительство межпоселкового газопровода</w:t>
            </w:r>
          </w:p>
        </w:tc>
        <w:tc>
          <w:tcPr>
            <w:tcW w:w="2194" w:type="dxa"/>
            <w:vAlign w:val="center"/>
          </w:tcPr>
          <w:p w14:paraId="08300BEB" w14:textId="1F401FAF" w:rsidR="00352EEC" w:rsidRPr="009F49FA" w:rsidRDefault="00C01A7B" w:rsidP="00352EEC">
            <w:pPr>
              <w:jc w:val="center"/>
              <w:rPr>
                <w:spacing w:val="2"/>
                <w:sz w:val="20"/>
                <w:szCs w:val="20"/>
                <w:shd w:val="clear" w:color="auto" w:fill="FFFFFF"/>
              </w:rPr>
            </w:pPr>
            <w:r w:rsidRPr="009F49FA">
              <w:rPr>
                <w:spacing w:val="2"/>
                <w:sz w:val="20"/>
                <w:szCs w:val="20"/>
                <w:shd w:val="clear" w:color="auto" w:fill="FFFFFF"/>
              </w:rPr>
              <w:t>П</w:t>
            </w:r>
            <w:r w:rsidR="00352EEC" w:rsidRPr="009F49FA">
              <w:rPr>
                <w:spacing w:val="2"/>
                <w:sz w:val="20"/>
                <w:szCs w:val="20"/>
                <w:shd w:val="clear" w:color="auto" w:fill="FFFFFF"/>
              </w:rPr>
              <w:t>ротяженностью 2,8 км, диаметр 219 мм</w:t>
            </w:r>
          </w:p>
        </w:tc>
        <w:tc>
          <w:tcPr>
            <w:tcW w:w="2159" w:type="dxa"/>
            <w:vAlign w:val="center"/>
          </w:tcPr>
          <w:p w14:paraId="3645EFB1" w14:textId="7940F769" w:rsidR="00352EEC" w:rsidRPr="009F49FA" w:rsidRDefault="00352EEC" w:rsidP="00352EEC">
            <w:pPr>
              <w:jc w:val="center"/>
              <w:rPr>
                <w:sz w:val="20"/>
                <w:szCs w:val="20"/>
              </w:rPr>
            </w:pPr>
            <w:proofErr w:type="spellStart"/>
            <w:r w:rsidRPr="009F49FA">
              <w:rPr>
                <w:sz w:val="20"/>
                <w:szCs w:val="20"/>
              </w:rPr>
              <w:t>сПредгорное</w:t>
            </w:r>
            <w:proofErr w:type="spellEnd"/>
            <w:r w:rsidRPr="009F49FA">
              <w:rPr>
                <w:sz w:val="20"/>
                <w:szCs w:val="20"/>
              </w:rPr>
              <w:t xml:space="preserve"> – </w:t>
            </w:r>
            <w:proofErr w:type="spellStart"/>
            <w:r w:rsidRPr="009F49FA">
              <w:rPr>
                <w:sz w:val="20"/>
                <w:szCs w:val="20"/>
              </w:rPr>
              <w:t>с.Подскальное</w:t>
            </w:r>
            <w:proofErr w:type="spellEnd"/>
          </w:p>
        </w:tc>
        <w:tc>
          <w:tcPr>
            <w:tcW w:w="2017" w:type="dxa"/>
            <w:vAlign w:val="center"/>
          </w:tcPr>
          <w:p w14:paraId="3409316B"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5FB9A0B9" w14:textId="77777777" w:rsidR="00352EEC" w:rsidRPr="009F49FA" w:rsidRDefault="00352EEC" w:rsidP="00352EEC">
            <w:pPr>
              <w:jc w:val="center"/>
              <w:rPr>
                <w:sz w:val="20"/>
                <w:szCs w:val="20"/>
              </w:rPr>
            </w:pPr>
            <w:r w:rsidRPr="009F49FA">
              <w:rPr>
                <w:sz w:val="20"/>
                <w:szCs w:val="20"/>
              </w:rPr>
              <w:t>П</w:t>
            </w:r>
          </w:p>
        </w:tc>
        <w:tc>
          <w:tcPr>
            <w:tcW w:w="2025" w:type="dxa"/>
            <w:vAlign w:val="center"/>
          </w:tcPr>
          <w:p w14:paraId="152026A5" w14:textId="7E65B0AC" w:rsidR="00352EEC" w:rsidRPr="009F49FA" w:rsidRDefault="00816CD1" w:rsidP="00352EEC">
            <w:pPr>
              <w:jc w:val="center"/>
              <w:rPr>
                <w:sz w:val="20"/>
                <w:szCs w:val="20"/>
              </w:rPr>
            </w:pPr>
            <w:r w:rsidRPr="0099032B">
              <w:rPr>
                <w:sz w:val="20"/>
                <w:szCs w:val="20"/>
                <w:shd w:val="clear" w:color="auto" w:fill="FFFFFF"/>
              </w:rPr>
              <w:t xml:space="preserve">Охранная </w:t>
            </w:r>
            <w:r w:rsidRPr="0099032B">
              <w:rPr>
                <w:sz w:val="20"/>
                <w:szCs w:val="20"/>
              </w:rPr>
              <w:t>зона</w:t>
            </w:r>
            <w:r w:rsidRPr="0099032B">
              <w:rPr>
                <w:sz w:val="20"/>
                <w:szCs w:val="20"/>
                <w:shd w:val="clear" w:color="auto" w:fill="FFFFFF"/>
              </w:rPr>
              <w:t xml:space="preserve"> трубопроводов (газопроводов)</w:t>
            </w:r>
          </w:p>
        </w:tc>
      </w:tr>
      <w:tr w:rsidR="00C01A7B" w:rsidRPr="009F49FA" w14:paraId="0108B384" w14:textId="77777777" w:rsidTr="00DF0697">
        <w:tc>
          <w:tcPr>
            <w:tcW w:w="528" w:type="dxa"/>
            <w:vAlign w:val="center"/>
          </w:tcPr>
          <w:p w14:paraId="2F3001F5" w14:textId="274F2831" w:rsidR="00352EEC" w:rsidRPr="009F49FA" w:rsidRDefault="00C01A7B" w:rsidP="00352EEC">
            <w:pPr>
              <w:jc w:val="center"/>
              <w:rPr>
                <w:rFonts w:eastAsia="Calibri"/>
                <w:sz w:val="20"/>
                <w:szCs w:val="20"/>
              </w:rPr>
            </w:pPr>
            <w:r w:rsidRPr="009F49FA">
              <w:rPr>
                <w:rFonts w:eastAsia="Calibri"/>
                <w:sz w:val="20"/>
                <w:szCs w:val="20"/>
              </w:rPr>
              <w:t>12</w:t>
            </w:r>
          </w:p>
        </w:tc>
        <w:tc>
          <w:tcPr>
            <w:tcW w:w="3515" w:type="dxa"/>
          </w:tcPr>
          <w:p w14:paraId="5FC7E6A6" w14:textId="6CB3130F" w:rsidR="00352EEC" w:rsidRPr="009F49FA" w:rsidRDefault="00352EEC" w:rsidP="00352EEC">
            <w:pPr>
              <w:jc w:val="both"/>
              <w:rPr>
                <w:sz w:val="20"/>
                <w:szCs w:val="20"/>
              </w:rPr>
            </w:pPr>
            <w:r w:rsidRPr="009F49FA">
              <w:rPr>
                <w:sz w:val="20"/>
                <w:szCs w:val="20"/>
              </w:rPr>
              <w:t xml:space="preserve">Строительство </w:t>
            </w:r>
            <w:proofErr w:type="spellStart"/>
            <w:r w:rsidRPr="009F49FA">
              <w:rPr>
                <w:sz w:val="20"/>
                <w:szCs w:val="20"/>
              </w:rPr>
              <w:t>внутрипоселкового</w:t>
            </w:r>
            <w:proofErr w:type="spellEnd"/>
            <w:r w:rsidRPr="009F49FA">
              <w:rPr>
                <w:sz w:val="20"/>
                <w:szCs w:val="20"/>
              </w:rPr>
              <w:t xml:space="preserve"> газопровода</w:t>
            </w:r>
          </w:p>
        </w:tc>
        <w:tc>
          <w:tcPr>
            <w:tcW w:w="2194" w:type="dxa"/>
            <w:vAlign w:val="center"/>
          </w:tcPr>
          <w:p w14:paraId="2CEF0935" w14:textId="77777777" w:rsidR="00352EEC" w:rsidRPr="009F49FA" w:rsidRDefault="00352EEC" w:rsidP="00352EEC">
            <w:pPr>
              <w:jc w:val="center"/>
              <w:rPr>
                <w:spacing w:val="2"/>
                <w:sz w:val="20"/>
                <w:szCs w:val="20"/>
                <w:shd w:val="clear" w:color="auto" w:fill="FFFFFF"/>
              </w:rPr>
            </w:pPr>
            <w:r w:rsidRPr="009F49FA">
              <w:rPr>
                <w:spacing w:val="2"/>
                <w:sz w:val="20"/>
                <w:szCs w:val="20"/>
                <w:shd w:val="clear" w:color="auto" w:fill="FFFFFF"/>
              </w:rPr>
              <w:t xml:space="preserve">х. Ершов </w:t>
            </w:r>
          </w:p>
          <w:p w14:paraId="6940F950" w14:textId="77777777" w:rsidR="00352EEC" w:rsidRPr="009F49FA" w:rsidRDefault="00352EEC" w:rsidP="00352EEC">
            <w:pPr>
              <w:jc w:val="center"/>
              <w:rPr>
                <w:spacing w:val="2"/>
                <w:sz w:val="20"/>
                <w:szCs w:val="20"/>
                <w:shd w:val="clear" w:color="auto" w:fill="FFFFFF"/>
              </w:rPr>
            </w:pPr>
            <w:r w:rsidRPr="009F49FA">
              <w:rPr>
                <w:spacing w:val="2"/>
                <w:sz w:val="20"/>
                <w:szCs w:val="20"/>
                <w:shd w:val="clear" w:color="auto" w:fill="FFFFFF"/>
              </w:rPr>
              <w:t>1332 тыс.м3/год протяженность 3,0 км</w:t>
            </w:r>
          </w:p>
          <w:p w14:paraId="7CA961B4" w14:textId="77777777" w:rsidR="00352EEC" w:rsidRPr="009F49FA" w:rsidRDefault="00352EEC" w:rsidP="00352EEC">
            <w:pPr>
              <w:jc w:val="center"/>
              <w:rPr>
                <w:spacing w:val="2"/>
                <w:sz w:val="20"/>
                <w:szCs w:val="20"/>
                <w:shd w:val="clear" w:color="auto" w:fill="FFFFFF"/>
              </w:rPr>
            </w:pPr>
            <w:r w:rsidRPr="009F49FA">
              <w:rPr>
                <w:spacing w:val="2"/>
                <w:sz w:val="20"/>
                <w:szCs w:val="20"/>
                <w:shd w:val="clear" w:color="auto" w:fill="FFFFFF"/>
              </w:rPr>
              <w:t>с. Предгорное 326 тыс.м3/год протяженность 4,0 км</w:t>
            </w:r>
          </w:p>
          <w:p w14:paraId="12E8558F" w14:textId="091628F6" w:rsidR="00352EEC" w:rsidRPr="009F49FA" w:rsidRDefault="00352EEC" w:rsidP="00352EEC">
            <w:pPr>
              <w:jc w:val="center"/>
              <w:rPr>
                <w:spacing w:val="2"/>
                <w:sz w:val="20"/>
                <w:szCs w:val="20"/>
                <w:shd w:val="clear" w:color="auto" w:fill="FFFFFF"/>
              </w:rPr>
            </w:pPr>
            <w:r w:rsidRPr="009F49FA">
              <w:rPr>
                <w:spacing w:val="2"/>
                <w:sz w:val="20"/>
                <w:szCs w:val="20"/>
                <w:shd w:val="clear" w:color="auto" w:fill="FFFFFF"/>
              </w:rPr>
              <w:t xml:space="preserve">с. </w:t>
            </w:r>
            <w:proofErr w:type="spellStart"/>
            <w:r w:rsidRPr="009F49FA">
              <w:rPr>
                <w:spacing w:val="2"/>
                <w:sz w:val="20"/>
                <w:szCs w:val="20"/>
                <w:shd w:val="clear" w:color="auto" w:fill="FFFFFF"/>
              </w:rPr>
              <w:t>Подскальное</w:t>
            </w:r>
            <w:proofErr w:type="spellEnd"/>
            <w:r w:rsidRPr="009F49FA">
              <w:rPr>
                <w:spacing w:val="2"/>
                <w:sz w:val="20"/>
                <w:szCs w:val="20"/>
                <w:shd w:val="clear" w:color="auto" w:fill="FFFFFF"/>
              </w:rPr>
              <w:t xml:space="preserve"> 243 тыс.м3/год протяженность 2,0 км</w:t>
            </w:r>
          </w:p>
        </w:tc>
        <w:tc>
          <w:tcPr>
            <w:tcW w:w="2159" w:type="dxa"/>
            <w:vAlign w:val="center"/>
          </w:tcPr>
          <w:p w14:paraId="76270DF6" w14:textId="4A7FF262" w:rsidR="00352EEC" w:rsidRPr="009F49FA" w:rsidRDefault="00C01A7B" w:rsidP="00352EEC">
            <w:pPr>
              <w:jc w:val="center"/>
              <w:rPr>
                <w:sz w:val="20"/>
                <w:szCs w:val="20"/>
              </w:rPr>
            </w:pPr>
            <w:r w:rsidRPr="009F49FA">
              <w:rPr>
                <w:sz w:val="20"/>
                <w:szCs w:val="20"/>
              </w:rPr>
              <w:t xml:space="preserve">х. Ершов </w:t>
            </w:r>
            <w:proofErr w:type="spellStart"/>
            <w:r w:rsidR="00352EEC" w:rsidRPr="009F49FA">
              <w:rPr>
                <w:sz w:val="20"/>
                <w:szCs w:val="20"/>
              </w:rPr>
              <w:t>с.Предгорное</w:t>
            </w:r>
            <w:proofErr w:type="spellEnd"/>
            <w:r w:rsidR="00352EEC" w:rsidRPr="009F49FA">
              <w:rPr>
                <w:sz w:val="20"/>
                <w:szCs w:val="20"/>
              </w:rPr>
              <w:t xml:space="preserve"> – </w:t>
            </w:r>
            <w:proofErr w:type="spellStart"/>
            <w:r w:rsidR="00352EEC" w:rsidRPr="009F49FA">
              <w:rPr>
                <w:sz w:val="20"/>
                <w:szCs w:val="20"/>
              </w:rPr>
              <w:t>с.Подскальное</w:t>
            </w:r>
            <w:proofErr w:type="spellEnd"/>
          </w:p>
        </w:tc>
        <w:tc>
          <w:tcPr>
            <w:tcW w:w="2017" w:type="dxa"/>
            <w:vAlign w:val="center"/>
          </w:tcPr>
          <w:p w14:paraId="534F8D5A" w14:textId="4441B0FF"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2DEEA09F" w14:textId="273008A5" w:rsidR="00352EEC" w:rsidRPr="009F49FA" w:rsidRDefault="00352EEC" w:rsidP="00352EEC">
            <w:pPr>
              <w:jc w:val="center"/>
              <w:rPr>
                <w:sz w:val="20"/>
                <w:szCs w:val="20"/>
              </w:rPr>
            </w:pPr>
            <w:r w:rsidRPr="009F49FA">
              <w:rPr>
                <w:sz w:val="20"/>
                <w:szCs w:val="20"/>
              </w:rPr>
              <w:t>П</w:t>
            </w:r>
          </w:p>
        </w:tc>
        <w:tc>
          <w:tcPr>
            <w:tcW w:w="2025" w:type="dxa"/>
            <w:vAlign w:val="center"/>
          </w:tcPr>
          <w:p w14:paraId="3694AEF5" w14:textId="201E2D3C" w:rsidR="00352EEC" w:rsidRPr="009F49FA" w:rsidRDefault="00816CD1" w:rsidP="00352EEC">
            <w:pPr>
              <w:jc w:val="center"/>
              <w:rPr>
                <w:sz w:val="20"/>
                <w:szCs w:val="20"/>
              </w:rPr>
            </w:pPr>
            <w:r w:rsidRPr="0099032B">
              <w:rPr>
                <w:sz w:val="20"/>
                <w:szCs w:val="20"/>
                <w:shd w:val="clear" w:color="auto" w:fill="FFFFFF"/>
              </w:rPr>
              <w:t xml:space="preserve">Охранная </w:t>
            </w:r>
            <w:r w:rsidRPr="0099032B">
              <w:rPr>
                <w:sz w:val="20"/>
                <w:szCs w:val="20"/>
              </w:rPr>
              <w:t>зона</w:t>
            </w:r>
            <w:r w:rsidRPr="0099032B">
              <w:rPr>
                <w:sz w:val="20"/>
                <w:szCs w:val="20"/>
                <w:shd w:val="clear" w:color="auto" w:fill="FFFFFF"/>
              </w:rPr>
              <w:t xml:space="preserve"> трубопроводов (газопроводов)</w:t>
            </w:r>
          </w:p>
        </w:tc>
      </w:tr>
      <w:tr w:rsidR="00352EEC" w:rsidRPr="009F49FA" w14:paraId="5B636D19" w14:textId="77777777" w:rsidTr="000342C8">
        <w:tc>
          <w:tcPr>
            <w:tcW w:w="14502" w:type="dxa"/>
            <w:gridSpan w:val="7"/>
            <w:vAlign w:val="center"/>
          </w:tcPr>
          <w:p w14:paraId="30B99A5B" w14:textId="77777777" w:rsidR="00352EEC" w:rsidRPr="009F49FA" w:rsidRDefault="00352EEC" w:rsidP="00352EEC">
            <w:pPr>
              <w:jc w:val="center"/>
              <w:rPr>
                <w:b/>
                <w:sz w:val="20"/>
                <w:szCs w:val="20"/>
              </w:rPr>
            </w:pPr>
            <w:r w:rsidRPr="009F49FA">
              <w:rPr>
                <w:b/>
                <w:sz w:val="20"/>
                <w:szCs w:val="20"/>
              </w:rPr>
              <w:t>Объекты электроснабжения</w:t>
            </w:r>
          </w:p>
        </w:tc>
      </w:tr>
      <w:tr w:rsidR="00352EEC" w:rsidRPr="009F49FA" w14:paraId="60FDBFF7" w14:textId="77777777" w:rsidTr="00DF0697">
        <w:tc>
          <w:tcPr>
            <w:tcW w:w="528" w:type="dxa"/>
            <w:vAlign w:val="center"/>
          </w:tcPr>
          <w:p w14:paraId="105D4255" w14:textId="68DE8C9F" w:rsidR="00352EEC" w:rsidRPr="009F49FA" w:rsidRDefault="00C01A7B" w:rsidP="00352EEC">
            <w:pPr>
              <w:jc w:val="center"/>
              <w:rPr>
                <w:rFonts w:eastAsia="Calibri"/>
                <w:sz w:val="20"/>
                <w:szCs w:val="20"/>
              </w:rPr>
            </w:pPr>
            <w:r w:rsidRPr="009F49FA">
              <w:rPr>
                <w:rFonts w:eastAsia="Calibri"/>
                <w:sz w:val="20"/>
                <w:szCs w:val="20"/>
              </w:rPr>
              <w:t>13</w:t>
            </w:r>
          </w:p>
        </w:tc>
        <w:tc>
          <w:tcPr>
            <w:tcW w:w="3515" w:type="dxa"/>
          </w:tcPr>
          <w:p w14:paraId="64C68015" w14:textId="77777777" w:rsidR="00352EEC" w:rsidRPr="009F49FA" w:rsidRDefault="00352EEC" w:rsidP="00352EEC">
            <w:pPr>
              <w:jc w:val="both"/>
              <w:rPr>
                <w:sz w:val="20"/>
                <w:szCs w:val="20"/>
              </w:rPr>
            </w:pPr>
            <w:r w:rsidRPr="009F49FA">
              <w:rPr>
                <w:sz w:val="20"/>
                <w:szCs w:val="20"/>
              </w:rPr>
              <w:t>Реконструкция электрической подстанции</w:t>
            </w:r>
          </w:p>
        </w:tc>
        <w:tc>
          <w:tcPr>
            <w:tcW w:w="2194" w:type="dxa"/>
            <w:vAlign w:val="center"/>
          </w:tcPr>
          <w:p w14:paraId="7ECC319D" w14:textId="5567E39D" w:rsidR="00352EEC" w:rsidRPr="009F49FA" w:rsidRDefault="00816CD1" w:rsidP="00352EEC">
            <w:pPr>
              <w:jc w:val="center"/>
              <w:rPr>
                <w:sz w:val="20"/>
                <w:szCs w:val="20"/>
              </w:rPr>
            </w:pPr>
            <w:r w:rsidRPr="00816CD1">
              <w:rPr>
                <w:sz w:val="20"/>
                <w:szCs w:val="20"/>
              </w:rPr>
              <w:t xml:space="preserve">10/0,4 </w:t>
            </w:r>
            <w:proofErr w:type="spellStart"/>
            <w:r w:rsidRPr="00816CD1">
              <w:rPr>
                <w:sz w:val="20"/>
                <w:szCs w:val="20"/>
              </w:rPr>
              <w:t>кВ</w:t>
            </w:r>
            <w:proofErr w:type="spellEnd"/>
          </w:p>
        </w:tc>
        <w:tc>
          <w:tcPr>
            <w:tcW w:w="2159" w:type="dxa"/>
            <w:vAlign w:val="center"/>
          </w:tcPr>
          <w:p w14:paraId="7A98422D" w14:textId="77777777" w:rsidR="00352EEC" w:rsidRPr="009F49FA" w:rsidRDefault="00352EEC" w:rsidP="00352EEC">
            <w:pPr>
              <w:jc w:val="center"/>
              <w:rPr>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3E2FB926" w14:textId="77777777" w:rsidR="00352EEC" w:rsidRPr="009F49FA" w:rsidRDefault="00352EEC" w:rsidP="00352EEC">
            <w:pPr>
              <w:jc w:val="center"/>
              <w:rPr>
                <w:sz w:val="20"/>
                <w:szCs w:val="20"/>
              </w:rPr>
            </w:pPr>
            <w:r w:rsidRPr="009F49FA">
              <w:rPr>
                <w:sz w:val="20"/>
                <w:szCs w:val="20"/>
              </w:rPr>
              <w:t>расчетный срок</w:t>
            </w:r>
          </w:p>
        </w:tc>
        <w:tc>
          <w:tcPr>
            <w:tcW w:w="2064" w:type="dxa"/>
            <w:vAlign w:val="center"/>
          </w:tcPr>
          <w:p w14:paraId="47DEC9EF" w14:textId="77777777" w:rsidR="00352EEC" w:rsidRPr="009F49FA" w:rsidRDefault="00352EEC" w:rsidP="00352EEC">
            <w:pPr>
              <w:jc w:val="center"/>
              <w:rPr>
                <w:sz w:val="20"/>
                <w:szCs w:val="20"/>
              </w:rPr>
            </w:pPr>
            <w:r w:rsidRPr="009F49FA">
              <w:rPr>
                <w:sz w:val="20"/>
                <w:szCs w:val="20"/>
              </w:rPr>
              <w:t>П</w:t>
            </w:r>
          </w:p>
        </w:tc>
        <w:tc>
          <w:tcPr>
            <w:tcW w:w="2025" w:type="dxa"/>
            <w:vAlign w:val="center"/>
          </w:tcPr>
          <w:p w14:paraId="1629E9DF" w14:textId="269F6F1E" w:rsidR="00352EEC" w:rsidRPr="009F49FA" w:rsidRDefault="00816CD1" w:rsidP="00352EEC">
            <w:pPr>
              <w:jc w:val="center"/>
              <w:rPr>
                <w:sz w:val="20"/>
                <w:szCs w:val="20"/>
              </w:rPr>
            </w:pPr>
            <w:r>
              <w:rPr>
                <w:sz w:val="20"/>
                <w:szCs w:val="20"/>
              </w:rPr>
              <w:t>Охранная зона</w:t>
            </w:r>
            <w:r w:rsidRPr="0099032B">
              <w:rPr>
                <w:sz w:val="20"/>
                <w:szCs w:val="20"/>
              </w:rPr>
              <w:t xml:space="preserve"> – 20 м</w:t>
            </w:r>
          </w:p>
        </w:tc>
      </w:tr>
      <w:tr w:rsidR="00352EEC" w:rsidRPr="009F49FA" w14:paraId="08048181" w14:textId="77777777" w:rsidTr="00CA1B3C">
        <w:tc>
          <w:tcPr>
            <w:tcW w:w="14502" w:type="dxa"/>
            <w:gridSpan w:val="7"/>
            <w:vAlign w:val="center"/>
          </w:tcPr>
          <w:p w14:paraId="25DC1AFF" w14:textId="77777777" w:rsidR="00352EEC" w:rsidRPr="009F49FA" w:rsidRDefault="00352EEC" w:rsidP="00352EEC">
            <w:pPr>
              <w:jc w:val="center"/>
              <w:rPr>
                <w:b/>
                <w:spacing w:val="2"/>
                <w:sz w:val="20"/>
                <w:szCs w:val="20"/>
                <w:shd w:val="clear" w:color="auto" w:fill="FFFFFF"/>
              </w:rPr>
            </w:pPr>
            <w:r w:rsidRPr="009F49FA">
              <w:rPr>
                <w:b/>
                <w:spacing w:val="2"/>
                <w:sz w:val="20"/>
                <w:szCs w:val="20"/>
                <w:shd w:val="clear" w:color="auto" w:fill="FFFFFF"/>
              </w:rPr>
              <w:t>Объекты инженерной защиты и гидротехнические сооружения</w:t>
            </w:r>
          </w:p>
        </w:tc>
      </w:tr>
      <w:tr w:rsidR="00C01A7B" w:rsidRPr="009F49FA" w14:paraId="1F2B17CC" w14:textId="77777777" w:rsidTr="00135236">
        <w:tc>
          <w:tcPr>
            <w:tcW w:w="528" w:type="dxa"/>
            <w:vAlign w:val="center"/>
          </w:tcPr>
          <w:p w14:paraId="2FE8F5AD" w14:textId="3142F687" w:rsidR="00352EEC" w:rsidRPr="009F49FA" w:rsidRDefault="00C01A7B" w:rsidP="00352EEC">
            <w:pPr>
              <w:jc w:val="center"/>
              <w:rPr>
                <w:rFonts w:eastAsia="Calibri"/>
                <w:sz w:val="20"/>
                <w:szCs w:val="20"/>
              </w:rPr>
            </w:pPr>
            <w:r w:rsidRPr="009F49FA">
              <w:rPr>
                <w:rFonts w:eastAsia="Calibri"/>
                <w:sz w:val="20"/>
                <w:szCs w:val="20"/>
              </w:rPr>
              <w:t>1</w:t>
            </w:r>
            <w:r w:rsidR="00780438" w:rsidRPr="009F49FA">
              <w:rPr>
                <w:rFonts w:eastAsia="Calibri"/>
                <w:sz w:val="20"/>
                <w:szCs w:val="20"/>
              </w:rPr>
              <w:t>4</w:t>
            </w:r>
          </w:p>
        </w:tc>
        <w:tc>
          <w:tcPr>
            <w:tcW w:w="3515" w:type="dxa"/>
          </w:tcPr>
          <w:p w14:paraId="1725B016" w14:textId="42AC03C8" w:rsidR="00352EEC" w:rsidRPr="009F49FA" w:rsidRDefault="00352EEC" w:rsidP="00352EEC">
            <w:pPr>
              <w:jc w:val="both"/>
              <w:rPr>
                <w:sz w:val="20"/>
                <w:szCs w:val="20"/>
              </w:rPr>
            </w:pPr>
            <w:proofErr w:type="spellStart"/>
            <w:r w:rsidRPr="009F49FA">
              <w:rPr>
                <w:sz w:val="20"/>
                <w:szCs w:val="20"/>
              </w:rPr>
              <w:t>Руслоочистка</w:t>
            </w:r>
            <w:proofErr w:type="spellEnd"/>
            <w:r w:rsidRPr="009F49FA">
              <w:rPr>
                <w:sz w:val="20"/>
                <w:szCs w:val="20"/>
              </w:rPr>
              <w:t xml:space="preserve"> р. Большая Лаба</w:t>
            </w:r>
          </w:p>
        </w:tc>
        <w:tc>
          <w:tcPr>
            <w:tcW w:w="2194" w:type="dxa"/>
            <w:vAlign w:val="center"/>
          </w:tcPr>
          <w:p w14:paraId="2296FA81" w14:textId="0AAADDB6" w:rsidR="00352EEC" w:rsidRPr="009F49FA" w:rsidRDefault="00C01A7B" w:rsidP="00352EEC">
            <w:pPr>
              <w:jc w:val="center"/>
              <w:rPr>
                <w:sz w:val="20"/>
                <w:szCs w:val="20"/>
              </w:rPr>
            </w:pPr>
            <w:r w:rsidRPr="009F49FA">
              <w:rPr>
                <w:spacing w:val="2"/>
                <w:sz w:val="20"/>
                <w:szCs w:val="20"/>
                <w:shd w:val="clear" w:color="auto" w:fill="FFFFFF"/>
              </w:rPr>
              <w:t>Р</w:t>
            </w:r>
            <w:r w:rsidR="00352EEC" w:rsidRPr="009F49FA">
              <w:rPr>
                <w:spacing w:val="2"/>
                <w:sz w:val="20"/>
                <w:szCs w:val="20"/>
                <w:shd w:val="clear" w:color="auto" w:fill="FFFFFF"/>
              </w:rPr>
              <w:t>егуляция русла про</w:t>
            </w:r>
            <w:r w:rsidR="00352EEC" w:rsidRPr="009F49FA">
              <w:rPr>
                <w:spacing w:val="2"/>
                <w:sz w:val="20"/>
                <w:szCs w:val="20"/>
                <w:shd w:val="clear" w:color="auto" w:fill="FFFFFF"/>
              </w:rPr>
              <w:lastRenderedPageBreak/>
              <w:t>тяженностью 2,3 км</w:t>
            </w:r>
          </w:p>
        </w:tc>
        <w:tc>
          <w:tcPr>
            <w:tcW w:w="2159" w:type="dxa"/>
            <w:vAlign w:val="center"/>
          </w:tcPr>
          <w:p w14:paraId="1514F22B" w14:textId="77777777" w:rsidR="00352EEC" w:rsidRPr="009F49FA" w:rsidRDefault="00352EEC" w:rsidP="00352EEC">
            <w:pPr>
              <w:jc w:val="center"/>
              <w:rPr>
                <w:sz w:val="20"/>
                <w:szCs w:val="20"/>
              </w:rPr>
            </w:pPr>
            <w:proofErr w:type="spellStart"/>
            <w:r w:rsidRPr="009F49FA">
              <w:rPr>
                <w:sz w:val="20"/>
                <w:szCs w:val="20"/>
              </w:rPr>
              <w:lastRenderedPageBreak/>
              <w:t>Предгорненское</w:t>
            </w:r>
            <w:proofErr w:type="spellEnd"/>
            <w:r w:rsidRPr="009F49FA">
              <w:rPr>
                <w:sz w:val="20"/>
                <w:szCs w:val="20"/>
              </w:rPr>
              <w:t xml:space="preserve"> сель</w:t>
            </w:r>
            <w:r w:rsidRPr="009F49FA">
              <w:rPr>
                <w:sz w:val="20"/>
                <w:szCs w:val="20"/>
              </w:rPr>
              <w:lastRenderedPageBreak/>
              <w:t>ское поселение</w:t>
            </w:r>
          </w:p>
        </w:tc>
        <w:tc>
          <w:tcPr>
            <w:tcW w:w="2017" w:type="dxa"/>
            <w:vAlign w:val="center"/>
          </w:tcPr>
          <w:p w14:paraId="5F9B2426" w14:textId="77777777" w:rsidR="00352EEC" w:rsidRPr="009F49FA" w:rsidRDefault="00352EEC" w:rsidP="00352EEC">
            <w:pPr>
              <w:jc w:val="center"/>
              <w:rPr>
                <w:sz w:val="20"/>
                <w:szCs w:val="20"/>
              </w:rPr>
            </w:pPr>
            <w:r w:rsidRPr="009F49FA">
              <w:rPr>
                <w:rFonts w:eastAsia="Calibri"/>
                <w:sz w:val="20"/>
                <w:szCs w:val="20"/>
              </w:rPr>
              <w:lastRenderedPageBreak/>
              <w:t>первая очередь</w:t>
            </w:r>
          </w:p>
        </w:tc>
        <w:tc>
          <w:tcPr>
            <w:tcW w:w="2064" w:type="dxa"/>
            <w:vAlign w:val="center"/>
          </w:tcPr>
          <w:p w14:paraId="5DC6BF69" w14:textId="77777777" w:rsidR="00352EEC" w:rsidRPr="009F49FA" w:rsidRDefault="00352EEC" w:rsidP="00352EEC">
            <w:pPr>
              <w:jc w:val="center"/>
              <w:rPr>
                <w:spacing w:val="2"/>
                <w:sz w:val="20"/>
                <w:szCs w:val="20"/>
                <w:shd w:val="clear" w:color="auto" w:fill="FFFFFF"/>
              </w:rPr>
            </w:pPr>
            <w:r w:rsidRPr="009F49FA">
              <w:rPr>
                <w:sz w:val="20"/>
                <w:szCs w:val="20"/>
              </w:rPr>
              <w:t>П</w:t>
            </w:r>
          </w:p>
        </w:tc>
        <w:tc>
          <w:tcPr>
            <w:tcW w:w="2025" w:type="dxa"/>
            <w:vAlign w:val="center"/>
          </w:tcPr>
          <w:p w14:paraId="145F1812" w14:textId="123C59FB" w:rsidR="00352EEC" w:rsidRPr="009F49FA" w:rsidRDefault="001B1F26" w:rsidP="00352EEC">
            <w:pPr>
              <w:jc w:val="center"/>
              <w:rPr>
                <w:spacing w:val="2"/>
                <w:sz w:val="20"/>
                <w:szCs w:val="20"/>
                <w:shd w:val="clear" w:color="auto" w:fill="FFFFFF"/>
              </w:rPr>
            </w:pPr>
            <w:r w:rsidRPr="0099032B">
              <w:rPr>
                <w:sz w:val="20"/>
                <w:szCs w:val="20"/>
              </w:rPr>
              <w:t>Отсутствует</w:t>
            </w:r>
          </w:p>
        </w:tc>
      </w:tr>
      <w:tr w:rsidR="00352EEC" w:rsidRPr="009F49FA" w14:paraId="5BFFBD17" w14:textId="77777777" w:rsidTr="00D77BC3">
        <w:tc>
          <w:tcPr>
            <w:tcW w:w="14502" w:type="dxa"/>
            <w:gridSpan w:val="7"/>
            <w:vAlign w:val="center"/>
          </w:tcPr>
          <w:p w14:paraId="533CBBDC" w14:textId="77777777" w:rsidR="00352EEC" w:rsidRPr="009F49FA" w:rsidRDefault="00352EEC" w:rsidP="00352EEC">
            <w:pPr>
              <w:jc w:val="center"/>
              <w:rPr>
                <w:b/>
                <w:spacing w:val="2"/>
                <w:sz w:val="20"/>
                <w:szCs w:val="20"/>
                <w:shd w:val="clear" w:color="auto" w:fill="FFFFFF"/>
              </w:rPr>
            </w:pPr>
            <w:r w:rsidRPr="009F49FA">
              <w:rPr>
                <w:b/>
                <w:spacing w:val="2"/>
                <w:sz w:val="20"/>
                <w:szCs w:val="20"/>
                <w:shd w:val="clear" w:color="auto" w:fill="FFFFFF"/>
              </w:rPr>
              <w:t>Санитарная очистка и утилизация бытовых отходов</w:t>
            </w:r>
          </w:p>
        </w:tc>
      </w:tr>
      <w:tr w:rsidR="00C01A7B" w:rsidRPr="009F49FA" w14:paraId="22BCD469" w14:textId="77777777" w:rsidTr="00135236">
        <w:tc>
          <w:tcPr>
            <w:tcW w:w="528" w:type="dxa"/>
            <w:vAlign w:val="center"/>
          </w:tcPr>
          <w:p w14:paraId="7D05F0D8" w14:textId="042E72DE" w:rsidR="00352EEC" w:rsidRPr="009F49FA" w:rsidRDefault="00C01A7B" w:rsidP="00352EEC">
            <w:pPr>
              <w:jc w:val="center"/>
              <w:rPr>
                <w:rFonts w:eastAsia="Calibri"/>
                <w:sz w:val="20"/>
                <w:szCs w:val="20"/>
              </w:rPr>
            </w:pPr>
            <w:r w:rsidRPr="009F49FA">
              <w:rPr>
                <w:rFonts w:eastAsia="Calibri"/>
                <w:sz w:val="20"/>
                <w:szCs w:val="20"/>
              </w:rPr>
              <w:t>1</w:t>
            </w:r>
            <w:r w:rsidR="00780438" w:rsidRPr="009F49FA">
              <w:rPr>
                <w:rFonts w:eastAsia="Calibri"/>
                <w:sz w:val="20"/>
                <w:szCs w:val="20"/>
              </w:rPr>
              <w:t>5</w:t>
            </w:r>
          </w:p>
        </w:tc>
        <w:tc>
          <w:tcPr>
            <w:tcW w:w="3515" w:type="dxa"/>
            <w:vAlign w:val="center"/>
          </w:tcPr>
          <w:p w14:paraId="67F59856" w14:textId="39380E3B" w:rsidR="00352EEC" w:rsidRPr="009F49FA" w:rsidRDefault="00352EEC" w:rsidP="00352EEC">
            <w:pPr>
              <w:jc w:val="center"/>
              <w:rPr>
                <w:sz w:val="20"/>
                <w:szCs w:val="20"/>
              </w:rPr>
            </w:pPr>
            <w:r w:rsidRPr="009F49FA">
              <w:rPr>
                <w:sz w:val="20"/>
                <w:szCs w:val="20"/>
              </w:rPr>
              <w:t>Обустройство контейнерных площадок</w:t>
            </w:r>
          </w:p>
        </w:tc>
        <w:tc>
          <w:tcPr>
            <w:tcW w:w="2194" w:type="dxa"/>
            <w:vAlign w:val="center"/>
          </w:tcPr>
          <w:p w14:paraId="1FC5E9D2" w14:textId="68617F16" w:rsidR="00352EEC" w:rsidRPr="009F49FA" w:rsidRDefault="00352EEC" w:rsidP="00352EEC">
            <w:pPr>
              <w:jc w:val="center"/>
              <w:rPr>
                <w:sz w:val="20"/>
                <w:szCs w:val="20"/>
              </w:rPr>
            </w:pPr>
            <w:r w:rsidRPr="009F49FA">
              <w:rPr>
                <w:spacing w:val="2"/>
                <w:sz w:val="20"/>
                <w:szCs w:val="20"/>
                <w:shd w:val="clear" w:color="auto" w:fill="FFFFFF"/>
              </w:rPr>
              <w:t>3 площадки  по 3 контейнера</w:t>
            </w:r>
          </w:p>
        </w:tc>
        <w:tc>
          <w:tcPr>
            <w:tcW w:w="2159" w:type="dxa"/>
            <w:vAlign w:val="center"/>
          </w:tcPr>
          <w:p w14:paraId="06A7CF1F" w14:textId="77777777" w:rsidR="00352EEC" w:rsidRPr="009F49FA" w:rsidRDefault="00352EEC" w:rsidP="00352EEC">
            <w:pPr>
              <w:jc w:val="center"/>
              <w:rPr>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6EC183B8" w14:textId="77777777" w:rsidR="00352EEC" w:rsidRPr="009F49FA" w:rsidRDefault="00352EEC" w:rsidP="00352EEC">
            <w:pPr>
              <w:jc w:val="center"/>
              <w:rPr>
                <w:sz w:val="20"/>
                <w:szCs w:val="20"/>
              </w:rPr>
            </w:pPr>
            <w:r w:rsidRPr="009F49FA">
              <w:rPr>
                <w:rFonts w:eastAsia="Calibri"/>
                <w:sz w:val="20"/>
                <w:szCs w:val="20"/>
              </w:rPr>
              <w:t>первая очередь</w:t>
            </w:r>
          </w:p>
        </w:tc>
        <w:tc>
          <w:tcPr>
            <w:tcW w:w="2064" w:type="dxa"/>
            <w:vAlign w:val="center"/>
          </w:tcPr>
          <w:p w14:paraId="10E7112C" w14:textId="77777777" w:rsidR="00352EEC" w:rsidRPr="009F49FA" w:rsidRDefault="00352EEC" w:rsidP="00352EEC">
            <w:pPr>
              <w:jc w:val="center"/>
              <w:rPr>
                <w:spacing w:val="2"/>
                <w:sz w:val="20"/>
                <w:szCs w:val="20"/>
                <w:shd w:val="clear" w:color="auto" w:fill="FFFFFF"/>
              </w:rPr>
            </w:pPr>
            <w:r w:rsidRPr="009F49FA">
              <w:rPr>
                <w:sz w:val="20"/>
                <w:szCs w:val="20"/>
              </w:rPr>
              <w:t>П</w:t>
            </w:r>
          </w:p>
        </w:tc>
        <w:tc>
          <w:tcPr>
            <w:tcW w:w="2025" w:type="dxa"/>
            <w:vAlign w:val="center"/>
          </w:tcPr>
          <w:p w14:paraId="0B8A8B0C" w14:textId="77777777" w:rsidR="00352EEC" w:rsidRPr="009F49FA" w:rsidRDefault="00352EEC" w:rsidP="00352EEC">
            <w:pPr>
              <w:jc w:val="center"/>
              <w:rPr>
                <w:spacing w:val="2"/>
                <w:sz w:val="20"/>
                <w:szCs w:val="20"/>
                <w:shd w:val="clear" w:color="auto" w:fill="FFFFFF"/>
              </w:rPr>
            </w:pPr>
            <w:r w:rsidRPr="009F49FA">
              <w:rPr>
                <w:spacing w:val="2"/>
                <w:sz w:val="20"/>
                <w:szCs w:val="20"/>
                <w:shd w:val="clear" w:color="auto" w:fill="FFFFFF"/>
              </w:rPr>
              <w:t>Определяется</w:t>
            </w:r>
          </w:p>
          <w:p w14:paraId="5D04F877" w14:textId="77777777" w:rsidR="00352EEC" w:rsidRPr="009F49FA" w:rsidRDefault="00352EEC" w:rsidP="00352EEC">
            <w:pPr>
              <w:jc w:val="center"/>
              <w:rPr>
                <w:spacing w:val="2"/>
                <w:sz w:val="20"/>
                <w:szCs w:val="20"/>
                <w:shd w:val="clear" w:color="auto" w:fill="FFFFFF"/>
              </w:rPr>
            </w:pPr>
            <w:r w:rsidRPr="009F49FA">
              <w:rPr>
                <w:spacing w:val="2"/>
                <w:sz w:val="20"/>
                <w:szCs w:val="20"/>
                <w:shd w:val="clear" w:color="auto" w:fill="FFFFFF"/>
              </w:rPr>
              <w:t>проектом</w:t>
            </w:r>
          </w:p>
        </w:tc>
      </w:tr>
      <w:tr w:rsidR="00352EEC" w:rsidRPr="000C2EC2" w14:paraId="1F6AEA51" w14:textId="77777777" w:rsidTr="00135236">
        <w:tc>
          <w:tcPr>
            <w:tcW w:w="528" w:type="dxa"/>
            <w:vAlign w:val="center"/>
          </w:tcPr>
          <w:p w14:paraId="412D7831" w14:textId="6D3942AD" w:rsidR="00352EEC" w:rsidRPr="009F49FA" w:rsidRDefault="00C01A7B" w:rsidP="00352EEC">
            <w:pPr>
              <w:jc w:val="center"/>
              <w:rPr>
                <w:rFonts w:eastAsia="Calibri"/>
                <w:sz w:val="20"/>
                <w:szCs w:val="20"/>
              </w:rPr>
            </w:pPr>
            <w:r w:rsidRPr="009F49FA">
              <w:rPr>
                <w:rFonts w:eastAsia="Calibri"/>
                <w:sz w:val="20"/>
                <w:szCs w:val="20"/>
              </w:rPr>
              <w:t>1</w:t>
            </w:r>
            <w:r w:rsidR="00780438" w:rsidRPr="009F49FA">
              <w:rPr>
                <w:rFonts w:eastAsia="Calibri"/>
                <w:sz w:val="20"/>
                <w:szCs w:val="20"/>
              </w:rPr>
              <w:t>6</w:t>
            </w:r>
          </w:p>
        </w:tc>
        <w:tc>
          <w:tcPr>
            <w:tcW w:w="3515" w:type="dxa"/>
            <w:vAlign w:val="center"/>
          </w:tcPr>
          <w:p w14:paraId="0868C48C" w14:textId="77777777" w:rsidR="00352EEC" w:rsidRPr="009F49FA" w:rsidRDefault="00352EEC" w:rsidP="00352EEC">
            <w:pPr>
              <w:jc w:val="center"/>
              <w:rPr>
                <w:sz w:val="20"/>
                <w:szCs w:val="20"/>
              </w:rPr>
            </w:pPr>
            <w:r w:rsidRPr="009F49FA">
              <w:rPr>
                <w:sz w:val="20"/>
                <w:szCs w:val="20"/>
              </w:rPr>
              <w:t>Организация сортировочных площадок</w:t>
            </w:r>
          </w:p>
        </w:tc>
        <w:tc>
          <w:tcPr>
            <w:tcW w:w="2194" w:type="dxa"/>
            <w:vAlign w:val="center"/>
          </w:tcPr>
          <w:p w14:paraId="27A0D213" w14:textId="289B901D" w:rsidR="00352EEC" w:rsidRPr="009F49FA" w:rsidRDefault="00816CD1" w:rsidP="00352EEC">
            <w:pPr>
              <w:jc w:val="center"/>
              <w:rPr>
                <w:sz w:val="20"/>
                <w:szCs w:val="20"/>
              </w:rPr>
            </w:pPr>
            <w:r w:rsidRPr="009F49FA">
              <w:rPr>
                <w:spacing w:val="2"/>
                <w:sz w:val="20"/>
                <w:szCs w:val="20"/>
                <w:shd w:val="clear" w:color="auto" w:fill="FFFFFF"/>
              </w:rPr>
              <w:t xml:space="preserve">3 площадки  </w:t>
            </w:r>
          </w:p>
        </w:tc>
        <w:tc>
          <w:tcPr>
            <w:tcW w:w="2159" w:type="dxa"/>
            <w:vAlign w:val="center"/>
          </w:tcPr>
          <w:p w14:paraId="5FA7FE03" w14:textId="77777777" w:rsidR="00352EEC" w:rsidRPr="009F49FA" w:rsidRDefault="00352EEC" w:rsidP="00352EEC">
            <w:pPr>
              <w:jc w:val="center"/>
              <w:rPr>
                <w:sz w:val="20"/>
                <w:szCs w:val="20"/>
              </w:rPr>
            </w:pPr>
            <w:proofErr w:type="spellStart"/>
            <w:r w:rsidRPr="009F49FA">
              <w:rPr>
                <w:sz w:val="20"/>
                <w:szCs w:val="20"/>
              </w:rPr>
              <w:t>Предгорненское</w:t>
            </w:r>
            <w:proofErr w:type="spellEnd"/>
            <w:r w:rsidRPr="009F49FA">
              <w:rPr>
                <w:sz w:val="20"/>
                <w:szCs w:val="20"/>
              </w:rPr>
              <w:t xml:space="preserve"> сельское поселение</w:t>
            </w:r>
          </w:p>
        </w:tc>
        <w:tc>
          <w:tcPr>
            <w:tcW w:w="2017" w:type="dxa"/>
            <w:vAlign w:val="center"/>
          </w:tcPr>
          <w:p w14:paraId="4AC8B47F" w14:textId="77777777" w:rsidR="00352EEC" w:rsidRPr="009F49FA" w:rsidRDefault="00352EEC" w:rsidP="00352EEC">
            <w:pPr>
              <w:jc w:val="center"/>
              <w:rPr>
                <w:sz w:val="20"/>
                <w:szCs w:val="20"/>
              </w:rPr>
            </w:pPr>
            <w:r w:rsidRPr="009F49FA">
              <w:rPr>
                <w:rFonts w:eastAsia="Calibri"/>
                <w:sz w:val="20"/>
                <w:szCs w:val="20"/>
              </w:rPr>
              <w:t>первая очередь</w:t>
            </w:r>
          </w:p>
        </w:tc>
        <w:tc>
          <w:tcPr>
            <w:tcW w:w="2064" w:type="dxa"/>
            <w:vAlign w:val="center"/>
          </w:tcPr>
          <w:p w14:paraId="10C14C33" w14:textId="77777777" w:rsidR="00352EEC" w:rsidRPr="009F49FA" w:rsidRDefault="00352EEC" w:rsidP="00352EEC">
            <w:pPr>
              <w:jc w:val="center"/>
              <w:rPr>
                <w:spacing w:val="2"/>
                <w:sz w:val="20"/>
                <w:szCs w:val="20"/>
                <w:shd w:val="clear" w:color="auto" w:fill="FFFFFF"/>
              </w:rPr>
            </w:pPr>
            <w:r w:rsidRPr="009F49FA">
              <w:rPr>
                <w:sz w:val="20"/>
                <w:szCs w:val="20"/>
              </w:rPr>
              <w:t>П</w:t>
            </w:r>
          </w:p>
        </w:tc>
        <w:tc>
          <w:tcPr>
            <w:tcW w:w="2025" w:type="dxa"/>
            <w:vAlign w:val="center"/>
          </w:tcPr>
          <w:p w14:paraId="6294EEC2" w14:textId="77777777" w:rsidR="00352EEC" w:rsidRPr="009F49FA" w:rsidRDefault="00352EEC" w:rsidP="00352EEC">
            <w:pPr>
              <w:jc w:val="center"/>
              <w:rPr>
                <w:spacing w:val="2"/>
                <w:sz w:val="20"/>
                <w:szCs w:val="20"/>
                <w:shd w:val="clear" w:color="auto" w:fill="FFFFFF"/>
              </w:rPr>
            </w:pPr>
            <w:r w:rsidRPr="009F49FA">
              <w:rPr>
                <w:spacing w:val="2"/>
                <w:sz w:val="20"/>
                <w:szCs w:val="20"/>
                <w:shd w:val="clear" w:color="auto" w:fill="FFFFFF"/>
              </w:rPr>
              <w:t>Определяется</w:t>
            </w:r>
          </w:p>
          <w:p w14:paraId="06986517" w14:textId="77777777" w:rsidR="00352EEC" w:rsidRPr="000C2EC2" w:rsidRDefault="00352EEC" w:rsidP="00352EEC">
            <w:pPr>
              <w:jc w:val="center"/>
              <w:rPr>
                <w:spacing w:val="2"/>
                <w:sz w:val="20"/>
                <w:szCs w:val="20"/>
                <w:shd w:val="clear" w:color="auto" w:fill="FFFFFF"/>
              </w:rPr>
            </w:pPr>
            <w:r w:rsidRPr="009F49FA">
              <w:rPr>
                <w:spacing w:val="2"/>
                <w:sz w:val="20"/>
                <w:szCs w:val="20"/>
                <w:shd w:val="clear" w:color="auto" w:fill="FFFFFF"/>
              </w:rPr>
              <w:t>проектом</w:t>
            </w:r>
          </w:p>
        </w:tc>
      </w:tr>
    </w:tbl>
    <w:p w14:paraId="63ABD96D" w14:textId="77777777" w:rsidR="00C02EA2" w:rsidRPr="0087416F" w:rsidRDefault="00C02EA2" w:rsidP="00946411">
      <w:pPr>
        <w:jc w:val="both"/>
        <w:rPr>
          <w:bCs/>
          <w:color w:val="FF0000"/>
        </w:rPr>
        <w:sectPr w:rsidR="00C02EA2" w:rsidRPr="0087416F" w:rsidSect="00C02EA2">
          <w:pgSz w:w="16838" w:h="11906" w:orient="landscape" w:code="9"/>
          <w:pgMar w:top="1418" w:right="1418" w:bottom="851" w:left="1134" w:header="510" w:footer="510" w:gutter="0"/>
          <w:cols w:space="708"/>
          <w:docGrid w:linePitch="360"/>
        </w:sectPr>
      </w:pPr>
    </w:p>
    <w:p w14:paraId="52C106AF" w14:textId="12C0999E" w:rsidR="00530FC1" w:rsidRPr="0087416F" w:rsidRDefault="00530FC1" w:rsidP="00530FC1">
      <w:pPr>
        <w:pStyle w:val="1"/>
        <w:jc w:val="center"/>
        <w:rPr>
          <w:b/>
        </w:rPr>
      </w:pPr>
      <w:bookmarkStart w:id="7" w:name="_Toc141048659"/>
      <w:r>
        <w:rPr>
          <w:b/>
        </w:rPr>
        <w:lastRenderedPageBreak/>
        <w:t xml:space="preserve">РАЗДЕЛ </w:t>
      </w:r>
      <w:r w:rsidRPr="0087416F">
        <w:rPr>
          <w:b/>
        </w:rPr>
        <w:t>3</w:t>
      </w:r>
      <w:r>
        <w:rPr>
          <w:b/>
        </w:rPr>
        <w:t>.</w:t>
      </w:r>
      <w:r w:rsidRPr="0087416F">
        <w:rPr>
          <w:b/>
        </w:rPr>
        <w:t xml:space="preserve"> СВЕДЕНИЯ О ВИДАХ, НАЗНАЧЕНИИ И НАИМЕНОВАНИИ ПЛАНИРУЕМЫХ ДЛЯ РАЗМЕЩЕНИЯ ОБЪЕКТОВ РЕГИОНАЛЬНОГО ЗНАЧЕНИЯ НА ТЕРРИТОРИИ </w:t>
      </w:r>
      <w:r w:rsidR="00D77BC3" w:rsidRPr="00D77BC3">
        <w:rPr>
          <w:b/>
          <w:bCs/>
        </w:rPr>
        <w:t>ПРЕДГОРНЕНСКОГО</w:t>
      </w:r>
      <w:r w:rsidR="00D77BC3">
        <w:rPr>
          <w:b/>
        </w:rPr>
        <w:t xml:space="preserve"> </w:t>
      </w:r>
      <w:r>
        <w:rPr>
          <w:b/>
        </w:rPr>
        <w:t>СЕЛЬСКОГО ПОСЕЛЕНИЯ</w:t>
      </w:r>
      <w:r w:rsidRPr="0087416F">
        <w:rPr>
          <w:b/>
        </w:rPr>
        <w:t>, ИХ ОСНОВНЫЕ ХАРАКТЕРИСТИКИ, МЕСТОПОЛОЖЕНИЕ, А ТАКЖЕ ХАРАКТЕРИСТИКИ ЗОН С ОСОБЫМИ УСЛОВИЯМИ ИСПОЛЬЗОВАНИЯ ТЕРРИТОРИИ</w:t>
      </w:r>
      <w:bookmarkEnd w:id="7"/>
    </w:p>
    <w:p w14:paraId="522A4A7B" w14:textId="77777777" w:rsidR="009204D6" w:rsidRPr="000C2EC2" w:rsidRDefault="009204D6" w:rsidP="003939DA">
      <w:pPr>
        <w:rPr>
          <w:rFonts w:eastAsia="Calibri"/>
        </w:rPr>
      </w:pPr>
    </w:p>
    <w:tbl>
      <w:tblPr>
        <w:tblStyle w:val="aa"/>
        <w:tblW w:w="14502" w:type="dxa"/>
        <w:tblLook w:val="04A0" w:firstRow="1" w:lastRow="0" w:firstColumn="1" w:lastColumn="0" w:noHBand="0" w:noVBand="1"/>
      </w:tblPr>
      <w:tblGrid>
        <w:gridCol w:w="528"/>
        <w:gridCol w:w="3515"/>
        <w:gridCol w:w="2194"/>
        <w:gridCol w:w="2159"/>
        <w:gridCol w:w="2017"/>
        <w:gridCol w:w="2064"/>
        <w:gridCol w:w="2025"/>
      </w:tblGrid>
      <w:tr w:rsidR="000C2EC2" w:rsidRPr="000C2EC2" w14:paraId="5044CF0E" w14:textId="77777777" w:rsidTr="00875F52">
        <w:trPr>
          <w:tblHeader/>
        </w:trPr>
        <w:tc>
          <w:tcPr>
            <w:tcW w:w="528" w:type="dxa"/>
            <w:vAlign w:val="center"/>
          </w:tcPr>
          <w:p w14:paraId="3B782188" w14:textId="77777777" w:rsidR="000C2EC2" w:rsidRPr="000C2EC2" w:rsidRDefault="000C2EC2" w:rsidP="00B77A3D">
            <w:pPr>
              <w:jc w:val="center"/>
              <w:rPr>
                <w:rFonts w:eastAsia="Calibri"/>
                <w:b/>
                <w:bCs/>
                <w:sz w:val="20"/>
                <w:szCs w:val="20"/>
              </w:rPr>
            </w:pPr>
            <w:r w:rsidRPr="000C2EC2">
              <w:rPr>
                <w:rFonts w:eastAsia="Calibri"/>
                <w:b/>
                <w:bCs/>
                <w:sz w:val="20"/>
                <w:szCs w:val="20"/>
              </w:rPr>
              <w:t>№ п/п</w:t>
            </w:r>
          </w:p>
        </w:tc>
        <w:tc>
          <w:tcPr>
            <w:tcW w:w="3515" w:type="dxa"/>
            <w:vAlign w:val="center"/>
          </w:tcPr>
          <w:p w14:paraId="0AAB37E0" w14:textId="77777777" w:rsidR="000C2EC2" w:rsidRPr="000C2EC2" w:rsidRDefault="000C2EC2" w:rsidP="00B77A3D">
            <w:pPr>
              <w:jc w:val="center"/>
              <w:rPr>
                <w:rFonts w:eastAsia="Calibri"/>
                <w:sz w:val="20"/>
                <w:szCs w:val="20"/>
              </w:rPr>
            </w:pPr>
            <w:r w:rsidRPr="000C2EC2">
              <w:rPr>
                <w:b/>
                <w:sz w:val="20"/>
                <w:szCs w:val="20"/>
              </w:rPr>
              <w:t>Наименование</w:t>
            </w:r>
          </w:p>
        </w:tc>
        <w:tc>
          <w:tcPr>
            <w:tcW w:w="2194" w:type="dxa"/>
            <w:vAlign w:val="center"/>
          </w:tcPr>
          <w:p w14:paraId="658B3B34" w14:textId="77777777" w:rsidR="000C2EC2" w:rsidRPr="000C2EC2" w:rsidRDefault="000C2EC2" w:rsidP="00B77A3D">
            <w:pPr>
              <w:jc w:val="center"/>
              <w:rPr>
                <w:rFonts w:eastAsia="Calibri"/>
                <w:sz w:val="20"/>
                <w:szCs w:val="20"/>
              </w:rPr>
            </w:pPr>
            <w:r w:rsidRPr="000C2EC2">
              <w:rPr>
                <w:b/>
                <w:sz w:val="20"/>
                <w:szCs w:val="20"/>
              </w:rPr>
              <w:t>Характеристики</w:t>
            </w:r>
          </w:p>
        </w:tc>
        <w:tc>
          <w:tcPr>
            <w:tcW w:w="2159" w:type="dxa"/>
            <w:vAlign w:val="center"/>
          </w:tcPr>
          <w:p w14:paraId="296B27E3" w14:textId="77777777" w:rsidR="000C2EC2" w:rsidRPr="000C2EC2" w:rsidRDefault="000C2EC2" w:rsidP="00B77A3D">
            <w:pPr>
              <w:jc w:val="center"/>
              <w:rPr>
                <w:rFonts w:eastAsia="Calibri"/>
                <w:sz w:val="20"/>
                <w:szCs w:val="20"/>
              </w:rPr>
            </w:pPr>
            <w:r w:rsidRPr="000C2EC2">
              <w:rPr>
                <w:b/>
                <w:sz w:val="20"/>
                <w:szCs w:val="20"/>
              </w:rPr>
              <w:t>Местоположение</w:t>
            </w:r>
          </w:p>
        </w:tc>
        <w:tc>
          <w:tcPr>
            <w:tcW w:w="2017" w:type="dxa"/>
            <w:vAlign w:val="center"/>
          </w:tcPr>
          <w:p w14:paraId="0EE5FBD2" w14:textId="77777777" w:rsidR="000C2EC2" w:rsidRPr="000C2EC2" w:rsidRDefault="000C2EC2" w:rsidP="00B77A3D">
            <w:pPr>
              <w:jc w:val="center"/>
              <w:rPr>
                <w:rFonts w:eastAsia="Calibri"/>
                <w:sz w:val="20"/>
                <w:szCs w:val="20"/>
              </w:rPr>
            </w:pPr>
            <w:r w:rsidRPr="000C2EC2">
              <w:rPr>
                <w:b/>
                <w:sz w:val="20"/>
                <w:szCs w:val="20"/>
              </w:rPr>
              <w:t>Срок реализации</w:t>
            </w:r>
          </w:p>
        </w:tc>
        <w:tc>
          <w:tcPr>
            <w:tcW w:w="2064" w:type="dxa"/>
            <w:vAlign w:val="center"/>
          </w:tcPr>
          <w:p w14:paraId="27FA5E4A" w14:textId="77777777" w:rsidR="000C2EC2" w:rsidRPr="000C2EC2" w:rsidRDefault="000C2EC2" w:rsidP="00B77A3D">
            <w:pPr>
              <w:jc w:val="center"/>
              <w:rPr>
                <w:b/>
                <w:sz w:val="20"/>
                <w:szCs w:val="20"/>
              </w:rPr>
            </w:pPr>
            <w:r w:rsidRPr="000C2EC2">
              <w:rPr>
                <w:b/>
                <w:sz w:val="20"/>
                <w:szCs w:val="20"/>
              </w:rPr>
              <w:t>Статус объекта</w:t>
            </w:r>
          </w:p>
          <w:p w14:paraId="4AFFFCCC" w14:textId="77777777" w:rsidR="000C2EC2" w:rsidRPr="000C2EC2" w:rsidRDefault="000C2EC2" w:rsidP="00B77A3D">
            <w:pPr>
              <w:jc w:val="center"/>
              <w:rPr>
                <w:b/>
                <w:sz w:val="20"/>
                <w:szCs w:val="20"/>
              </w:rPr>
            </w:pPr>
            <w:r w:rsidRPr="000C2EC2">
              <w:rPr>
                <w:b/>
                <w:sz w:val="20"/>
                <w:szCs w:val="20"/>
              </w:rPr>
              <w:t xml:space="preserve">П – проектируемый, Р – реконструируемый, </w:t>
            </w:r>
          </w:p>
          <w:p w14:paraId="5991F5A0" w14:textId="77777777" w:rsidR="000C2EC2" w:rsidRPr="000C2EC2" w:rsidRDefault="000C2EC2" w:rsidP="00B77A3D">
            <w:pPr>
              <w:jc w:val="center"/>
              <w:rPr>
                <w:rFonts w:eastAsia="Calibri"/>
                <w:sz w:val="20"/>
                <w:szCs w:val="20"/>
              </w:rPr>
            </w:pPr>
            <w:r w:rsidRPr="000C2EC2">
              <w:rPr>
                <w:b/>
                <w:sz w:val="20"/>
                <w:szCs w:val="20"/>
              </w:rPr>
              <w:t>С – строящийся</w:t>
            </w:r>
          </w:p>
        </w:tc>
        <w:tc>
          <w:tcPr>
            <w:tcW w:w="2025" w:type="dxa"/>
            <w:vAlign w:val="center"/>
          </w:tcPr>
          <w:p w14:paraId="4F88DAF5" w14:textId="77777777" w:rsidR="000C2EC2" w:rsidRPr="000C2EC2" w:rsidRDefault="000C2EC2" w:rsidP="00B77A3D">
            <w:pPr>
              <w:jc w:val="center"/>
              <w:rPr>
                <w:rFonts w:eastAsia="Calibri"/>
                <w:sz w:val="20"/>
                <w:szCs w:val="20"/>
              </w:rPr>
            </w:pPr>
            <w:r w:rsidRPr="000C2EC2">
              <w:rPr>
                <w:b/>
                <w:sz w:val="20"/>
                <w:szCs w:val="20"/>
              </w:rPr>
              <w:t>ЗОУИТ</w:t>
            </w:r>
          </w:p>
        </w:tc>
      </w:tr>
      <w:tr w:rsidR="00875F52" w:rsidRPr="009A10CC" w14:paraId="5F36EC7E" w14:textId="77777777" w:rsidTr="00875F52">
        <w:tc>
          <w:tcPr>
            <w:tcW w:w="528" w:type="dxa"/>
            <w:vAlign w:val="center"/>
          </w:tcPr>
          <w:p w14:paraId="7AC8350F" w14:textId="77777777" w:rsidR="00875F52" w:rsidRPr="009A10CC" w:rsidRDefault="00FD1444" w:rsidP="00B77A3D">
            <w:pPr>
              <w:jc w:val="center"/>
              <w:rPr>
                <w:rFonts w:eastAsia="Calibri"/>
                <w:sz w:val="20"/>
                <w:szCs w:val="20"/>
              </w:rPr>
            </w:pPr>
            <w:r>
              <w:rPr>
                <w:rFonts w:eastAsia="Calibri"/>
                <w:sz w:val="20"/>
                <w:szCs w:val="20"/>
              </w:rPr>
              <w:t>1</w:t>
            </w:r>
          </w:p>
        </w:tc>
        <w:tc>
          <w:tcPr>
            <w:tcW w:w="3515" w:type="dxa"/>
          </w:tcPr>
          <w:p w14:paraId="6DA86CA5" w14:textId="77777777" w:rsidR="00875F52" w:rsidRPr="009A10CC" w:rsidRDefault="00875F52" w:rsidP="00875F52">
            <w:pPr>
              <w:jc w:val="both"/>
              <w:rPr>
                <w:rFonts w:eastAsia="Calibri"/>
                <w:sz w:val="20"/>
                <w:szCs w:val="20"/>
              </w:rPr>
            </w:pPr>
            <w:r w:rsidRPr="00875F52">
              <w:rPr>
                <w:rFonts w:eastAsia="Calibri"/>
                <w:sz w:val="20"/>
                <w:szCs w:val="20"/>
              </w:rPr>
              <w:t>Строительство канализационных сетей</w:t>
            </w:r>
          </w:p>
        </w:tc>
        <w:tc>
          <w:tcPr>
            <w:tcW w:w="2194" w:type="dxa"/>
            <w:vAlign w:val="center"/>
          </w:tcPr>
          <w:p w14:paraId="12456A44" w14:textId="3C790082" w:rsidR="00875F52" w:rsidRPr="009A10CC" w:rsidRDefault="00816CD1" w:rsidP="00875F52">
            <w:pPr>
              <w:jc w:val="center"/>
              <w:rPr>
                <w:spacing w:val="2"/>
                <w:sz w:val="20"/>
                <w:szCs w:val="20"/>
                <w:shd w:val="clear" w:color="auto" w:fill="FFFFFF"/>
              </w:rPr>
            </w:pPr>
            <w:r>
              <w:rPr>
                <w:spacing w:val="2"/>
                <w:sz w:val="20"/>
                <w:szCs w:val="20"/>
                <w:shd w:val="clear" w:color="auto" w:fill="FFFFFF"/>
              </w:rPr>
              <w:t>Протяженность</w:t>
            </w:r>
            <w:r w:rsidRPr="00ED3CA4">
              <w:rPr>
                <w:spacing w:val="2"/>
                <w:sz w:val="20"/>
                <w:szCs w:val="20"/>
                <w:shd w:val="clear" w:color="auto" w:fill="FFFFFF"/>
              </w:rPr>
              <w:t xml:space="preserve"> </w:t>
            </w:r>
            <w:r>
              <w:rPr>
                <w:sz w:val="20"/>
                <w:szCs w:val="20"/>
              </w:rPr>
              <w:t>5 км</w:t>
            </w:r>
          </w:p>
        </w:tc>
        <w:tc>
          <w:tcPr>
            <w:tcW w:w="2159" w:type="dxa"/>
            <w:vAlign w:val="center"/>
          </w:tcPr>
          <w:p w14:paraId="0C0A70AC" w14:textId="77777777" w:rsidR="00875F52" w:rsidRPr="000C2EC2" w:rsidRDefault="00875F52" w:rsidP="00D77BC3">
            <w:pPr>
              <w:jc w:val="center"/>
              <w:rPr>
                <w:sz w:val="20"/>
                <w:szCs w:val="20"/>
              </w:rPr>
            </w:pPr>
            <w:proofErr w:type="spellStart"/>
            <w:r w:rsidRPr="00875F52">
              <w:rPr>
                <w:sz w:val="20"/>
                <w:szCs w:val="20"/>
              </w:rPr>
              <w:t>с.Предгорное</w:t>
            </w:r>
            <w:proofErr w:type="spellEnd"/>
            <w:r>
              <w:rPr>
                <w:sz w:val="20"/>
                <w:szCs w:val="20"/>
              </w:rPr>
              <w:t xml:space="preserve">, </w:t>
            </w:r>
            <w:proofErr w:type="spellStart"/>
            <w:r w:rsidRPr="00875F52">
              <w:rPr>
                <w:sz w:val="20"/>
                <w:szCs w:val="20"/>
              </w:rPr>
              <w:t>х.Ершов</w:t>
            </w:r>
            <w:proofErr w:type="spellEnd"/>
          </w:p>
        </w:tc>
        <w:tc>
          <w:tcPr>
            <w:tcW w:w="2017" w:type="dxa"/>
            <w:vAlign w:val="center"/>
          </w:tcPr>
          <w:p w14:paraId="07913248" w14:textId="77777777" w:rsidR="00875F52" w:rsidRPr="000C2EC2" w:rsidRDefault="00875F52" w:rsidP="00BD7D83">
            <w:pPr>
              <w:jc w:val="center"/>
              <w:rPr>
                <w:sz w:val="20"/>
                <w:szCs w:val="20"/>
              </w:rPr>
            </w:pPr>
            <w:r>
              <w:rPr>
                <w:sz w:val="20"/>
                <w:szCs w:val="20"/>
              </w:rPr>
              <w:t>расчетный срок</w:t>
            </w:r>
          </w:p>
        </w:tc>
        <w:tc>
          <w:tcPr>
            <w:tcW w:w="2064" w:type="dxa"/>
            <w:vAlign w:val="center"/>
          </w:tcPr>
          <w:p w14:paraId="6842A5AF" w14:textId="77777777" w:rsidR="00875F52" w:rsidRPr="000C2EC2" w:rsidRDefault="00875F52" w:rsidP="00BD7D83">
            <w:pPr>
              <w:jc w:val="center"/>
              <w:rPr>
                <w:spacing w:val="2"/>
                <w:sz w:val="20"/>
                <w:szCs w:val="20"/>
                <w:shd w:val="clear" w:color="auto" w:fill="FFFFFF"/>
              </w:rPr>
            </w:pPr>
            <w:r>
              <w:rPr>
                <w:spacing w:val="2"/>
                <w:sz w:val="20"/>
                <w:szCs w:val="20"/>
                <w:shd w:val="clear" w:color="auto" w:fill="FFFFFF"/>
              </w:rPr>
              <w:t>П</w:t>
            </w:r>
          </w:p>
        </w:tc>
        <w:tc>
          <w:tcPr>
            <w:tcW w:w="2025" w:type="dxa"/>
            <w:vAlign w:val="center"/>
          </w:tcPr>
          <w:p w14:paraId="5FDB06E2" w14:textId="77777777" w:rsidR="00875F52" w:rsidRPr="009A10CC" w:rsidRDefault="00875F52" w:rsidP="00D77BC3">
            <w:pPr>
              <w:jc w:val="center"/>
              <w:rPr>
                <w:spacing w:val="2"/>
                <w:sz w:val="20"/>
                <w:szCs w:val="20"/>
                <w:shd w:val="clear" w:color="auto" w:fill="FFFFFF"/>
              </w:rPr>
            </w:pPr>
            <w:r w:rsidRPr="009A10CC">
              <w:rPr>
                <w:spacing w:val="2"/>
                <w:sz w:val="20"/>
                <w:szCs w:val="20"/>
                <w:shd w:val="clear" w:color="auto" w:fill="FFFFFF"/>
              </w:rPr>
              <w:t>Определяется</w:t>
            </w:r>
          </w:p>
          <w:p w14:paraId="70A403E9" w14:textId="77777777" w:rsidR="00875F52" w:rsidRPr="000C2EC2" w:rsidRDefault="00875F52" w:rsidP="00D77BC3">
            <w:pPr>
              <w:jc w:val="center"/>
              <w:rPr>
                <w:spacing w:val="2"/>
                <w:sz w:val="20"/>
                <w:szCs w:val="20"/>
                <w:shd w:val="clear" w:color="auto" w:fill="FFFFFF"/>
              </w:rPr>
            </w:pPr>
            <w:r w:rsidRPr="009A10CC">
              <w:rPr>
                <w:spacing w:val="2"/>
                <w:sz w:val="20"/>
                <w:szCs w:val="20"/>
                <w:shd w:val="clear" w:color="auto" w:fill="FFFFFF"/>
              </w:rPr>
              <w:t>проектом</w:t>
            </w:r>
          </w:p>
        </w:tc>
      </w:tr>
      <w:tr w:rsidR="00875F52" w:rsidRPr="009A10CC" w14:paraId="0DEB1229" w14:textId="77777777" w:rsidTr="006B2698">
        <w:tc>
          <w:tcPr>
            <w:tcW w:w="14502" w:type="dxa"/>
            <w:gridSpan w:val="7"/>
            <w:vAlign w:val="center"/>
          </w:tcPr>
          <w:p w14:paraId="591B7883" w14:textId="77777777" w:rsidR="00875F52" w:rsidRPr="00875F52" w:rsidRDefault="00875F52" w:rsidP="00B77A3D">
            <w:pPr>
              <w:jc w:val="center"/>
              <w:rPr>
                <w:b/>
                <w:spacing w:val="2"/>
                <w:sz w:val="20"/>
                <w:szCs w:val="20"/>
                <w:shd w:val="clear" w:color="auto" w:fill="FFFFFF"/>
              </w:rPr>
            </w:pPr>
            <w:r w:rsidRPr="00875F52">
              <w:rPr>
                <w:b/>
                <w:spacing w:val="2"/>
                <w:sz w:val="20"/>
                <w:szCs w:val="20"/>
                <w:shd w:val="clear" w:color="auto" w:fill="FFFFFF"/>
              </w:rPr>
              <w:t>Объекты газоснабжения</w:t>
            </w:r>
          </w:p>
        </w:tc>
      </w:tr>
      <w:tr w:rsidR="00875F52" w:rsidRPr="009A10CC" w14:paraId="4666C3ED" w14:textId="77777777" w:rsidTr="00875F52">
        <w:tc>
          <w:tcPr>
            <w:tcW w:w="528" w:type="dxa"/>
            <w:vAlign w:val="center"/>
          </w:tcPr>
          <w:p w14:paraId="0E2456D6" w14:textId="77777777" w:rsidR="00875F52" w:rsidRPr="009A10CC" w:rsidRDefault="00FD1444" w:rsidP="00B77A3D">
            <w:pPr>
              <w:jc w:val="center"/>
              <w:rPr>
                <w:rFonts w:eastAsia="Calibri"/>
                <w:sz w:val="20"/>
                <w:szCs w:val="20"/>
              </w:rPr>
            </w:pPr>
            <w:r>
              <w:rPr>
                <w:rFonts w:eastAsia="Calibri"/>
                <w:sz w:val="20"/>
                <w:szCs w:val="20"/>
              </w:rPr>
              <w:t>2</w:t>
            </w:r>
          </w:p>
        </w:tc>
        <w:tc>
          <w:tcPr>
            <w:tcW w:w="3515" w:type="dxa"/>
            <w:vAlign w:val="center"/>
          </w:tcPr>
          <w:p w14:paraId="2323FC1A" w14:textId="77777777" w:rsidR="00875F52" w:rsidRPr="009A10CC" w:rsidRDefault="00875F52" w:rsidP="00ED3CA4">
            <w:pPr>
              <w:rPr>
                <w:rFonts w:eastAsia="Calibri"/>
                <w:sz w:val="20"/>
                <w:szCs w:val="20"/>
              </w:rPr>
            </w:pPr>
            <w:r>
              <w:rPr>
                <w:rFonts w:eastAsia="Calibri"/>
                <w:sz w:val="20"/>
                <w:szCs w:val="20"/>
              </w:rPr>
              <w:t>С</w:t>
            </w:r>
            <w:r w:rsidRPr="00ED3CA4">
              <w:rPr>
                <w:rFonts w:eastAsia="Calibri"/>
                <w:sz w:val="20"/>
                <w:szCs w:val="20"/>
              </w:rPr>
              <w:t>троительство межпоселкового газопровода</w:t>
            </w:r>
          </w:p>
        </w:tc>
        <w:tc>
          <w:tcPr>
            <w:tcW w:w="2194" w:type="dxa"/>
            <w:vAlign w:val="center"/>
          </w:tcPr>
          <w:p w14:paraId="368B394D" w14:textId="77777777" w:rsidR="00875F52" w:rsidRDefault="00875F52" w:rsidP="00B77A3D">
            <w:pPr>
              <w:jc w:val="center"/>
              <w:rPr>
                <w:spacing w:val="2"/>
                <w:sz w:val="20"/>
                <w:szCs w:val="20"/>
                <w:shd w:val="clear" w:color="auto" w:fill="FFFFFF"/>
              </w:rPr>
            </w:pPr>
            <w:r>
              <w:rPr>
                <w:spacing w:val="2"/>
                <w:sz w:val="20"/>
                <w:szCs w:val="20"/>
                <w:shd w:val="clear" w:color="auto" w:fill="FFFFFF"/>
              </w:rPr>
              <w:t>Протяженность</w:t>
            </w:r>
            <w:r w:rsidRPr="00ED3CA4">
              <w:rPr>
                <w:spacing w:val="2"/>
                <w:sz w:val="20"/>
                <w:szCs w:val="20"/>
                <w:shd w:val="clear" w:color="auto" w:fill="FFFFFF"/>
              </w:rPr>
              <w:t xml:space="preserve"> 7,1 км</w:t>
            </w:r>
            <w:r>
              <w:rPr>
                <w:spacing w:val="2"/>
                <w:sz w:val="20"/>
                <w:szCs w:val="20"/>
                <w:shd w:val="clear" w:color="auto" w:fill="FFFFFF"/>
              </w:rPr>
              <w:t>;</w:t>
            </w:r>
          </w:p>
          <w:p w14:paraId="1622203C" w14:textId="77777777" w:rsidR="00875F52" w:rsidRPr="009A10CC" w:rsidRDefault="00875F52" w:rsidP="00ED3CA4">
            <w:pPr>
              <w:jc w:val="center"/>
              <w:rPr>
                <w:spacing w:val="2"/>
                <w:sz w:val="20"/>
                <w:szCs w:val="20"/>
                <w:shd w:val="clear" w:color="auto" w:fill="FFFFFF"/>
              </w:rPr>
            </w:pPr>
            <w:r w:rsidRPr="00ED3CA4">
              <w:rPr>
                <w:spacing w:val="2"/>
                <w:sz w:val="20"/>
                <w:szCs w:val="20"/>
                <w:shd w:val="clear" w:color="auto" w:fill="FFFFFF"/>
              </w:rPr>
              <w:t xml:space="preserve">диаметр межпоселкового газопровода – 273 – </w:t>
            </w:r>
            <w:smartTag w:uri="urn:schemas-microsoft-com:office:smarttags" w:element="metricconverter">
              <w:smartTagPr>
                <w:attr w:name="ProductID" w:val="57 мм"/>
              </w:smartTagPr>
              <w:r w:rsidRPr="00ED3CA4">
                <w:rPr>
                  <w:spacing w:val="2"/>
                  <w:sz w:val="20"/>
                  <w:szCs w:val="20"/>
                  <w:shd w:val="clear" w:color="auto" w:fill="FFFFFF"/>
                </w:rPr>
                <w:t>57 мм</w:t>
              </w:r>
            </w:smartTag>
          </w:p>
        </w:tc>
        <w:tc>
          <w:tcPr>
            <w:tcW w:w="2159" w:type="dxa"/>
            <w:vAlign w:val="center"/>
          </w:tcPr>
          <w:p w14:paraId="363B486F" w14:textId="77777777" w:rsidR="00875F52" w:rsidRPr="009A10CC" w:rsidRDefault="00875F52" w:rsidP="00B77A3D">
            <w:pPr>
              <w:jc w:val="center"/>
              <w:rPr>
                <w:rFonts w:eastAsia="Calibri"/>
                <w:sz w:val="20"/>
                <w:szCs w:val="20"/>
              </w:rPr>
            </w:pPr>
            <w:proofErr w:type="spellStart"/>
            <w:r w:rsidRPr="00ED3CA4">
              <w:rPr>
                <w:rFonts w:eastAsia="Calibri"/>
                <w:sz w:val="20"/>
                <w:szCs w:val="20"/>
              </w:rPr>
              <w:t>с.Псемен</w:t>
            </w:r>
            <w:proofErr w:type="spellEnd"/>
            <w:r w:rsidRPr="00ED3CA4">
              <w:rPr>
                <w:rFonts w:eastAsia="Calibri"/>
                <w:sz w:val="20"/>
                <w:szCs w:val="20"/>
              </w:rPr>
              <w:t xml:space="preserve"> – </w:t>
            </w:r>
            <w:proofErr w:type="spellStart"/>
            <w:r w:rsidRPr="00ED3CA4">
              <w:rPr>
                <w:rFonts w:eastAsia="Calibri"/>
                <w:sz w:val="20"/>
                <w:szCs w:val="20"/>
              </w:rPr>
              <w:t>х.Ершов</w:t>
            </w:r>
            <w:proofErr w:type="spellEnd"/>
            <w:r w:rsidRPr="00ED3CA4">
              <w:rPr>
                <w:rFonts w:eastAsia="Calibri"/>
                <w:sz w:val="20"/>
                <w:szCs w:val="20"/>
              </w:rPr>
              <w:t xml:space="preserve"> – </w:t>
            </w:r>
            <w:proofErr w:type="spellStart"/>
            <w:r w:rsidRPr="00ED3CA4">
              <w:rPr>
                <w:rFonts w:eastAsia="Calibri"/>
                <w:sz w:val="20"/>
                <w:szCs w:val="20"/>
              </w:rPr>
              <w:t>с.Курджиново</w:t>
            </w:r>
            <w:proofErr w:type="spellEnd"/>
          </w:p>
        </w:tc>
        <w:tc>
          <w:tcPr>
            <w:tcW w:w="2017" w:type="dxa"/>
            <w:vAlign w:val="center"/>
          </w:tcPr>
          <w:p w14:paraId="1B568B5D" w14:textId="77777777" w:rsidR="00875F52" w:rsidRDefault="00875F52" w:rsidP="00D77BC3">
            <w:pPr>
              <w:jc w:val="center"/>
              <w:rPr>
                <w:rFonts w:eastAsia="Calibri"/>
                <w:sz w:val="20"/>
                <w:szCs w:val="20"/>
              </w:rPr>
            </w:pPr>
            <w:r>
              <w:rPr>
                <w:sz w:val="20"/>
                <w:szCs w:val="20"/>
              </w:rPr>
              <w:t>расчетный срок</w:t>
            </w:r>
          </w:p>
        </w:tc>
        <w:tc>
          <w:tcPr>
            <w:tcW w:w="2064" w:type="dxa"/>
            <w:vAlign w:val="center"/>
          </w:tcPr>
          <w:p w14:paraId="622D3BBC" w14:textId="77777777" w:rsidR="00875F52" w:rsidRDefault="00875F52" w:rsidP="00D77BC3">
            <w:pPr>
              <w:jc w:val="center"/>
              <w:rPr>
                <w:sz w:val="20"/>
                <w:szCs w:val="20"/>
              </w:rPr>
            </w:pPr>
            <w:r>
              <w:rPr>
                <w:sz w:val="20"/>
                <w:szCs w:val="20"/>
              </w:rPr>
              <w:t>П</w:t>
            </w:r>
          </w:p>
        </w:tc>
        <w:tc>
          <w:tcPr>
            <w:tcW w:w="2025" w:type="dxa"/>
            <w:vAlign w:val="center"/>
          </w:tcPr>
          <w:p w14:paraId="12118D4F" w14:textId="0F40050D" w:rsidR="00875F52" w:rsidRPr="009A10CC" w:rsidRDefault="001B1F26" w:rsidP="00D77BC3">
            <w:pPr>
              <w:jc w:val="center"/>
              <w:rPr>
                <w:spacing w:val="2"/>
                <w:sz w:val="20"/>
                <w:szCs w:val="20"/>
                <w:shd w:val="clear" w:color="auto" w:fill="FFFFFF"/>
              </w:rPr>
            </w:pPr>
            <w:r w:rsidRPr="0099032B">
              <w:rPr>
                <w:sz w:val="20"/>
                <w:szCs w:val="20"/>
                <w:shd w:val="clear" w:color="auto" w:fill="FFFFFF"/>
              </w:rPr>
              <w:t xml:space="preserve">Охранная </w:t>
            </w:r>
            <w:r w:rsidRPr="0099032B">
              <w:rPr>
                <w:sz w:val="20"/>
                <w:szCs w:val="20"/>
              </w:rPr>
              <w:t>зона</w:t>
            </w:r>
            <w:r w:rsidRPr="0099032B">
              <w:rPr>
                <w:sz w:val="20"/>
                <w:szCs w:val="20"/>
                <w:shd w:val="clear" w:color="auto" w:fill="FFFFFF"/>
              </w:rPr>
              <w:t xml:space="preserve"> трубопроводов (газопроводов)</w:t>
            </w:r>
          </w:p>
        </w:tc>
      </w:tr>
      <w:tr w:rsidR="00875F52" w:rsidRPr="009A10CC" w14:paraId="3D88168F" w14:textId="77777777" w:rsidTr="00875F52">
        <w:tc>
          <w:tcPr>
            <w:tcW w:w="528" w:type="dxa"/>
            <w:vAlign w:val="center"/>
          </w:tcPr>
          <w:p w14:paraId="6F7725B9" w14:textId="77777777" w:rsidR="00875F52" w:rsidRPr="009A10CC" w:rsidRDefault="00FD1444" w:rsidP="00B77A3D">
            <w:pPr>
              <w:jc w:val="center"/>
              <w:rPr>
                <w:rFonts w:eastAsia="Calibri"/>
                <w:sz w:val="20"/>
                <w:szCs w:val="20"/>
              </w:rPr>
            </w:pPr>
            <w:r>
              <w:rPr>
                <w:rFonts w:eastAsia="Calibri"/>
                <w:sz w:val="20"/>
                <w:szCs w:val="20"/>
              </w:rPr>
              <w:t>3</w:t>
            </w:r>
          </w:p>
        </w:tc>
        <w:tc>
          <w:tcPr>
            <w:tcW w:w="3515" w:type="dxa"/>
            <w:vAlign w:val="center"/>
          </w:tcPr>
          <w:p w14:paraId="48EF271D" w14:textId="77777777" w:rsidR="00875F52" w:rsidRPr="009A10CC" w:rsidRDefault="00875F52" w:rsidP="00D77BC3">
            <w:pPr>
              <w:rPr>
                <w:rFonts w:eastAsia="Calibri"/>
                <w:sz w:val="20"/>
                <w:szCs w:val="20"/>
              </w:rPr>
            </w:pPr>
            <w:r>
              <w:rPr>
                <w:rFonts w:eastAsia="Calibri"/>
                <w:sz w:val="20"/>
                <w:szCs w:val="20"/>
              </w:rPr>
              <w:t>С</w:t>
            </w:r>
            <w:r w:rsidRPr="00ED3CA4">
              <w:rPr>
                <w:rFonts w:eastAsia="Calibri"/>
                <w:sz w:val="20"/>
                <w:szCs w:val="20"/>
              </w:rPr>
              <w:t>троительство межпоселкового газопровода</w:t>
            </w:r>
          </w:p>
        </w:tc>
        <w:tc>
          <w:tcPr>
            <w:tcW w:w="2194" w:type="dxa"/>
            <w:vAlign w:val="center"/>
          </w:tcPr>
          <w:p w14:paraId="19BC5596" w14:textId="77777777" w:rsidR="00875F52" w:rsidRPr="009A10CC" w:rsidRDefault="00875F52" w:rsidP="00175BE9">
            <w:pPr>
              <w:jc w:val="center"/>
              <w:rPr>
                <w:spacing w:val="2"/>
                <w:sz w:val="20"/>
                <w:szCs w:val="20"/>
                <w:shd w:val="clear" w:color="auto" w:fill="FFFFFF"/>
              </w:rPr>
            </w:pPr>
            <w:r>
              <w:rPr>
                <w:spacing w:val="2"/>
                <w:sz w:val="20"/>
                <w:szCs w:val="20"/>
                <w:shd w:val="clear" w:color="auto" w:fill="FFFFFF"/>
              </w:rPr>
              <w:t>Протяженность 5,0</w:t>
            </w:r>
            <w:r w:rsidRPr="00ED3CA4">
              <w:rPr>
                <w:spacing w:val="2"/>
                <w:sz w:val="20"/>
                <w:szCs w:val="20"/>
                <w:shd w:val="clear" w:color="auto" w:fill="FFFFFF"/>
              </w:rPr>
              <w:t xml:space="preserve"> км</w:t>
            </w:r>
            <w:r>
              <w:rPr>
                <w:spacing w:val="2"/>
                <w:sz w:val="20"/>
                <w:szCs w:val="20"/>
                <w:shd w:val="clear" w:color="auto" w:fill="FFFFFF"/>
              </w:rPr>
              <w:t xml:space="preserve">; </w:t>
            </w:r>
            <w:r w:rsidRPr="00175BE9">
              <w:rPr>
                <w:spacing w:val="2"/>
                <w:sz w:val="20"/>
                <w:szCs w:val="20"/>
                <w:shd w:val="clear" w:color="auto" w:fill="FFFFFF"/>
              </w:rPr>
              <w:t>диаметр проектируемого межпоселко</w:t>
            </w:r>
            <w:r>
              <w:rPr>
                <w:spacing w:val="2"/>
                <w:sz w:val="20"/>
                <w:szCs w:val="20"/>
                <w:shd w:val="clear" w:color="auto" w:fill="FFFFFF"/>
              </w:rPr>
              <w:t>вого газопровода – 273</w:t>
            </w:r>
            <w:r w:rsidRPr="00175BE9">
              <w:rPr>
                <w:spacing w:val="2"/>
                <w:sz w:val="20"/>
                <w:szCs w:val="20"/>
                <w:shd w:val="clear" w:color="auto" w:fill="FFFFFF"/>
              </w:rPr>
              <w:t xml:space="preserve"> мм</w:t>
            </w:r>
          </w:p>
        </w:tc>
        <w:tc>
          <w:tcPr>
            <w:tcW w:w="2159" w:type="dxa"/>
            <w:vAlign w:val="center"/>
          </w:tcPr>
          <w:p w14:paraId="692C0AFF" w14:textId="77777777" w:rsidR="00875F52" w:rsidRPr="009A10CC" w:rsidRDefault="00875F52" w:rsidP="00D77BC3">
            <w:pPr>
              <w:jc w:val="center"/>
              <w:rPr>
                <w:rFonts w:eastAsia="Calibri"/>
                <w:sz w:val="20"/>
                <w:szCs w:val="20"/>
              </w:rPr>
            </w:pPr>
            <w:proofErr w:type="spellStart"/>
            <w:r w:rsidRPr="00175BE9">
              <w:rPr>
                <w:rFonts w:eastAsia="Calibri"/>
                <w:sz w:val="20"/>
                <w:szCs w:val="20"/>
              </w:rPr>
              <w:t>с.Курджиново</w:t>
            </w:r>
            <w:proofErr w:type="spellEnd"/>
            <w:r w:rsidRPr="00175BE9">
              <w:rPr>
                <w:rFonts w:eastAsia="Calibri"/>
                <w:sz w:val="20"/>
                <w:szCs w:val="20"/>
              </w:rPr>
              <w:t xml:space="preserve"> – </w:t>
            </w:r>
            <w:proofErr w:type="spellStart"/>
            <w:r w:rsidRPr="00175BE9">
              <w:rPr>
                <w:rFonts w:eastAsia="Calibri"/>
                <w:sz w:val="20"/>
                <w:szCs w:val="20"/>
              </w:rPr>
              <w:t>с.Предгорное</w:t>
            </w:r>
            <w:proofErr w:type="spellEnd"/>
          </w:p>
        </w:tc>
        <w:tc>
          <w:tcPr>
            <w:tcW w:w="2017" w:type="dxa"/>
            <w:vAlign w:val="center"/>
          </w:tcPr>
          <w:p w14:paraId="59AEB89E" w14:textId="77777777" w:rsidR="00875F52" w:rsidRDefault="00875F52" w:rsidP="00D77BC3">
            <w:pPr>
              <w:jc w:val="center"/>
              <w:rPr>
                <w:rFonts w:eastAsia="Calibri"/>
                <w:sz w:val="20"/>
                <w:szCs w:val="20"/>
              </w:rPr>
            </w:pPr>
            <w:r>
              <w:rPr>
                <w:sz w:val="20"/>
                <w:szCs w:val="20"/>
              </w:rPr>
              <w:t>расчетный срок</w:t>
            </w:r>
          </w:p>
        </w:tc>
        <w:tc>
          <w:tcPr>
            <w:tcW w:w="2064" w:type="dxa"/>
            <w:vAlign w:val="center"/>
          </w:tcPr>
          <w:p w14:paraId="1EED7964" w14:textId="77777777" w:rsidR="00875F52" w:rsidRDefault="00875F52" w:rsidP="00D77BC3">
            <w:pPr>
              <w:jc w:val="center"/>
              <w:rPr>
                <w:sz w:val="20"/>
                <w:szCs w:val="20"/>
              </w:rPr>
            </w:pPr>
            <w:r>
              <w:rPr>
                <w:sz w:val="20"/>
                <w:szCs w:val="20"/>
              </w:rPr>
              <w:t>П</w:t>
            </w:r>
          </w:p>
        </w:tc>
        <w:tc>
          <w:tcPr>
            <w:tcW w:w="2025" w:type="dxa"/>
            <w:vAlign w:val="center"/>
          </w:tcPr>
          <w:p w14:paraId="7305B89B" w14:textId="13339A62" w:rsidR="00875F52" w:rsidRPr="009A10CC" w:rsidRDefault="001B1F26" w:rsidP="00D77BC3">
            <w:pPr>
              <w:jc w:val="center"/>
              <w:rPr>
                <w:spacing w:val="2"/>
                <w:sz w:val="20"/>
                <w:szCs w:val="20"/>
                <w:shd w:val="clear" w:color="auto" w:fill="FFFFFF"/>
              </w:rPr>
            </w:pPr>
            <w:r w:rsidRPr="0099032B">
              <w:rPr>
                <w:sz w:val="20"/>
                <w:szCs w:val="20"/>
                <w:shd w:val="clear" w:color="auto" w:fill="FFFFFF"/>
              </w:rPr>
              <w:t xml:space="preserve">Охранная </w:t>
            </w:r>
            <w:r w:rsidRPr="0099032B">
              <w:rPr>
                <w:sz w:val="20"/>
                <w:szCs w:val="20"/>
              </w:rPr>
              <w:t>зона</w:t>
            </w:r>
            <w:r w:rsidRPr="0099032B">
              <w:rPr>
                <w:sz w:val="20"/>
                <w:szCs w:val="20"/>
                <w:shd w:val="clear" w:color="auto" w:fill="FFFFFF"/>
              </w:rPr>
              <w:t xml:space="preserve"> трубопроводов (газопроводов)</w:t>
            </w:r>
          </w:p>
        </w:tc>
      </w:tr>
      <w:tr w:rsidR="00875F52" w:rsidRPr="009A10CC" w14:paraId="062B0E0F" w14:textId="77777777" w:rsidTr="00875F52">
        <w:tc>
          <w:tcPr>
            <w:tcW w:w="528" w:type="dxa"/>
            <w:vAlign w:val="center"/>
          </w:tcPr>
          <w:p w14:paraId="28D6365B" w14:textId="77777777" w:rsidR="00875F52" w:rsidRPr="009A10CC" w:rsidRDefault="00FD1444" w:rsidP="00B77A3D">
            <w:pPr>
              <w:jc w:val="center"/>
              <w:rPr>
                <w:rFonts w:eastAsia="Calibri"/>
                <w:sz w:val="20"/>
                <w:szCs w:val="20"/>
              </w:rPr>
            </w:pPr>
            <w:r>
              <w:rPr>
                <w:rFonts w:eastAsia="Calibri"/>
                <w:sz w:val="20"/>
                <w:szCs w:val="20"/>
              </w:rPr>
              <w:t>4</w:t>
            </w:r>
          </w:p>
        </w:tc>
        <w:tc>
          <w:tcPr>
            <w:tcW w:w="3515" w:type="dxa"/>
            <w:vAlign w:val="center"/>
          </w:tcPr>
          <w:p w14:paraId="3CF002B2" w14:textId="77777777" w:rsidR="00875F52" w:rsidRPr="009A10CC" w:rsidRDefault="00875F52" w:rsidP="00BD7D83">
            <w:pPr>
              <w:rPr>
                <w:rFonts w:eastAsia="Calibri"/>
                <w:sz w:val="20"/>
                <w:szCs w:val="20"/>
              </w:rPr>
            </w:pPr>
            <w:r>
              <w:rPr>
                <w:rFonts w:eastAsia="Calibri"/>
                <w:sz w:val="20"/>
                <w:szCs w:val="20"/>
              </w:rPr>
              <w:t>С</w:t>
            </w:r>
            <w:r w:rsidRPr="00ED3CA4">
              <w:rPr>
                <w:rFonts w:eastAsia="Calibri"/>
                <w:sz w:val="20"/>
                <w:szCs w:val="20"/>
              </w:rPr>
              <w:t>троительство межпоселкового газопровода</w:t>
            </w:r>
          </w:p>
        </w:tc>
        <w:tc>
          <w:tcPr>
            <w:tcW w:w="2194" w:type="dxa"/>
            <w:vAlign w:val="center"/>
          </w:tcPr>
          <w:p w14:paraId="5EA444FF" w14:textId="77777777" w:rsidR="00875F52" w:rsidRDefault="00875F52" w:rsidP="00D77BC3">
            <w:pPr>
              <w:jc w:val="center"/>
              <w:rPr>
                <w:spacing w:val="2"/>
                <w:sz w:val="20"/>
                <w:szCs w:val="20"/>
                <w:shd w:val="clear" w:color="auto" w:fill="FFFFFF"/>
              </w:rPr>
            </w:pPr>
            <w:r>
              <w:rPr>
                <w:spacing w:val="2"/>
                <w:sz w:val="20"/>
                <w:szCs w:val="20"/>
                <w:shd w:val="clear" w:color="auto" w:fill="FFFFFF"/>
              </w:rPr>
              <w:t>Протяженность 2,8</w:t>
            </w:r>
            <w:r w:rsidRPr="00ED3CA4">
              <w:rPr>
                <w:spacing w:val="2"/>
                <w:sz w:val="20"/>
                <w:szCs w:val="20"/>
                <w:shd w:val="clear" w:color="auto" w:fill="FFFFFF"/>
              </w:rPr>
              <w:t xml:space="preserve"> км</w:t>
            </w:r>
            <w:r>
              <w:rPr>
                <w:spacing w:val="2"/>
                <w:sz w:val="20"/>
                <w:szCs w:val="20"/>
                <w:shd w:val="clear" w:color="auto" w:fill="FFFFFF"/>
              </w:rPr>
              <w:t xml:space="preserve">; </w:t>
            </w:r>
            <w:r w:rsidRPr="00175BE9">
              <w:rPr>
                <w:spacing w:val="2"/>
                <w:sz w:val="20"/>
                <w:szCs w:val="20"/>
                <w:shd w:val="clear" w:color="auto" w:fill="FFFFFF"/>
              </w:rPr>
              <w:t>диаметр проектируемого межпоселкового газопровода – 219 мм</w:t>
            </w:r>
          </w:p>
        </w:tc>
        <w:tc>
          <w:tcPr>
            <w:tcW w:w="2159" w:type="dxa"/>
            <w:vAlign w:val="center"/>
          </w:tcPr>
          <w:p w14:paraId="5EF7DEC6" w14:textId="77777777" w:rsidR="00875F52" w:rsidRPr="00175BE9" w:rsidRDefault="00875F52" w:rsidP="00D77BC3">
            <w:pPr>
              <w:jc w:val="center"/>
              <w:rPr>
                <w:rFonts w:eastAsia="Calibri"/>
                <w:sz w:val="20"/>
                <w:szCs w:val="20"/>
              </w:rPr>
            </w:pPr>
            <w:proofErr w:type="spellStart"/>
            <w:r w:rsidRPr="00175BE9">
              <w:rPr>
                <w:rFonts w:eastAsia="Calibri"/>
                <w:sz w:val="20"/>
                <w:szCs w:val="20"/>
              </w:rPr>
              <w:t>с.Предгорное</w:t>
            </w:r>
            <w:proofErr w:type="spellEnd"/>
            <w:r w:rsidRPr="00175BE9">
              <w:rPr>
                <w:rFonts w:eastAsia="Calibri"/>
                <w:sz w:val="20"/>
                <w:szCs w:val="20"/>
              </w:rPr>
              <w:t xml:space="preserve"> – </w:t>
            </w:r>
            <w:proofErr w:type="spellStart"/>
            <w:r w:rsidRPr="00175BE9">
              <w:rPr>
                <w:rFonts w:eastAsia="Calibri"/>
                <w:sz w:val="20"/>
                <w:szCs w:val="20"/>
              </w:rPr>
              <w:t>с.Подскальное</w:t>
            </w:r>
            <w:proofErr w:type="spellEnd"/>
          </w:p>
        </w:tc>
        <w:tc>
          <w:tcPr>
            <w:tcW w:w="2017" w:type="dxa"/>
            <w:vAlign w:val="center"/>
          </w:tcPr>
          <w:p w14:paraId="662A4099" w14:textId="77777777" w:rsidR="00875F52" w:rsidRDefault="00875F52" w:rsidP="00BD7D83">
            <w:pPr>
              <w:jc w:val="center"/>
              <w:rPr>
                <w:rFonts w:eastAsia="Calibri"/>
                <w:sz w:val="20"/>
                <w:szCs w:val="20"/>
              </w:rPr>
            </w:pPr>
            <w:r>
              <w:rPr>
                <w:sz w:val="20"/>
                <w:szCs w:val="20"/>
              </w:rPr>
              <w:t>расчетный срок</w:t>
            </w:r>
          </w:p>
        </w:tc>
        <w:tc>
          <w:tcPr>
            <w:tcW w:w="2064" w:type="dxa"/>
            <w:vAlign w:val="center"/>
          </w:tcPr>
          <w:p w14:paraId="7DFD1248" w14:textId="77777777" w:rsidR="00875F52" w:rsidRDefault="00875F52" w:rsidP="00BD7D83">
            <w:pPr>
              <w:jc w:val="center"/>
              <w:rPr>
                <w:sz w:val="20"/>
                <w:szCs w:val="20"/>
              </w:rPr>
            </w:pPr>
            <w:r>
              <w:rPr>
                <w:sz w:val="20"/>
                <w:szCs w:val="20"/>
              </w:rPr>
              <w:t>П</w:t>
            </w:r>
          </w:p>
        </w:tc>
        <w:tc>
          <w:tcPr>
            <w:tcW w:w="2025" w:type="dxa"/>
            <w:vAlign w:val="center"/>
          </w:tcPr>
          <w:p w14:paraId="2B7016E5" w14:textId="1A742934" w:rsidR="00875F52" w:rsidRPr="009A10CC" w:rsidRDefault="001B1F26" w:rsidP="00BD7D83">
            <w:pPr>
              <w:jc w:val="center"/>
              <w:rPr>
                <w:spacing w:val="2"/>
                <w:sz w:val="20"/>
                <w:szCs w:val="20"/>
                <w:shd w:val="clear" w:color="auto" w:fill="FFFFFF"/>
              </w:rPr>
            </w:pPr>
            <w:r w:rsidRPr="0099032B">
              <w:rPr>
                <w:sz w:val="20"/>
                <w:szCs w:val="20"/>
                <w:shd w:val="clear" w:color="auto" w:fill="FFFFFF"/>
              </w:rPr>
              <w:t xml:space="preserve">Охранная </w:t>
            </w:r>
            <w:r w:rsidRPr="0099032B">
              <w:rPr>
                <w:sz w:val="20"/>
                <w:szCs w:val="20"/>
              </w:rPr>
              <w:t>зона</w:t>
            </w:r>
            <w:r w:rsidRPr="0099032B">
              <w:rPr>
                <w:sz w:val="20"/>
                <w:szCs w:val="20"/>
                <w:shd w:val="clear" w:color="auto" w:fill="FFFFFF"/>
              </w:rPr>
              <w:t xml:space="preserve"> трубопроводов (газопроводов)</w:t>
            </w:r>
          </w:p>
        </w:tc>
      </w:tr>
      <w:tr w:rsidR="00875F52" w:rsidRPr="009A10CC" w14:paraId="3CF5C384" w14:textId="77777777" w:rsidTr="00875F52">
        <w:tc>
          <w:tcPr>
            <w:tcW w:w="14502" w:type="dxa"/>
            <w:gridSpan w:val="7"/>
            <w:vAlign w:val="center"/>
          </w:tcPr>
          <w:p w14:paraId="3CC71823" w14:textId="77777777" w:rsidR="00875F52" w:rsidRPr="009A10CC" w:rsidRDefault="00875F52" w:rsidP="00D77BC3">
            <w:pPr>
              <w:jc w:val="center"/>
              <w:rPr>
                <w:spacing w:val="2"/>
                <w:sz w:val="20"/>
                <w:szCs w:val="20"/>
                <w:shd w:val="clear" w:color="auto" w:fill="FFFFFF"/>
              </w:rPr>
            </w:pPr>
            <w:r w:rsidRPr="00CA1B3C">
              <w:rPr>
                <w:b/>
                <w:spacing w:val="2"/>
                <w:sz w:val="20"/>
                <w:szCs w:val="20"/>
                <w:shd w:val="clear" w:color="auto" w:fill="FFFFFF"/>
              </w:rPr>
              <w:t>Объекты инженерной защиты и гидротехнические сооружения</w:t>
            </w:r>
          </w:p>
        </w:tc>
      </w:tr>
      <w:tr w:rsidR="00C01A7B" w:rsidRPr="00C01A7B" w14:paraId="67227036" w14:textId="77777777" w:rsidTr="00875F52">
        <w:tc>
          <w:tcPr>
            <w:tcW w:w="528" w:type="dxa"/>
            <w:vAlign w:val="center"/>
          </w:tcPr>
          <w:p w14:paraId="3B5A7FC3" w14:textId="77777777" w:rsidR="00A12155" w:rsidRPr="009F49FA" w:rsidRDefault="00A12155" w:rsidP="00A12155">
            <w:pPr>
              <w:jc w:val="center"/>
              <w:rPr>
                <w:rFonts w:eastAsia="Calibri"/>
                <w:sz w:val="20"/>
                <w:szCs w:val="20"/>
              </w:rPr>
            </w:pPr>
            <w:r w:rsidRPr="009F49FA">
              <w:rPr>
                <w:rFonts w:eastAsia="Calibri"/>
                <w:sz w:val="20"/>
                <w:szCs w:val="20"/>
              </w:rPr>
              <w:t>5</w:t>
            </w:r>
          </w:p>
        </w:tc>
        <w:tc>
          <w:tcPr>
            <w:tcW w:w="3515" w:type="dxa"/>
            <w:vAlign w:val="center"/>
          </w:tcPr>
          <w:p w14:paraId="19E42965" w14:textId="2CD4DD9E" w:rsidR="00A12155" w:rsidRPr="009F49FA" w:rsidRDefault="00A12155" w:rsidP="00A12155">
            <w:pPr>
              <w:rPr>
                <w:sz w:val="20"/>
                <w:szCs w:val="20"/>
              </w:rPr>
            </w:pPr>
            <w:r w:rsidRPr="009F49FA">
              <w:rPr>
                <w:sz w:val="20"/>
                <w:szCs w:val="20"/>
              </w:rPr>
              <w:t>Защита от подтопления территории населенных пунктов</w:t>
            </w:r>
          </w:p>
        </w:tc>
        <w:tc>
          <w:tcPr>
            <w:tcW w:w="2194" w:type="dxa"/>
            <w:vAlign w:val="center"/>
          </w:tcPr>
          <w:p w14:paraId="735A526B" w14:textId="103A6B0C" w:rsidR="00A12155" w:rsidRPr="009F49FA" w:rsidRDefault="00C01A7B" w:rsidP="00A12155">
            <w:pPr>
              <w:jc w:val="center"/>
              <w:rPr>
                <w:spacing w:val="2"/>
                <w:sz w:val="20"/>
                <w:szCs w:val="20"/>
                <w:shd w:val="clear" w:color="auto" w:fill="FFFFFF"/>
              </w:rPr>
            </w:pPr>
            <w:r w:rsidRPr="009F49FA">
              <w:rPr>
                <w:spacing w:val="2"/>
                <w:sz w:val="20"/>
                <w:szCs w:val="20"/>
                <w:shd w:val="clear" w:color="auto" w:fill="FFFFFF"/>
              </w:rPr>
              <w:t>С</w:t>
            </w:r>
            <w:r w:rsidR="00A12155" w:rsidRPr="009F49FA">
              <w:rPr>
                <w:spacing w:val="2"/>
                <w:sz w:val="20"/>
                <w:szCs w:val="20"/>
                <w:shd w:val="clear" w:color="auto" w:fill="FFFFFF"/>
              </w:rPr>
              <w:t>троительство берегоукрепительного сооружения протяженностью 0,949 км в с. Предгорное</w:t>
            </w:r>
          </w:p>
        </w:tc>
        <w:tc>
          <w:tcPr>
            <w:tcW w:w="2159" w:type="dxa"/>
            <w:vAlign w:val="center"/>
          </w:tcPr>
          <w:p w14:paraId="6B18D6BE" w14:textId="2C296654" w:rsidR="00A12155" w:rsidRPr="009F49FA" w:rsidRDefault="00A12155" w:rsidP="00A12155">
            <w:pPr>
              <w:jc w:val="center"/>
              <w:rPr>
                <w:sz w:val="20"/>
                <w:szCs w:val="20"/>
              </w:rPr>
            </w:pPr>
            <w:proofErr w:type="spellStart"/>
            <w:r w:rsidRPr="009F49FA">
              <w:rPr>
                <w:sz w:val="20"/>
                <w:szCs w:val="20"/>
              </w:rPr>
              <w:t>с.Предгорное</w:t>
            </w:r>
            <w:proofErr w:type="spellEnd"/>
            <w:r w:rsidRPr="009F49FA">
              <w:rPr>
                <w:sz w:val="20"/>
                <w:szCs w:val="20"/>
              </w:rPr>
              <w:t xml:space="preserve">, </w:t>
            </w:r>
          </w:p>
        </w:tc>
        <w:tc>
          <w:tcPr>
            <w:tcW w:w="2017" w:type="dxa"/>
            <w:vAlign w:val="center"/>
          </w:tcPr>
          <w:p w14:paraId="32F32B3D" w14:textId="77777777" w:rsidR="00A12155" w:rsidRPr="009F49FA" w:rsidRDefault="00A12155" w:rsidP="00A12155">
            <w:pPr>
              <w:jc w:val="center"/>
              <w:rPr>
                <w:rFonts w:eastAsia="Calibri"/>
                <w:sz w:val="20"/>
                <w:szCs w:val="20"/>
              </w:rPr>
            </w:pPr>
            <w:r w:rsidRPr="009F49FA">
              <w:rPr>
                <w:rFonts w:eastAsia="Calibri"/>
                <w:sz w:val="20"/>
                <w:szCs w:val="20"/>
              </w:rPr>
              <w:t>первая очередь</w:t>
            </w:r>
          </w:p>
        </w:tc>
        <w:tc>
          <w:tcPr>
            <w:tcW w:w="2064" w:type="dxa"/>
            <w:vAlign w:val="center"/>
          </w:tcPr>
          <w:p w14:paraId="35CE9283" w14:textId="77777777" w:rsidR="00A12155" w:rsidRPr="009F49FA" w:rsidRDefault="00A12155" w:rsidP="00A12155">
            <w:pPr>
              <w:jc w:val="center"/>
              <w:rPr>
                <w:sz w:val="20"/>
                <w:szCs w:val="20"/>
              </w:rPr>
            </w:pPr>
            <w:r w:rsidRPr="009F49FA">
              <w:rPr>
                <w:sz w:val="20"/>
                <w:szCs w:val="20"/>
              </w:rPr>
              <w:t>П</w:t>
            </w:r>
          </w:p>
        </w:tc>
        <w:tc>
          <w:tcPr>
            <w:tcW w:w="2025" w:type="dxa"/>
            <w:vAlign w:val="center"/>
          </w:tcPr>
          <w:p w14:paraId="7374E92E" w14:textId="63129BEB" w:rsidR="00A12155" w:rsidRPr="00C01A7B" w:rsidRDefault="001B1F26" w:rsidP="00A12155">
            <w:pPr>
              <w:jc w:val="center"/>
              <w:rPr>
                <w:spacing w:val="2"/>
                <w:sz w:val="20"/>
                <w:szCs w:val="20"/>
                <w:shd w:val="clear" w:color="auto" w:fill="FFFFFF"/>
              </w:rPr>
            </w:pPr>
            <w:r>
              <w:rPr>
                <w:spacing w:val="2"/>
                <w:sz w:val="20"/>
                <w:szCs w:val="20"/>
                <w:shd w:val="clear" w:color="auto" w:fill="FFFFFF"/>
              </w:rPr>
              <w:t>Нет</w:t>
            </w:r>
          </w:p>
        </w:tc>
      </w:tr>
    </w:tbl>
    <w:p w14:paraId="2F37B40A" w14:textId="77777777" w:rsidR="009204D6" w:rsidRPr="000C2EC2" w:rsidRDefault="009204D6" w:rsidP="000C2EC2">
      <w:pPr>
        <w:jc w:val="both"/>
        <w:rPr>
          <w:rFonts w:eastAsia="Calibri"/>
        </w:rPr>
      </w:pPr>
    </w:p>
    <w:p w14:paraId="0702B71B" w14:textId="77777777" w:rsidR="009204D6" w:rsidRPr="000C2EC2" w:rsidRDefault="009204D6" w:rsidP="007C138A">
      <w:pPr>
        <w:ind w:firstLine="567"/>
        <w:jc w:val="both"/>
        <w:rPr>
          <w:rFonts w:eastAsia="Calibri"/>
        </w:rPr>
      </w:pPr>
    </w:p>
    <w:p w14:paraId="0E3747A0" w14:textId="77777777" w:rsidR="009204D6" w:rsidRPr="0087416F" w:rsidRDefault="009204D6" w:rsidP="0066457B">
      <w:pPr>
        <w:rPr>
          <w:color w:val="FF0000"/>
        </w:rPr>
        <w:sectPr w:rsidR="009204D6" w:rsidRPr="0087416F" w:rsidSect="009204D6">
          <w:pgSz w:w="16838" w:h="11906" w:orient="landscape" w:code="9"/>
          <w:pgMar w:top="1418" w:right="1418" w:bottom="851" w:left="1134" w:header="510" w:footer="510" w:gutter="0"/>
          <w:cols w:space="708"/>
          <w:docGrid w:linePitch="360"/>
        </w:sectPr>
      </w:pPr>
    </w:p>
    <w:p w14:paraId="79C37D2B" w14:textId="01D20769" w:rsidR="00E631C5" w:rsidRPr="000C2EC2" w:rsidRDefault="003939DA" w:rsidP="003939DA">
      <w:pPr>
        <w:pStyle w:val="1"/>
        <w:jc w:val="center"/>
        <w:rPr>
          <w:b/>
        </w:rPr>
      </w:pPr>
      <w:bookmarkStart w:id="8" w:name="_Toc141048660"/>
      <w:r>
        <w:rPr>
          <w:b/>
        </w:rPr>
        <w:lastRenderedPageBreak/>
        <w:t>РАЗДЕЛ 4.</w:t>
      </w:r>
      <w:r w:rsidRPr="000C2EC2">
        <w:rPr>
          <w:b/>
        </w:rPr>
        <w:t xml:space="preserve"> 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bookmarkEnd w:id="8"/>
    </w:p>
    <w:p w14:paraId="5BA5D5BA" w14:textId="77777777" w:rsidR="00E631C5" w:rsidRPr="000C2EC2" w:rsidRDefault="00E631C5" w:rsidP="00E631C5">
      <w:pPr>
        <w:ind w:firstLine="567"/>
        <w:jc w:val="both"/>
        <w:rPr>
          <w:bCs/>
        </w:rPr>
      </w:pPr>
    </w:p>
    <w:p w14:paraId="04052B32" w14:textId="77777777" w:rsidR="001B26D3" w:rsidRPr="000C2EC2" w:rsidRDefault="001B26D3" w:rsidP="001B26D3">
      <w:pPr>
        <w:ind w:firstLine="567"/>
        <w:jc w:val="both"/>
      </w:pPr>
      <w:r w:rsidRPr="000C2EC2">
        <w:t>Согласно пункту 5 статья 1 Градостроительного кодекса Российской Федерации, функциональные зоны, это зоны, для которых документами территориального планирования определены границы и функциональное назначение.</w:t>
      </w:r>
    </w:p>
    <w:p w14:paraId="5556E2D9" w14:textId="77777777" w:rsidR="001B26D3" w:rsidRPr="000C2EC2" w:rsidRDefault="001B26D3" w:rsidP="001B26D3">
      <w:pPr>
        <w:ind w:firstLine="567"/>
        <w:jc w:val="both"/>
      </w:pPr>
      <w:r w:rsidRPr="000C2EC2">
        <w:t>Частью 12 статьи 9 Градостроительного кодекса Российской Федерации установлено, что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14:paraId="014975D4" w14:textId="77777777" w:rsidR="001B26D3" w:rsidRPr="000C2EC2" w:rsidRDefault="001B26D3" w:rsidP="001B26D3">
      <w:pPr>
        <w:ind w:firstLine="567"/>
        <w:jc w:val="both"/>
      </w:pPr>
      <w:r w:rsidRPr="000C2EC2">
        <w:t>Параметры функциональных зон, согласно части 4 статьи 23 Градостроительного кодекса Российской Федерации, включены в Положение о территориальном планировании, а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отображаются на картах, указанных в пунктах 2 – 4 части 3 статьи 23 Градостроительного кодекса Российской Федерации.</w:t>
      </w:r>
    </w:p>
    <w:p w14:paraId="7A39F511" w14:textId="77777777" w:rsidR="001B26D3" w:rsidRPr="000C2EC2" w:rsidRDefault="001B26D3" w:rsidP="001B26D3">
      <w:pPr>
        <w:ind w:firstLine="567"/>
        <w:jc w:val="both"/>
      </w:pPr>
      <w:r w:rsidRPr="000C2EC2">
        <w:t xml:space="preserve">Функциональное зонирование территории </w:t>
      </w:r>
      <w:r w:rsidR="00D613E4">
        <w:rPr>
          <w:bCs/>
        </w:rPr>
        <w:t>муниципального образования</w:t>
      </w:r>
      <w:r w:rsidR="00D613E4" w:rsidRPr="0087416F">
        <w:rPr>
          <w:bCs/>
        </w:rPr>
        <w:t xml:space="preserve"> </w:t>
      </w:r>
      <w:r w:rsidRPr="000C2EC2">
        <w:t xml:space="preserve">произведено в соответствии с требованиями Градостроительного кодекса Российской Федерации, СНиП 11-04-2003 г. Инструкция о порядке разработки, согласования, экспертизы и утверждения градостроительной документации, на основании документов территориального планирования – Схемы территориального планирования </w:t>
      </w:r>
      <w:r w:rsidR="00530FC1">
        <w:t>Урупского</w:t>
      </w:r>
      <w:r w:rsidRPr="000C2EC2">
        <w:t xml:space="preserve"> муниципального района, с учетом данных Единого государственного реестра недвижимости. Перечень и наименование функциональных зон в настоящем генеральном плане установлены в соответствии с Приказом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 № 793».</w:t>
      </w:r>
    </w:p>
    <w:p w14:paraId="1C7B9014" w14:textId="77777777" w:rsidR="001B26D3" w:rsidRPr="000C2EC2" w:rsidRDefault="001B26D3" w:rsidP="001B26D3">
      <w:pPr>
        <w:ind w:firstLine="567"/>
        <w:jc w:val="both"/>
      </w:pPr>
      <w:r w:rsidRPr="000C2EC2">
        <w:t xml:space="preserve">Функциональное зонирование территории </w:t>
      </w:r>
      <w:r w:rsidR="00D613E4">
        <w:rPr>
          <w:bCs/>
        </w:rPr>
        <w:t>муниципального образования</w:t>
      </w:r>
      <w:r w:rsidR="00D613E4" w:rsidRPr="0087416F">
        <w:rPr>
          <w:bCs/>
        </w:rPr>
        <w:t xml:space="preserve"> </w:t>
      </w:r>
      <w:r w:rsidRPr="000C2EC2">
        <w:t>заключается в выделении основных функциональных зон (жилых, общественно-деловых, промышленных, коммунально-хозяйственных, рекреационных, сельскохозяйственных и т. д.) на основе анализа социально-экономических и природных условий, сложившейся архитектурно-планировочной структуры жилой, общественно-деловой и производственной застройки, хозяйственных связей, основных направлений их развития.</w:t>
      </w:r>
    </w:p>
    <w:p w14:paraId="4B531ADE" w14:textId="77777777" w:rsidR="001B26D3" w:rsidRPr="000C2EC2" w:rsidRDefault="001B26D3" w:rsidP="001B26D3">
      <w:pPr>
        <w:ind w:firstLine="567"/>
        <w:jc w:val="both"/>
      </w:pPr>
      <w:r w:rsidRPr="000C2EC2">
        <w:t xml:space="preserve">Основная цель функционального зонирования состоит в оптимизации пространства </w:t>
      </w:r>
      <w:r w:rsidR="00D613E4">
        <w:rPr>
          <w:bCs/>
        </w:rPr>
        <w:t>муниципального образования</w:t>
      </w:r>
      <w:r w:rsidR="00D613E4" w:rsidRPr="0087416F">
        <w:rPr>
          <w:bCs/>
        </w:rPr>
        <w:t xml:space="preserve"> </w:t>
      </w:r>
      <w:r w:rsidRPr="000C2EC2">
        <w:t>упорядочении планировочной структуры территории, создании необходимых условий для развития территориальных зон при учете интересов жителей, хозяйственного комплекса, охраны окружающей среды и сохранения уникальных ландшафтов.</w:t>
      </w:r>
    </w:p>
    <w:p w14:paraId="4E3A9B0D" w14:textId="77777777" w:rsidR="001B26D3" w:rsidRPr="000C2EC2" w:rsidRDefault="001B26D3" w:rsidP="001B26D3">
      <w:pPr>
        <w:ind w:firstLine="567"/>
        <w:jc w:val="both"/>
      </w:pPr>
      <w:r w:rsidRPr="000C2EC2">
        <w:t xml:space="preserve">Функциональное зонирование территории </w:t>
      </w:r>
      <w:proofErr w:type="spellStart"/>
      <w:r w:rsidR="00D613E4">
        <w:t>Предгорненского</w:t>
      </w:r>
      <w:proofErr w:type="spellEnd"/>
      <w:r w:rsidR="00530FC1">
        <w:t xml:space="preserve"> сельского поселения</w:t>
      </w:r>
      <w:r w:rsidRPr="000C2EC2">
        <w:t xml:space="preserve"> определяет виды использования и устанавливает ограничения использования территорий. Определенные в генеральном плане зоны различного функционального назначения и ограничения на использование территорий указанных зон являются основой для разработки правил землепользования и застройки, устанавливающих градостроительные регламенты для каждой из территориальных зон.</w:t>
      </w:r>
    </w:p>
    <w:p w14:paraId="395B2AD9" w14:textId="77777777" w:rsidR="001B26D3" w:rsidRPr="000C2EC2" w:rsidRDefault="001B26D3" w:rsidP="001B26D3">
      <w:pPr>
        <w:ind w:firstLine="567"/>
        <w:jc w:val="both"/>
      </w:pPr>
      <w:r w:rsidRPr="000C2EC2">
        <w:t xml:space="preserve">Границы функциональных зон в генеральном плане </w:t>
      </w:r>
      <w:proofErr w:type="spellStart"/>
      <w:r w:rsidR="00D613E4">
        <w:t>Предгорненского</w:t>
      </w:r>
      <w:proofErr w:type="spellEnd"/>
      <w:r w:rsidR="00D613E4">
        <w:t xml:space="preserve"> </w:t>
      </w:r>
      <w:r w:rsidR="003939DA">
        <w:t>сельского поселения</w:t>
      </w:r>
      <w:r w:rsidRPr="000C2EC2">
        <w:t xml:space="preserve"> установлены по:</w:t>
      </w:r>
    </w:p>
    <w:p w14:paraId="79879A99" w14:textId="77777777" w:rsidR="001B26D3" w:rsidRPr="000C2EC2" w:rsidRDefault="001B26D3" w:rsidP="001B26D3">
      <w:pPr>
        <w:ind w:firstLine="567"/>
        <w:jc w:val="both"/>
      </w:pPr>
      <w:r w:rsidRPr="000C2EC2">
        <w:t>– линиям магистралей, улиц, проездов, разделяющим транспортные потоки противоположных направлений;</w:t>
      </w:r>
    </w:p>
    <w:p w14:paraId="6242E2A1" w14:textId="77777777" w:rsidR="001B26D3" w:rsidRPr="000C2EC2" w:rsidRDefault="001B26D3" w:rsidP="001B26D3">
      <w:pPr>
        <w:ind w:firstLine="567"/>
        <w:jc w:val="both"/>
      </w:pPr>
      <w:r w:rsidRPr="000C2EC2">
        <w:t>– красным линиям;</w:t>
      </w:r>
    </w:p>
    <w:p w14:paraId="3AFD2EDA" w14:textId="77777777" w:rsidR="001B26D3" w:rsidRPr="000C2EC2" w:rsidRDefault="001B26D3" w:rsidP="001B26D3">
      <w:pPr>
        <w:ind w:firstLine="567"/>
        <w:jc w:val="both"/>
      </w:pPr>
      <w:r w:rsidRPr="000C2EC2">
        <w:lastRenderedPageBreak/>
        <w:t>– границам земельных участков;</w:t>
      </w:r>
    </w:p>
    <w:p w14:paraId="1DFB3E69" w14:textId="77777777" w:rsidR="001B26D3" w:rsidRPr="000C2EC2" w:rsidRDefault="001B26D3" w:rsidP="001B26D3">
      <w:pPr>
        <w:ind w:firstLine="567"/>
        <w:jc w:val="both"/>
      </w:pPr>
      <w:r w:rsidRPr="000C2EC2">
        <w:t>– границам населенных пунктов;</w:t>
      </w:r>
    </w:p>
    <w:p w14:paraId="4A95F41F" w14:textId="77777777" w:rsidR="001B26D3" w:rsidRPr="000C2EC2" w:rsidRDefault="001B26D3" w:rsidP="001B26D3">
      <w:pPr>
        <w:ind w:firstLine="567"/>
        <w:jc w:val="both"/>
      </w:pPr>
      <w:r w:rsidRPr="000C2EC2">
        <w:t xml:space="preserve">– границам </w:t>
      </w:r>
      <w:r w:rsidR="003939DA">
        <w:t>муниципального образования</w:t>
      </w:r>
      <w:r w:rsidRPr="000C2EC2">
        <w:t>;</w:t>
      </w:r>
    </w:p>
    <w:p w14:paraId="75C32904" w14:textId="77777777" w:rsidR="001B26D3" w:rsidRPr="000C2EC2" w:rsidRDefault="001B26D3" w:rsidP="001B26D3">
      <w:pPr>
        <w:ind w:firstLine="567"/>
        <w:jc w:val="both"/>
      </w:pPr>
      <w:r w:rsidRPr="000C2EC2">
        <w:t>– естественным границам природных объектов;</w:t>
      </w:r>
    </w:p>
    <w:p w14:paraId="5B0983E6" w14:textId="77777777" w:rsidR="001B26D3" w:rsidRPr="000C2EC2" w:rsidRDefault="001B26D3" w:rsidP="001B26D3">
      <w:pPr>
        <w:ind w:firstLine="567"/>
        <w:jc w:val="both"/>
      </w:pPr>
      <w:r w:rsidRPr="000C2EC2">
        <w:t>– иным границам.</w:t>
      </w:r>
    </w:p>
    <w:p w14:paraId="1715FBBA" w14:textId="77777777" w:rsidR="001B26D3" w:rsidRPr="000C2EC2" w:rsidRDefault="001B26D3" w:rsidP="001B26D3">
      <w:pPr>
        <w:ind w:firstLine="567"/>
        <w:jc w:val="both"/>
      </w:pPr>
      <w:r w:rsidRPr="000C2EC2">
        <w:t>Границы функциональных зон определены с учетом границ муниципального образования, естественных границ природных объектов и границ земельных участков. Территории общего пользования, занятые проездами, небольшими по площади коммунальными зонами, и другими незначительными по размерам объектами входят в состав различных функциональных зон и отдельно не выделяются.</w:t>
      </w:r>
    </w:p>
    <w:p w14:paraId="4166DAFF" w14:textId="77777777" w:rsidR="001B26D3" w:rsidRPr="000C2EC2" w:rsidRDefault="001B26D3" w:rsidP="001B26D3">
      <w:pPr>
        <w:ind w:firstLine="567"/>
        <w:jc w:val="both"/>
      </w:pPr>
      <w:r w:rsidRPr="000C2EC2">
        <w:t xml:space="preserve">На картах функциональных зон </w:t>
      </w:r>
      <w:proofErr w:type="spellStart"/>
      <w:r w:rsidR="00D613E4">
        <w:t>Предгорненского</w:t>
      </w:r>
      <w:proofErr w:type="spellEnd"/>
      <w:r w:rsidR="00D613E4">
        <w:t xml:space="preserve"> </w:t>
      </w:r>
      <w:r w:rsidR="003939DA">
        <w:t>сельского поселения</w:t>
      </w:r>
      <w:r w:rsidRPr="000C2EC2">
        <w:t xml:space="preserve"> установлены следующие функциональные зоны:</w:t>
      </w:r>
    </w:p>
    <w:p w14:paraId="21EC4CF8" w14:textId="77777777" w:rsidR="001B26D3" w:rsidRPr="000C2EC2" w:rsidRDefault="001B26D3" w:rsidP="00920ACC">
      <w:pPr>
        <w:jc w:val="right"/>
      </w:pPr>
      <w:r w:rsidRPr="000C2EC2">
        <w:t xml:space="preserve">Таблица </w:t>
      </w:r>
      <w:r w:rsidR="002532F4" w:rsidRPr="000C2EC2">
        <w:t>4</w:t>
      </w:r>
      <w:r w:rsidRPr="000C2EC2">
        <w:t>.1</w:t>
      </w:r>
    </w:p>
    <w:p w14:paraId="015181E4" w14:textId="77777777" w:rsidR="001B26D3" w:rsidRPr="000C2EC2" w:rsidRDefault="001B26D3" w:rsidP="001B26D3">
      <w:pPr>
        <w:jc w:val="center"/>
      </w:pPr>
      <w:r w:rsidRPr="000C2EC2">
        <w:t xml:space="preserve">Перечень функциональных зон, установленных генеральным планом </w:t>
      </w:r>
      <w:proofErr w:type="spellStart"/>
      <w:r w:rsidR="00D613E4">
        <w:t>Предгорненского</w:t>
      </w:r>
      <w:proofErr w:type="spellEnd"/>
      <w:r w:rsidR="00D613E4">
        <w:t xml:space="preserve"> </w:t>
      </w:r>
      <w:r w:rsidR="003939DA">
        <w:t>сельского поселения</w:t>
      </w:r>
    </w:p>
    <w:tbl>
      <w:tblPr>
        <w:tblStyle w:val="aa"/>
        <w:tblW w:w="0" w:type="auto"/>
        <w:tblLook w:val="04A0" w:firstRow="1" w:lastRow="0" w:firstColumn="1" w:lastColumn="0" w:noHBand="0" w:noVBand="1"/>
      </w:tblPr>
      <w:tblGrid>
        <w:gridCol w:w="1129"/>
        <w:gridCol w:w="3828"/>
        <w:gridCol w:w="2335"/>
        <w:gridCol w:w="2335"/>
      </w:tblGrid>
      <w:tr w:rsidR="0087416F" w:rsidRPr="000C2EC2" w14:paraId="0878EB0B" w14:textId="77777777" w:rsidTr="0066457B">
        <w:tc>
          <w:tcPr>
            <w:tcW w:w="1129" w:type="dxa"/>
            <w:vMerge w:val="restart"/>
            <w:vAlign w:val="center"/>
          </w:tcPr>
          <w:p w14:paraId="2EF0B95B" w14:textId="77777777" w:rsidR="001B26D3" w:rsidRPr="000C2EC2" w:rsidRDefault="001B26D3" w:rsidP="0066457B">
            <w:pPr>
              <w:jc w:val="center"/>
              <w:rPr>
                <w:sz w:val="20"/>
                <w:szCs w:val="20"/>
              </w:rPr>
            </w:pPr>
            <w:r w:rsidRPr="000C2EC2">
              <w:rPr>
                <w:sz w:val="20"/>
                <w:szCs w:val="20"/>
              </w:rPr>
              <w:t>Код объекта</w:t>
            </w:r>
          </w:p>
        </w:tc>
        <w:tc>
          <w:tcPr>
            <w:tcW w:w="3828" w:type="dxa"/>
            <w:vMerge w:val="restart"/>
            <w:vAlign w:val="center"/>
          </w:tcPr>
          <w:p w14:paraId="6403B45F" w14:textId="77777777" w:rsidR="001B26D3" w:rsidRPr="000C2EC2" w:rsidRDefault="001B26D3" w:rsidP="0066457B">
            <w:pPr>
              <w:jc w:val="center"/>
              <w:rPr>
                <w:sz w:val="20"/>
                <w:szCs w:val="20"/>
              </w:rPr>
            </w:pPr>
            <w:r w:rsidRPr="000C2EC2">
              <w:rPr>
                <w:sz w:val="20"/>
                <w:szCs w:val="20"/>
              </w:rPr>
              <w:t>Значение</w:t>
            </w:r>
          </w:p>
        </w:tc>
        <w:tc>
          <w:tcPr>
            <w:tcW w:w="4670" w:type="dxa"/>
            <w:gridSpan w:val="2"/>
            <w:vAlign w:val="center"/>
          </w:tcPr>
          <w:p w14:paraId="7D2B7D75" w14:textId="77777777" w:rsidR="001B26D3" w:rsidRPr="000C2EC2" w:rsidRDefault="001B26D3" w:rsidP="0066457B">
            <w:pPr>
              <w:jc w:val="center"/>
              <w:rPr>
                <w:sz w:val="20"/>
                <w:szCs w:val="20"/>
              </w:rPr>
            </w:pPr>
            <w:r w:rsidRPr="000C2EC2">
              <w:rPr>
                <w:sz w:val="20"/>
                <w:szCs w:val="20"/>
              </w:rPr>
              <w:t>Условные обозначения</w:t>
            </w:r>
          </w:p>
        </w:tc>
      </w:tr>
      <w:tr w:rsidR="0087416F" w:rsidRPr="000C2EC2" w14:paraId="268F11A3" w14:textId="77777777" w:rsidTr="0066457B">
        <w:tc>
          <w:tcPr>
            <w:tcW w:w="1129" w:type="dxa"/>
            <w:vMerge/>
          </w:tcPr>
          <w:p w14:paraId="21DDAA16" w14:textId="77777777" w:rsidR="001B26D3" w:rsidRPr="000C2EC2" w:rsidRDefault="001B26D3" w:rsidP="0066457B">
            <w:pPr>
              <w:jc w:val="both"/>
              <w:rPr>
                <w:sz w:val="20"/>
                <w:szCs w:val="20"/>
              </w:rPr>
            </w:pPr>
          </w:p>
        </w:tc>
        <w:tc>
          <w:tcPr>
            <w:tcW w:w="3828" w:type="dxa"/>
            <w:vMerge/>
          </w:tcPr>
          <w:p w14:paraId="4FD2E475" w14:textId="77777777" w:rsidR="001B26D3" w:rsidRPr="000C2EC2" w:rsidRDefault="001B26D3" w:rsidP="0066457B">
            <w:pPr>
              <w:jc w:val="both"/>
              <w:rPr>
                <w:sz w:val="20"/>
                <w:szCs w:val="20"/>
              </w:rPr>
            </w:pPr>
          </w:p>
        </w:tc>
        <w:tc>
          <w:tcPr>
            <w:tcW w:w="2335" w:type="dxa"/>
            <w:vAlign w:val="center"/>
          </w:tcPr>
          <w:p w14:paraId="68934DDE" w14:textId="77777777" w:rsidR="001B26D3" w:rsidRPr="000C2EC2" w:rsidRDefault="001B26D3" w:rsidP="0066457B">
            <w:pPr>
              <w:jc w:val="center"/>
              <w:rPr>
                <w:sz w:val="20"/>
                <w:szCs w:val="20"/>
              </w:rPr>
            </w:pPr>
            <w:r w:rsidRPr="000C2EC2">
              <w:rPr>
                <w:sz w:val="20"/>
                <w:szCs w:val="20"/>
              </w:rPr>
              <w:t>существующий</w:t>
            </w:r>
          </w:p>
        </w:tc>
        <w:tc>
          <w:tcPr>
            <w:tcW w:w="2335" w:type="dxa"/>
            <w:vAlign w:val="center"/>
          </w:tcPr>
          <w:p w14:paraId="761F3707" w14:textId="77777777" w:rsidR="001B26D3" w:rsidRPr="000C2EC2" w:rsidRDefault="001B26D3" w:rsidP="0066457B">
            <w:pPr>
              <w:jc w:val="center"/>
              <w:rPr>
                <w:sz w:val="20"/>
                <w:szCs w:val="20"/>
              </w:rPr>
            </w:pPr>
            <w:r w:rsidRPr="000C2EC2">
              <w:rPr>
                <w:sz w:val="20"/>
                <w:szCs w:val="20"/>
              </w:rPr>
              <w:t>планируемый</w:t>
            </w:r>
          </w:p>
        </w:tc>
      </w:tr>
      <w:tr w:rsidR="0087416F" w:rsidRPr="000C2EC2" w14:paraId="37A3BBD9" w14:textId="77777777" w:rsidTr="0066457B">
        <w:trPr>
          <w:trHeight w:val="227"/>
        </w:trPr>
        <w:tc>
          <w:tcPr>
            <w:tcW w:w="1129" w:type="dxa"/>
            <w:vAlign w:val="center"/>
          </w:tcPr>
          <w:p w14:paraId="59A46B10" w14:textId="77777777" w:rsidR="001B26D3" w:rsidRPr="000C2EC2" w:rsidRDefault="001B26D3" w:rsidP="0066457B">
            <w:pPr>
              <w:jc w:val="center"/>
              <w:rPr>
                <w:sz w:val="20"/>
                <w:szCs w:val="20"/>
              </w:rPr>
            </w:pPr>
            <w:r w:rsidRPr="000C2EC2">
              <w:rPr>
                <w:sz w:val="20"/>
                <w:szCs w:val="20"/>
              </w:rPr>
              <w:t>701010101</w:t>
            </w:r>
          </w:p>
        </w:tc>
        <w:tc>
          <w:tcPr>
            <w:tcW w:w="3828" w:type="dxa"/>
            <w:vAlign w:val="center"/>
          </w:tcPr>
          <w:p w14:paraId="13AC1E48" w14:textId="77777777" w:rsidR="001B26D3" w:rsidRPr="000C2EC2" w:rsidRDefault="001B26D3" w:rsidP="0066457B">
            <w:pPr>
              <w:rPr>
                <w:sz w:val="20"/>
                <w:szCs w:val="20"/>
              </w:rPr>
            </w:pPr>
            <w:r w:rsidRPr="000C2EC2">
              <w:rPr>
                <w:sz w:val="20"/>
                <w:szCs w:val="20"/>
              </w:rPr>
              <w:t>Зона застройки индивидуальными жилыми домами</w:t>
            </w:r>
          </w:p>
        </w:tc>
        <w:tc>
          <w:tcPr>
            <w:tcW w:w="2335" w:type="dxa"/>
            <w:vAlign w:val="center"/>
          </w:tcPr>
          <w:p w14:paraId="4D125EFC" w14:textId="77777777" w:rsidR="001B26D3" w:rsidRPr="000C2EC2" w:rsidRDefault="001B26D3" w:rsidP="0066457B">
            <w:pPr>
              <w:jc w:val="center"/>
              <w:rPr>
                <w:sz w:val="20"/>
                <w:szCs w:val="20"/>
              </w:rPr>
            </w:pPr>
            <w:r w:rsidRPr="000C2EC2">
              <w:rPr>
                <w:noProof/>
              </w:rPr>
              <w:drawing>
                <wp:inline distT="0" distB="0" distL="0" distR="0" wp14:anchorId="34B8128B" wp14:editId="14AC40CE">
                  <wp:extent cx="720000" cy="360000"/>
                  <wp:effectExtent l="0" t="0" r="4445" b="2540"/>
                  <wp:docPr id="47" name="Рисунок 47" descr="701010101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4" descr="70101010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vAlign w:val="center"/>
          </w:tcPr>
          <w:p w14:paraId="54D2D78A" w14:textId="084D6BCB" w:rsidR="001B26D3" w:rsidRPr="000C2EC2" w:rsidRDefault="001B26D3" w:rsidP="0066457B">
            <w:pPr>
              <w:jc w:val="center"/>
              <w:rPr>
                <w:sz w:val="20"/>
                <w:szCs w:val="20"/>
              </w:rPr>
            </w:pPr>
          </w:p>
        </w:tc>
      </w:tr>
      <w:tr w:rsidR="0087416F" w:rsidRPr="000C2EC2" w14:paraId="6E657676" w14:textId="77777777" w:rsidTr="0066457B">
        <w:tc>
          <w:tcPr>
            <w:tcW w:w="1129" w:type="dxa"/>
            <w:vAlign w:val="center"/>
          </w:tcPr>
          <w:p w14:paraId="1F6A5132" w14:textId="77777777" w:rsidR="001B26D3" w:rsidRPr="000C2EC2" w:rsidRDefault="001B26D3" w:rsidP="0066457B">
            <w:pPr>
              <w:jc w:val="center"/>
              <w:rPr>
                <w:sz w:val="20"/>
                <w:szCs w:val="20"/>
              </w:rPr>
            </w:pPr>
            <w:r w:rsidRPr="000C2EC2">
              <w:rPr>
                <w:sz w:val="20"/>
                <w:szCs w:val="20"/>
              </w:rPr>
              <w:t>701010301</w:t>
            </w:r>
          </w:p>
        </w:tc>
        <w:tc>
          <w:tcPr>
            <w:tcW w:w="3828" w:type="dxa"/>
            <w:vAlign w:val="center"/>
          </w:tcPr>
          <w:p w14:paraId="4CB9AB14" w14:textId="77777777" w:rsidR="001B26D3" w:rsidRPr="000C2EC2" w:rsidRDefault="001B26D3" w:rsidP="0066457B">
            <w:pPr>
              <w:rPr>
                <w:sz w:val="20"/>
                <w:szCs w:val="20"/>
              </w:rPr>
            </w:pPr>
            <w:r w:rsidRPr="000C2EC2">
              <w:rPr>
                <w:sz w:val="20"/>
                <w:szCs w:val="20"/>
              </w:rPr>
              <w:t>Многофункциональная общественно-деловая зона</w:t>
            </w:r>
          </w:p>
        </w:tc>
        <w:tc>
          <w:tcPr>
            <w:tcW w:w="2335" w:type="dxa"/>
            <w:vAlign w:val="center"/>
          </w:tcPr>
          <w:p w14:paraId="09E4F5C9" w14:textId="77777777" w:rsidR="001B26D3" w:rsidRPr="000C2EC2" w:rsidRDefault="001B26D3" w:rsidP="0066457B">
            <w:pPr>
              <w:jc w:val="center"/>
              <w:rPr>
                <w:sz w:val="20"/>
                <w:szCs w:val="20"/>
              </w:rPr>
            </w:pPr>
            <w:r w:rsidRPr="000C2EC2">
              <w:rPr>
                <w:noProof/>
              </w:rPr>
              <w:drawing>
                <wp:inline distT="0" distB="0" distL="0" distR="0" wp14:anchorId="351EEC32" wp14:editId="7E57F79A">
                  <wp:extent cx="720000" cy="360000"/>
                  <wp:effectExtent l="0" t="0" r="4445" b="2540"/>
                  <wp:docPr id="57"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vAlign w:val="center"/>
          </w:tcPr>
          <w:p w14:paraId="2FB5D97E" w14:textId="1D2CFBC0" w:rsidR="001B26D3" w:rsidRPr="000C2EC2" w:rsidRDefault="001B26D3" w:rsidP="0066457B">
            <w:pPr>
              <w:jc w:val="center"/>
              <w:rPr>
                <w:sz w:val="20"/>
                <w:szCs w:val="20"/>
              </w:rPr>
            </w:pPr>
          </w:p>
        </w:tc>
      </w:tr>
      <w:tr w:rsidR="0087416F" w:rsidRPr="000C2EC2" w14:paraId="1F2F3C36" w14:textId="77777777" w:rsidTr="0066457B">
        <w:tc>
          <w:tcPr>
            <w:tcW w:w="1129" w:type="dxa"/>
            <w:vAlign w:val="center"/>
          </w:tcPr>
          <w:p w14:paraId="457E75D7" w14:textId="77777777" w:rsidR="001B26D3" w:rsidRPr="000C2EC2" w:rsidRDefault="001B26D3" w:rsidP="0066457B">
            <w:pPr>
              <w:jc w:val="center"/>
              <w:rPr>
                <w:sz w:val="20"/>
                <w:szCs w:val="20"/>
              </w:rPr>
            </w:pPr>
            <w:r w:rsidRPr="000C2EC2">
              <w:rPr>
                <w:sz w:val="20"/>
                <w:szCs w:val="20"/>
              </w:rPr>
              <w:t>701010302</w:t>
            </w:r>
          </w:p>
        </w:tc>
        <w:tc>
          <w:tcPr>
            <w:tcW w:w="3828" w:type="dxa"/>
            <w:vAlign w:val="center"/>
          </w:tcPr>
          <w:p w14:paraId="1F7BA561" w14:textId="77777777" w:rsidR="001B26D3" w:rsidRPr="000C2EC2" w:rsidRDefault="001B26D3" w:rsidP="0066457B">
            <w:pPr>
              <w:rPr>
                <w:sz w:val="20"/>
                <w:szCs w:val="20"/>
              </w:rPr>
            </w:pPr>
            <w:r w:rsidRPr="000C2EC2">
              <w:rPr>
                <w:sz w:val="20"/>
                <w:szCs w:val="20"/>
              </w:rPr>
              <w:t>Зона специализированной общественной застройки</w:t>
            </w:r>
          </w:p>
        </w:tc>
        <w:tc>
          <w:tcPr>
            <w:tcW w:w="2335" w:type="dxa"/>
            <w:vAlign w:val="center"/>
          </w:tcPr>
          <w:p w14:paraId="65843FC5" w14:textId="77777777" w:rsidR="001B26D3" w:rsidRPr="000C2EC2" w:rsidRDefault="001B26D3" w:rsidP="0066457B">
            <w:pPr>
              <w:jc w:val="center"/>
              <w:rPr>
                <w:sz w:val="20"/>
                <w:szCs w:val="20"/>
              </w:rPr>
            </w:pPr>
            <w:r w:rsidRPr="000C2EC2">
              <w:rPr>
                <w:noProof/>
              </w:rPr>
              <w:drawing>
                <wp:inline distT="0" distB="0" distL="0" distR="0" wp14:anchorId="44618AA4" wp14:editId="6D109B8E">
                  <wp:extent cx="720000" cy="360000"/>
                  <wp:effectExtent l="0" t="0" r="4445" b="2540"/>
                  <wp:docPr id="1468" name="Рисунок 3602" descr="6090101032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602" descr="6090101032_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vAlign w:val="center"/>
          </w:tcPr>
          <w:p w14:paraId="1D8F57FD" w14:textId="61C2C6A5" w:rsidR="001B26D3" w:rsidRPr="000C2EC2" w:rsidRDefault="001B26D3" w:rsidP="0066457B">
            <w:pPr>
              <w:jc w:val="center"/>
              <w:rPr>
                <w:sz w:val="20"/>
                <w:szCs w:val="20"/>
              </w:rPr>
            </w:pPr>
          </w:p>
        </w:tc>
      </w:tr>
      <w:tr w:rsidR="0087416F" w:rsidRPr="000C2EC2" w14:paraId="4C2530E3" w14:textId="77777777" w:rsidTr="0066457B">
        <w:tc>
          <w:tcPr>
            <w:tcW w:w="1129" w:type="dxa"/>
            <w:vAlign w:val="center"/>
          </w:tcPr>
          <w:p w14:paraId="7225990A" w14:textId="77777777" w:rsidR="001B26D3" w:rsidRPr="000C2EC2" w:rsidRDefault="001B26D3" w:rsidP="0066457B">
            <w:pPr>
              <w:jc w:val="center"/>
              <w:rPr>
                <w:sz w:val="20"/>
                <w:szCs w:val="20"/>
              </w:rPr>
            </w:pPr>
            <w:r w:rsidRPr="000C2EC2">
              <w:rPr>
                <w:sz w:val="20"/>
                <w:szCs w:val="20"/>
              </w:rPr>
              <w:t>701010401</w:t>
            </w:r>
          </w:p>
        </w:tc>
        <w:tc>
          <w:tcPr>
            <w:tcW w:w="3828" w:type="dxa"/>
            <w:vAlign w:val="center"/>
          </w:tcPr>
          <w:p w14:paraId="276D0208" w14:textId="77777777" w:rsidR="001B26D3" w:rsidRPr="000C2EC2" w:rsidRDefault="001B26D3" w:rsidP="0066457B">
            <w:pPr>
              <w:rPr>
                <w:sz w:val="20"/>
                <w:szCs w:val="20"/>
              </w:rPr>
            </w:pPr>
            <w:r w:rsidRPr="000C2EC2">
              <w:rPr>
                <w:sz w:val="20"/>
                <w:szCs w:val="20"/>
              </w:rPr>
              <w:t>Производственная зона</w:t>
            </w:r>
          </w:p>
        </w:tc>
        <w:tc>
          <w:tcPr>
            <w:tcW w:w="2335" w:type="dxa"/>
            <w:vAlign w:val="center"/>
          </w:tcPr>
          <w:p w14:paraId="1BF3A7E1" w14:textId="77777777" w:rsidR="001B26D3" w:rsidRPr="000C2EC2" w:rsidRDefault="001B26D3" w:rsidP="0066457B">
            <w:pPr>
              <w:jc w:val="center"/>
              <w:rPr>
                <w:sz w:val="20"/>
                <w:szCs w:val="20"/>
              </w:rPr>
            </w:pPr>
            <w:r w:rsidRPr="000C2EC2">
              <w:rPr>
                <w:noProof/>
              </w:rPr>
              <w:drawing>
                <wp:inline distT="0" distB="0" distL="0" distR="0" wp14:anchorId="3707618A" wp14:editId="3135BBD5">
                  <wp:extent cx="720000" cy="360000"/>
                  <wp:effectExtent l="0" t="0" r="4445" b="2540"/>
                  <wp:docPr id="82" name="Рисунок 3596" descr="6090101041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596" descr="6090101041_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6D7C1457" w14:textId="084B963D" w:rsidR="001B26D3" w:rsidRPr="000C2EC2" w:rsidRDefault="001B26D3" w:rsidP="0066457B">
            <w:pPr>
              <w:jc w:val="center"/>
              <w:rPr>
                <w:sz w:val="20"/>
                <w:szCs w:val="20"/>
              </w:rPr>
            </w:pPr>
          </w:p>
        </w:tc>
      </w:tr>
      <w:tr w:rsidR="0087416F" w:rsidRPr="000C2EC2" w14:paraId="0F2DD700" w14:textId="77777777" w:rsidTr="0066457B">
        <w:tc>
          <w:tcPr>
            <w:tcW w:w="1129" w:type="dxa"/>
            <w:vAlign w:val="center"/>
          </w:tcPr>
          <w:p w14:paraId="49D141DE" w14:textId="77777777" w:rsidR="001B26D3" w:rsidRPr="000C2EC2" w:rsidRDefault="001B26D3" w:rsidP="0066457B">
            <w:pPr>
              <w:jc w:val="center"/>
              <w:rPr>
                <w:sz w:val="20"/>
                <w:szCs w:val="20"/>
              </w:rPr>
            </w:pPr>
            <w:r w:rsidRPr="000C2EC2">
              <w:rPr>
                <w:sz w:val="20"/>
                <w:szCs w:val="20"/>
              </w:rPr>
              <w:t>701010405</w:t>
            </w:r>
          </w:p>
        </w:tc>
        <w:tc>
          <w:tcPr>
            <w:tcW w:w="3828" w:type="dxa"/>
            <w:vAlign w:val="center"/>
          </w:tcPr>
          <w:p w14:paraId="7BD8AD79" w14:textId="77777777" w:rsidR="001B26D3" w:rsidRPr="000C2EC2" w:rsidRDefault="001B26D3" w:rsidP="0066457B">
            <w:pPr>
              <w:rPr>
                <w:sz w:val="20"/>
                <w:szCs w:val="20"/>
              </w:rPr>
            </w:pPr>
            <w:r w:rsidRPr="000C2EC2">
              <w:rPr>
                <w:sz w:val="20"/>
                <w:szCs w:val="20"/>
              </w:rPr>
              <w:t>Зона транспортной инфраструктуры</w:t>
            </w:r>
          </w:p>
        </w:tc>
        <w:tc>
          <w:tcPr>
            <w:tcW w:w="2335" w:type="dxa"/>
            <w:vAlign w:val="center"/>
          </w:tcPr>
          <w:p w14:paraId="4283F444" w14:textId="77777777" w:rsidR="001B26D3" w:rsidRPr="000C2EC2" w:rsidRDefault="001B26D3" w:rsidP="0066457B">
            <w:pPr>
              <w:jc w:val="center"/>
              <w:rPr>
                <w:noProof/>
              </w:rPr>
            </w:pPr>
            <w:r w:rsidRPr="000C2EC2">
              <w:rPr>
                <w:noProof/>
              </w:rPr>
              <w:drawing>
                <wp:inline distT="0" distB="0" distL="0" distR="0" wp14:anchorId="40F963CD" wp14:editId="3A7689E9">
                  <wp:extent cx="720000" cy="360000"/>
                  <wp:effectExtent l="0" t="0" r="4445" b="2540"/>
                  <wp:docPr id="87" name="Рисунок 3586" descr="6090101046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586" descr="6090101046_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5B3EB18A" w14:textId="56CF6405" w:rsidR="001B26D3" w:rsidRPr="000C2EC2" w:rsidRDefault="001B26D3" w:rsidP="0066457B">
            <w:pPr>
              <w:jc w:val="center"/>
              <w:rPr>
                <w:noProof/>
              </w:rPr>
            </w:pPr>
          </w:p>
        </w:tc>
      </w:tr>
      <w:tr w:rsidR="0087416F" w:rsidRPr="000C2EC2" w14:paraId="303AE9F2" w14:textId="77777777" w:rsidTr="0066457B">
        <w:tc>
          <w:tcPr>
            <w:tcW w:w="1129" w:type="dxa"/>
            <w:vAlign w:val="center"/>
          </w:tcPr>
          <w:p w14:paraId="6C9DC2A2" w14:textId="77777777" w:rsidR="001B26D3" w:rsidRPr="000C2EC2" w:rsidRDefault="001B26D3" w:rsidP="0066457B">
            <w:pPr>
              <w:jc w:val="center"/>
              <w:rPr>
                <w:sz w:val="20"/>
                <w:szCs w:val="20"/>
              </w:rPr>
            </w:pPr>
            <w:r w:rsidRPr="000C2EC2">
              <w:rPr>
                <w:sz w:val="20"/>
                <w:szCs w:val="20"/>
              </w:rPr>
              <w:t>701010500</w:t>
            </w:r>
          </w:p>
        </w:tc>
        <w:tc>
          <w:tcPr>
            <w:tcW w:w="3828" w:type="dxa"/>
            <w:vAlign w:val="center"/>
          </w:tcPr>
          <w:p w14:paraId="7B40C46C" w14:textId="77777777" w:rsidR="001B26D3" w:rsidRPr="000C2EC2" w:rsidRDefault="001B26D3" w:rsidP="0066457B">
            <w:pPr>
              <w:rPr>
                <w:sz w:val="20"/>
                <w:szCs w:val="20"/>
              </w:rPr>
            </w:pPr>
            <w:r w:rsidRPr="000C2EC2">
              <w:rPr>
                <w:sz w:val="20"/>
                <w:szCs w:val="20"/>
              </w:rPr>
              <w:t>Зоны сельскохозяйственного использования</w:t>
            </w:r>
          </w:p>
        </w:tc>
        <w:tc>
          <w:tcPr>
            <w:tcW w:w="2335" w:type="dxa"/>
            <w:vAlign w:val="center"/>
          </w:tcPr>
          <w:p w14:paraId="7EBC61EF" w14:textId="77777777" w:rsidR="001B26D3" w:rsidRPr="000C2EC2" w:rsidRDefault="001B26D3" w:rsidP="0066457B">
            <w:pPr>
              <w:jc w:val="center"/>
              <w:rPr>
                <w:noProof/>
              </w:rPr>
            </w:pPr>
            <w:r w:rsidRPr="000C2EC2">
              <w:rPr>
                <w:noProof/>
              </w:rPr>
              <w:drawing>
                <wp:inline distT="0" distB="0" distL="0" distR="0" wp14:anchorId="1D16EBDD" wp14:editId="136333D6">
                  <wp:extent cx="720000" cy="360000"/>
                  <wp:effectExtent l="0" t="0" r="4445" b="2540"/>
                  <wp:docPr id="1484" name="Рисунок 895" descr="6090101050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95" descr="6090101050_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1C061406" w14:textId="6D3D070E" w:rsidR="001B26D3" w:rsidRPr="000C2EC2" w:rsidRDefault="001B26D3" w:rsidP="0066457B">
            <w:pPr>
              <w:jc w:val="center"/>
              <w:rPr>
                <w:noProof/>
              </w:rPr>
            </w:pPr>
          </w:p>
        </w:tc>
      </w:tr>
      <w:tr w:rsidR="0087416F" w:rsidRPr="000C2EC2" w14:paraId="70556644" w14:textId="77777777" w:rsidTr="0066457B">
        <w:tc>
          <w:tcPr>
            <w:tcW w:w="1129" w:type="dxa"/>
            <w:vAlign w:val="center"/>
          </w:tcPr>
          <w:p w14:paraId="5F2DB27E" w14:textId="77777777" w:rsidR="001B26D3" w:rsidRPr="000C2EC2" w:rsidRDefault="001B26D3" w:rsidP="0066457B">
            <w:pPr>
              <w:jc w:val="center"/>
              <w:rPr>
                <w:sz w:val="20"/>
                <w:szCs w:val="20"/>
              </w:rPr>
            </w:pPr>
            <w:r w:rsidRPr="000C2EC2">
              <w:rPr>
                <w:sz w:val="20"/>
                <w:szCs w:val="20"/>
              </w:rPr>
              <w:t>701010501</w:t>
            </w:r>
          </w:p>
        </w:tc>
        <w:tc>
          <w:tcPr>
            <w:tcW w:w="3828" w:type="dxa"/>
            <w:vAlign w:val="center"/>
          </w:tcPr>
          <w:p w14:paraId="772573D9" w14:textId="77777777" w:rsidR="001B26D3" w:rsidRPr="000C2EC2" w:rsidRDefault="001B26D3" w:rsidP="0066457B">
            <w:pPr>
              <w:rPr>
                <w:sz w:val="20"/>
                <w:szCs w:val="20"/>
              </w:rPr>
            </w:pPr>
            <w:r w:rsidRPr="000C2EC2">
              <w:rPr>
                <w:sz w:val="20"/>
                <w:szCs w:val="20"/>
              </w:rPr>
              <w:t>Зона сельскохозяйственных угодий</w:t>
            </w:r>
          </w:p>
        </w:tc>
        <w:tc>
          <w:tcPr>
            <w:tcW w:w="2335" w:type="dxa"/>
            <w:vAlign w:val="center"/>
          </w:tcPr>
          <w:p w14:paraId="72DA3122" w14:textId="77777777" w:rsidR="001B26D3" w:rsidRPr="000C2EC2" w:rsidRDefault="001B26D3" w:rsidP="0066457B">
            <w:pPr>
              <w:jc w:val="center"/>
              <w:rPr>
                <w:noProof/>
              </w:rPr>
            </w:pPr>
            <w:r w:rsidRPr="000C2EC2">
              <w:rPr>
                <w:noProof/>
              </w:rPr>
              <w:drawing>
                <wp:inline distT="0" distB="0" distL="0" distR="0" wp14:anchorId="11275FBA" wp14:editId="2E901107">
                  <wp:extent cx="720000" cy="360000"/>
                  <wp:effectExtent l="0" t="0" r="4445" b="2540"/>
                  <wp:docPr id="1486" name="Рисунок 893" descr="6090101051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93" descr="6090101051_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379BD55F" w14:textId="59448BDC" w:rsidR="001B26D3" w:rsidRPr="000C2EC2" w:rsidRDefault="001B26D3" w:rsidP="0066457B">
            <w:pPr>
              <w:jc w:val="center"/>
              <w:rPr>
                <w:noProof/>
              </w:rPr>
            </w:pPr>
          </w:p>
        </w:tc>
      </w:tr>
      <w:tr w:rsidR="0087416F" w:rsidRPr="000C2EC2" w14:paraId="24D29524" w14:textId="77777777" w:rsidTr="0066457B">
        <w:tc>
          <w:tcPr>
            <w:tcW w:w="1129" w:type="dxa"/>
            <w:vAlign w:val="center"/>
          </w:tcPr>
          <w:p w14:paraId="174126DB" w14:textId="77777777" w:rsidR="001B26D3" w:rsidRPr="000C2EC2" w:rsidRDefault="001B26D3" w:rsidP="0066457B">
            <w:pPr>
              <w:jc w:val="center"/>
              <w:rPr>
                <w:sz w:val="20"/>
                <w:szCs w:val="20"/>
              </w:rPr>
            </w:pPr>
            <w:r w:rsidRPr="000C2EC2">
              <w:rPr>
                <w:sz w:val="20"/>
                <w:szCs w:val="20"/>
              </w:rPr>
              <w:t>701010503</w:t>
            </w:r>
          </w:p>
        </w:tc>
        <w:tc>
          <w:tcPr>
            <w:tcW w:w="3828" w:type="dxa"/>
            <w:vAlign w:val="center"/>
          </w:tcPr>
          <w:p w14:paraId="397C659E" w14:textId="77777777" w:rsidR="001B26D3" w:rsidRPr="000C2EC2" w:rsidRDefault="001B26D3" w:rsidP="0066457B">
            <w:pPr>
              <w:rPr>
                <w:sz w:val="20"/>
                <w:szCs w:val="20"/>
              </w:rPr>
            </w:pPr>
            <w:r w:rsidRPr="000C2EC2">
              <w:rPr>
                <w:sz w:val="20"/>
                <w:szCs w:val="20"/>
              </w:rPr>
              <w:t>Производственная зона сельскохозяйственных предприятий</w:t>
            </w:r>
          </w:p>
        </w:tc>
        <w:tc>
          <w:tcPr>
            <w:tcW w:w="2335" w:type="dxa"/>
            <w:vAlign w:val="center"/>
          </w:tcPr>
          <w:p w14:paraId="745331DE" w14:textId="77777777" w:rsidR="001B26D3" w:rsidRPr="000C2EC2" w:rsidRDefault="001B26D3" w:rsidP="0066457B">
            <w:pPr>
              <w:jc w:val="center"/>
              <w:rPr>
                <w:noProof/>
              </w:rPr>
            </w:pPr>
            <w:r w:rsidRPr="000C2EC2">
              <w:rPr>
                <w:noProof/>
              </w:rPr>
              <w:drawing>
                <wp:inline distT="0" distB="0" distL="0" distR="0" wp14:anchorId="2F220C40" wp14:editId="483CC4C6">
                  <wp:extent cx="720000" cy="360000"/>
                  <wp:effectExtent l="0" t="0" r="4445" b="2540"/>
                  <wp:docPr id="1490" name="Рисунок 889" descr="6090101053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89" descr="6090101053_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36ACF8D3" w14:textId="35B666CA" w:rsidR="001B26D3" w:rsidRPr="000C2EC2" w:rsidRDefault="001B26D3" w:rsidP="0066457B">
            <w:pPr>
              <w:jc w:val="center"/>
              <w:rPr>
                <w:noProof/>
              </w:rPr>
            </w:pPr>
          </w:p>
        </w:tc>
      </w:tr>
      <w:tr w:rsidR="0087416F" w:rsidRPr="000C2EC2" w14:paraId="52D075DA" w14:textId="77777777" w:rsidTr="0066457B">
        <w:tc>
          <w:tcPr>
            <w:tcW w:w="1129" w:type="dxa"/>
            <w:vAlign w:val="center"/>
          </w:tcPr>
          <w:p w14:paraId="3DB03B6D" w14:textId="77777777" w:rsidR="001B26D3" w:rsidRPr="000C2EC2" w:rsidRDefault="001B26D3" w:rsidP="0066457B">
            <w:pPr>
              <w:jc w:val="center"/>
              <w:rPr>
                <w:sz w:val="20"/>
                <w:szCs w:val="20"/>
              </w:rPr>
            </w:pPr>
            <w:r w:rsidRPr="000C2EC2">
              <w:rPr>
                <w:sz w:val="20"/>
                <w:szCs w:val="20"/>
              </w:rPr>
              <w:t>701010605</w:t>
            </w:r>
          </w:p>
        </w:tc>
        <w:tc>
          <w:tcPr>
            <w:tcW w:w="3828" w:type="dxa"/>
            <w:vAlign w:val="center"/>
          </w:tcPr>
          <w:p w14:paraId="2CE4AB07" w14:textId="77777777" w:rsidR="001B26D3" w:rsidRPr="000C2EC2" w:rsidRDefault="001B26D3" w:rsidP="0066457B">
            <w:pPr>
              <w:rPr>
                <w:sz w:val="20"/>
                <w:szCs w:val="20"/>
              </w:rPr>
            </w:pPr>
            <w:r w:rsidRPr="000C2EC2">
              <w:rPr>
                <w:sz w:val="20"/>
                <w:szCs w:val="20"/>
              </w:rPr>
              <w:t>Зона лесов</w:t>
            </w:r>
          </w:p>
        </w:tc>
        <w:tc>
          <w:tcPr>
            <w:tcW w:w="2335" w:type="dxa"/>
          </w:tcPr>
          <w:p w14:paraId="5B81EAA2" w14:textId="77777777" w:rsidR="001B26D3" w:rsidRPr="000C2EC2" w:rsidRDefault="001B26D3" w:rsidP="0066457B">
            <w:pPr>
              <w:jc w:val="center"/>
              <w:rPr>
                <w:noProof/>
              </w:rPr>
            </w:pPr>
            <w:r w:rsidRPr="000C2EC2">
              <w:rPr>
                <w:noProof/>
              </w:rPr>
              <w:drawing>
                <wp:inline distT="0" distB="0" distL="0" distR="0" wp14:anchorId="6F756E8A" wp14:editId="071E9D85">
                  <wp:extent cx="720000" cy="360000"/>
                  <wp:effectExtent l="0" t="0" r="4445" b="2540"/>
                  <wp:docPr id="1504" name="Рисунок 28" descr="6090101062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8" descr="6090101062_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22132072" w14:textId="3192347E" w:rsidR="001B26D3" w:rsidRPr="000C2EC2" w:rsidRDefault="001B26D3" w:rsidP="0066457B">
            <w:pPr>
              <w:jc w:val="center"/>
              <w:rPr>
                <w:noProof/>
              </w:rPr>
            </w:pPr>
          </w:p>
        </w:tc>
      </w:tr>
      <w:tr w:rsidR="0087416F" w:rsidRPr="000C2EC2" w14:paraId="316A96C5" w14:textId="77777777" w:rsidTr="0066457B">
        <w:tc>
          <w:tcPr>
            <w:tcW w:w="1129" w:type="dxa"/>
            <w:vAlign w:val="center"/>
          </w:tcPr>
          <w:p w14:paraId="22460E21" w14:textId="77777777" w:rsidR="001B26D3" w:rsidRPr="000C2EC2" w:rsidRDefault="001B26D3" w:rsidP="0066457B">
            <w:pPr>
              <w:jc w:val="center"/>
              <w:rPr>
                <w:sz w:val="20"/>
                <w:szCs w:val="20"/>
              </w:rPr>
            </w:pPr>
            <w:r w:rsidRPr="000C2EC2">
              <w:rPr>
                <w:sz w:val="20"/>
                <w:szCs w:val="20"/>
              </w:rPr>
              <w:t>701010701</w:t>
            </w:r>
          </w:p>
        </w:tc>
        <w:tc>
          <w:tcPr>
            <w:tcW w:w="3828" w:type="dxa"/>
            <w:vAlign w:val="center"/>
          </w:tcPr>
          <w:p w14:paraId="7498CAF9" w14:textId="77777777" w:rsidR="001B26D3" w:rsidRPr="000C2EC2" w:rsidRDefault="001B26D3" w:rsidP="0066457B">
            <w:pPr>
              <w:rPr>
                <w:sz w:val="20"/>
                <w:szCs w:val="20"/>
              </w:rPr>
            </w:pPr>
            <w:r w:rsidRPr="000C2EC2">
              <w:rPr>
                <w:sz w:val="20"/>
                <w:szCs w:val="20"/>
              </w:rPr>
              <w:t>Зона кладбищ</w:t>
            </w:r>
          </w:p>
        </w:tc>
        <w:tc>
          <w:tcPr>
            <w:tcW w:w="2335" w:type="dxa"/>
          </w:tcPr>
          <w:p w14:paraId="24AF9B22" w14:textId="77777777" w:rsidR="001B26D3" w:rsidRPr="000C2EC2" w:rsidRDefault="001B26D3" w:rsidP="0066457B">
            <w:pPr>
              <w:jc w:val="center"/>
              <w:rPr>
                <w:noProof/>
              </w:rPr>
            </w:pPr>
            <w:r w:rsidRPr="000C2EC2">
              <w:rPr>
                <w:noProof/>
              </w:rPr>
              <w:drawing>
                <wp:inline distT="0" distB="0" distL="0" distR="0" wp14:anchorId="38EB1ED4" wp14:editId="2F0A8455">
                  <wp:extent cx="720000" cy="360000"/>
                  <wp:effectExtent l="0" t="0" r="4445" b="2540"/>
                  <wp:docPr id="4100" name="Рисунок 865" descr="6090101072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65" descr="6090101072_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7FDF37BF" w14:textId="50F488D5" w:rsidR="001B26D3" w:rsidRPr="000C2EC2" w:rsidRDefault="001B26D3" w:rsidP="0066457B">
            <w:pPr>
              <w:jc w:val="center"/>
              <w:rPr>
                <w:noProof/>
              </w:rPr>
            </w:pPr>
          </w:p>
        </w:tc>
      </w:tr>
    </w:tbl>
    <w:p w14:paraId="6126CB1F" w14:textId="77777777" w:rsidR="001B26D3" w:rsidRPr="000C2EC2" w:rsidRDefault="001B26D3" w:rsidP="001B26D3">
      <w:pPr>
        <w:ind w:firstLine="567"/>
        <w:jc w:val="both"/>
      </w:pPr>
    </w:p>
    <w:p w14:paraId="284B5003" w14:textId="77777777" w:rsidR="001B26D3" w:rsidRPr="000C2EC2" w:rsidRDefault="001B26D3" w:rsidP="001B26D3">
      <w:pPr>
        <w:ind w:firstLine="567"/>
        <w:jc w:val="both"/>
      </w:pPr>
      <w:r w:rsidRPr="000C2EC2">
        <w:rPr>
          <w:b/>
          <w:bCs/>
        </w:rPr>
        <w:t>Зона застройки индивидуальными жилыми домами.</w:t>
      </w:r>
      <w:r w:rsidRPr="000C2EC2">
        <w:t xml:space="preserve"> Территория зоны предназначена для формирования жилых районов низкой плотности застройки (отдельно стоящих и блокированных жилых домов этажностью не выше 3 этажей с земельными участками) с обязательным размещением объектов социальной инфраструктуры, спортивных объектов, озелененных территорий общего пользования, объектов транспортной инфраструктуры, стоянок автомобильного транспорта, необходимых для обслуживания населения. Допускается использовать недостающие объекты обслуживания в прилегающих существующих или проектируемых общественных центрах.</w:t>
      </w:r>
    </w:p>
    <w:p w14:paraId="6C493E35" w14:textId="77777777" w:rsidR="001B26D3" w:rsidRPr="000C2EC2" w:rsidRDefault="001B26D3" w:rsidP="001B26D3">
      <w:pPr>
        <w:ind w:firstLine="567"/>
        <w:jc w:val="both"/>
      </w:pPr>
      <w:r w:rsidRPr="000C2EC2">
        <w:t>Допускается использование земельных участков для ведения огородничества и ведения садоводства.</w:t>
      </w:r>
    </w:p>
    <w:p w14:paraId="50E45D28" w14:textId="77777777" w:rsidR="0066457B" w:rsidRPr="000C2EC2" w:rsidRDefault="0066457B" w:rsidP="001B26D3">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63D6A291" w14:textId="77777777" w:rsidR="001B26D3" w:rsidRPr="000C2EC2" w:rsidRDefault="001B26D3" w:rsidP="001B26D3">
      <w:pPr>
        <w:ind w:firstLine="567"/>
        <w:jc w:val="both"/>
      </w:pPr>
      <w:r w:rsidRPr="000C2EC2">
        <w:rPr>
          <w:b/>
          <w:bCs/>
        </w:rPr>
        <w:lastRenderedPageBreak/>
        <w:t>Многофункциональная общественно-деловая зона.</w:t>
      </w:r>
      <w:r w:rsidRPr="000C2EC2">
        <w:t xml:space="preserve"> Территория зоны предназначена для размещения:</w:t>
      </w:r>
    </w:p>
    <w:p w14:paraId="3C27891D" w14:textId="77777777" w:rsidR="001B26D3" w:rsidRPr="000C2EC2" w:rsidRDefault="001B26D3" w:rsidP="001B26D3">
      <w:pPr>
        <w:ind w:firstLine="567"/>
        <w:jc w:val="both"/>
      </w:pPr>
      <w:r w:rsidRPr="000C2EC2">
        <w:t>– объектов делового, финансового назначения, оптовой и розничной торговли, общественного питания, бытового обслуживания, амбулаторного ветеринарного обслуживания, культурного развития, религиозного использования;</w:t>
      </w:r>
    </w:p>
    <w:p w14:paraId="53C401B7" w14:textId="77777777" w:rsidR="001B26D3" w:rsidRPr="000C2EC2" w:rsidRDefault="001B26D3" w:rsidP="001B26D3">
      <w:pPr>
        <w:ind w:firstLine="567"/>
        <w:jc w:val="both"/>
      </w:pPr>
      <w:r w:rsidRPr="000C2EC2">
        <w:t>– объектов коммунального и производственного назначения;</w:t>
      </w:r>
    </w:p>
    <w:p w14:paraId="21829DB4" w14:textId="77777777" w:rsidR="001B26D3" w:rsidRPr="000C2EC2" w:rsidRDefault="001B26D3" w:rsidP="001B26D3">
      <w:pPr>
        <w:ind w:firstLine="567"/>
        <w:jc w:val="both"/>
      </w:pPr>
      <w:r w:rsidRPr="000C2EC2">
        <w:t>– объектов транспортной инфраструктуры;</w:t>
      </w:r>
    </w:p>
    <w:p w14:paraId="2AE8BC29" w14:textId="77777777" w:rsidR="001B26D3" w:rsidRPr="000C2EC2" w:rsidRDefault="001B26D3" w:rsidP="001B26D3">
      <w:pPr>
        <w:ind w:firstLine="567"/>
        <w:jc w:val="both"/>
      </w:pPr>
      <w:r w:rsidRPr="000C2EC2">
        <w:t>– озелененных территорий общего использования.</w:t>
      </w:r>
    </w:p>
    <w:p w14:paraId="3D874C75"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0A8CFCFF" w14:textId="77777777" w:rsidR="001B26D3" w:rsidRPr="000C2EC2" w:rsidRDefault="001B26D3" w:rsidP="001B26D3">
      <w:pPr>
        <w:ind w:firstLine="567"/>
        <w:jc w:val="both"/>
      </w:pPr>
      <w:r w:rsidRPr="000C2EC2">
        <w:rPr>
          <w:b/>
          <w:bCs/>
        </w:rPr>
        <w:t>Зона специализированной общественной застройки.</w:t>
      </w:r>
      <w:r w:rsidRPr="000C2EC2">
        <w:t xml:space="preserve"> В составе данной зоны располагаются:</w:t>
      </w:r>
    </w:p>
    <w:p w14:paraId="5DD289F8" w14:textId="77777777" w:rsidR="001B26D3" w:rsidRPr="000C2EC2" w:rsidRDefault="001B26D3" w:rsidP="001B26D3">
      <w:pPr>
        <w:ind w:firstLine="567"/>
        <w:jc w:val="both"/>
      </w:pPr>
      <w:r w:rsidRPr="000C2EC2">
        <w:t>– отдельно стоящие объекты социального и культурно-бытового обслуживания населения – объекты высшего, среднего, дошкольного, школьного и дополнительного образования, досуговые учреждения, библиотеки, больничные и амбулаторно-поликлинические учреждения, объекты спорта, объекты культуры, религиозно-культовые объекты, объекты административно-хозяйственного управления, а также исторические объекты;</w:t>
      </w:r>
    </w:p>
    <w:p w14:paraId="7103C5EF" w14:textId="77777777" w:rsidR="001B26D3" w:rsidRPr="000C2EC2" w:rsidRDefault="001B26D3" w:rsidP="001B26D3">
      <w:pPr>
        <w:ind w:firstLine="567"/>
        <w:jc w:val="both"/>
      </w:pPr>
      <w:r w:rsidRPr="000C2EC2">
        <w:t>– объектов транспортной инфраструктуры;</w:t>
      </w:r>
    </w:p>
    <w:p w14:paraId="38CD4FAB" w14:textId="77777777" w:rsidR="001B26D3" w:rsidRPr="000C2EC2" w:rsidRDefault="001B26D3" w:rsidP="001B26D3">
      <w:pPr>
        <w:ind w:firstLine="567"/>
        <w:jc w:val="both"/>
      </w:pPr>
      <w:r w:rsidRPr="000C2EC2">
        <w:t>– озелененных территорий общего использования.</w:t>
      </w:r>
    </w:p>
    <w:p w14:paraId="3776380D"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4D5117E6" w14:textId="77777777" w:rsidR="001B26D3" w:rsidRPr="000C2EC2" w:rsidRDefault="001B26D3" w:rsidP="001B26D3">
      <w:pPr>
        <w:ind w:firstLine="567"/>
        <w:jc w:val="both"/>
      </w:pPr>
      <w:r w:rsidRPr="000C2EC2">
        <w:rPr>
          <w:b/>
          <w:bCs/>
        </w:rPr>
        <w:t xml:space="preserve">Производственная зона. </w:t>
      </w:r>
      <w:r w:rsidRPr="000C2EC2">
        <w:t>Территория зоны предназначена для размещения промышленных, коммунально-складских, транспортного обслуживания и иных производств и объектов, обеспечивающих их функционирование, а также для определения и размещения организованных санитарно-защитных зон этих объектов в соответствии с требованиями технических регламентов. Благоустройство территории производственных зон и их санитарно-защитных зон осуществляется за счет собственников производственных объектов.</w:t>
      </w:r>
    </w:p>
    <w:p w14:paraId="3B0EAFD7" w14:textId="77777777" w:rsidR="001B26D3" w:rsidRPr="000C2EC2" w:rsidRDefault="001B26D3" w:rsidP="001B26D3">
      <w:pPr>
        <w:ind w:firstLine="567"/>
        <w:jc w:val="both"/>
      </w:pPr>
      <w:r w:rsidRPr="000C2EC2">
        <w:t>Участки с другими видами разрешенного использования могут находиться в границах зоны при условии соблюдения действующих норм и правил и занимать меньшую часть площади зоны.</w:t>
      </w:r>
    </w:p>
    <w:p w14:paraId="3D7CAA6A"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72A28024" w14:textId="77777777" w:rsidR="001B26D3" w:rsidRPr="000C2EC2" w:rsidRDefault="001B26D3" w:rsidP="001B26D3">
      <w:pPr>
        <w:ind w:firstLine="567"/>
        <w:jc w:val="both"/>
      </w:pPr>
      <w:r w:rsidRPr="000C2EC2">
        <w:rPr>
          <w:b/>
          <w:bCs/>
        </w:rPr>
        <w:t>Зона транспортной инфраструктуры.</w:t>
      </w:r>
      <w:r w:rsidRPr="000C2EC2">
        <w:t xml:space="preserve"> В состав зоны могут входить автомобильные дороги федерального и регионального значения (включая отводы земельных участков) и технически связанные с ними сооружения, объекты, предназначенные для обслуживания пассажиров, обеспечивающие работу транспортных средств, объекты размещения постов органов внутренних дел, ответственных за безопасность дорожного движения, стоянки автотранспорта и депо маршрутного автотранспорта, составляющие единую систему транспортного обеспечения; улицы местного значения, внутриквартальные проезды и проезды для специального транспорта отдельно не выделяются и входят в иные функциональные зоны. Также в данную зону входят территории железнодорожного транспорта, территории вертолетных площадок и их инфраструктуры. Участки объектов транспорта могут включаться в другие функциональные зоны и не выделяться в отдельную функциональную зону.</w:t>
      </w:r>
    </w:p>
    <w:p w14:paraId="5F1AEAE6"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26B26348" w14:textId="77777777" w:rsidR="001B26D3" w:rsidRPr="000C2EC2" w:rsidRDefault="001B26D3" w:rsidP="001B26D3">
      <w:pPr>
        <w:ind w:firstLine="567"/>
        <w:jc w:val="both"/>
      </w:pPr>
      <w:r w:rsidRPr="000C2EC2">
        <w:rPr>
          <w:b/>
          <w:bCs/>
        </w:rPr>
        <w:t>Зоны сельскохозяйственного использования.</w:t>
      </w:r>
      <w:r w:rsidRPr="000C2EC2">
        <w:t xml:space="preserve"> Функциональная зона включает в себя территории в границах населенного пункта, занятых сенокосами, пастбищами и многолетними насаждениями (садами, виноградниками, овощными полями и т.д.).</w:t>
      </w:r>
    </w:p>
    <w:p w14:paraId="24977FF3"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631448FE" w14:textId="77777777" w:rsidR="001B26D3" w:rsidRPr="000C2EC2" w:rsidRDefault="001B26D3" w:rsidP="001B26D3">
      <w:pPr>
        <w:ind w:firstLine="567"/>
        <w:jc w:val="both"/>
      </w:pPr>
      <w:r w:rsidRPr="000C2EC2">
        <w:rPr>
          <w:b/>
          <w:bCs/>
        </w:rPr>
        <w:lastRenderedPageBreak/>
        <w:t>Зона сельскохозяйственных угодий.</w:t>
      </w:r>
      <w:r w:rsidRPr="000C2EC2">
        <w:t xml:space="preserve"> Включает территории земель сельскохозяйственного назначения, в т.ч. пашни, сенокосы, пастбища, залежи, земли, занятые многолетними насаждениями и садами.</w:t>
      </w:r>
    </w:p>
    <w:p w14:paraId="1C412F90"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0BCA6163" w14:textId="77777777" w:rsidR="001B26D3" w:rsidRPr="000C2EC2" w:rsidRDefault="001B26D3" w:rsidP="001B26D3">
      <w:pPr>
        <w:ind w:firstLine="567"/>
        <w:jc w:val="both"/>
      </w:pPr>
      <w:r w:rsidRPr="000C2EC2">
        <w:rPr>
          <w:b/>
          <w:bCs/>
        </w:rPr>
        <w:t>Производственная зона сельскохозяйственных предприятий.</w:t>
      </w:r>
      <w:r w:rsidRPr="000C2EC2">
        <w:t xml:space="preserve"> Включает территории объектов сельскохозяйственного назначения, выращивания сельскохозяйственных культур, производства продукции животноводства, хранения и переработки сельхозпродукции.</w:t>
      </w:r>
    </w:p>
    <w:p w14:paraId="6E06BDAC"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13A75DDB" w14:textId="77777777" w:rsidR="001B26D3" w:rsidRPr="00C12CE8" w:rsidRDefault="001B26D3" w:rsidP="001B26D3">
      <w:pPr>
        <w:ind w:firstLine="567"/>
        <w:jc w:val="both"/>
      </w:pPr>
      <w:r w:rsidRPr="00C12CE8">
        <w:rPr>
          <w:b/>
          <w:bCs/>
        </w:rPr>
        <w:t>Зона лесов.</w:t>
      </w:r>
      <w:r w:rsidRPr="00C12CE8">
        <w:t xml:space="preserve"> Выделенную зону составляют лесные территории, не относящиеся к землям лесного фонда. В пределах зоны лесов возможна организация природоохранной и рекреационной деятельности, внедрение элементов благоустройства. Запрещается размещение объектов капитального строительства.</w:t>
      </w:r>
    </w:p>
    <w:p w14:paraId="16C86377" w14:textId="77777777" w:rsidR="0066457B" w:rsidRPr="00C12CE8" w:rsidRDefault="0066457B" w:rsidP="0066457B">
      <w:pPr>
        <w:ind w:firstLine="567"/>
        <w:jc w:val="both"/>
      </w:pPr>
      <w:r w:rsidRPr="00C12CE8">
        <w:t>Перечень объектов местного и регионального значения указаны в разделе 2 Положения о территориальном планировании.</w:t>
      </w:r>
    </w:p>
    <w:p w14:paraId="209C9BF5" w14:textId="77777777" w:rsidR="001B26D3" w:rsidRPr="00C12CE8" w:rsidRDefault="001B26D3" w:rsidP="001B26D3">
      <w:pPr>
        <w:ind w:firstLine="567"/>
        <w:jc w:val="both"/>
      </w:pPr>
      <w:bookmarkStart w:id="9" w:name="_Hlk35356664"/>
      <w:r w:rsidRPr="00C12CE8">
        <w:rPr>
          <w:b/>
          <w:bCs/>
        </w:rPr>
        <w:t>Зона кладбищ.</w:t>
      </w:r>
      <w:bookmarkEnd w:id="9"/>
      <w:r w:rsidRPr="00C12CE8">
        <w:t xml:space="preserve"> Территория зоны предназначена для размещения объектов ритуальной деятельности (кладбищ и соответствующих культовых сооружений).</w:t>
      </w:r>
    </w:p>
    <w:p w14:paraId="3317C3AC" w14:textId="77777777" w:rsidR="0066457B" w:rsidRPr="00C12CE8" w:rsidRDefault="0066457B" w:rsidP="0066457B">
      <w:pPr>
        <w:ind w:firstLine="567"/>
        <w:jc w:val="both"/>
      </w:pPr>
      <w:r w:rsidRPr="00C12CE8">
        <w:t>Перечень объектов местного и регионального значения указаны в разделе 2 Положения о территориальном планировании.</w:t>
      </w:r>
    </w:p>
    <w:p w14:paraId="31BA63C5" w14:textId="77777777" w:rsidR="00D613E4" w:rsidRPr="00C12CE8" w:rsidRDefault="00D613E4" w:rsidP="00031460">
      <w:pPr>
        <w:ind w:firstLine="567"/>
        <w:jc w:val="both"/>
      </w:pPr>
      <w:r w:rsidRPr="00C12CE8">
        <w:t xml:space="preserve">Баланс функционального использования территории </w:t>
      </w:r>
      <w:r>
        <w:t>муниципального образования</w:t>
      </w:r>
      <w:r w:rsidRPr="00C12CE8">
        <w:t xml:space="preserve"> составлен на основе карт функционального зонирования, подготовленных в составе картографических материалов генерального плана </w:t>
      </w:r>
      <w:proofErr w:type="spellStart"/>
      <w:r>
        <w:t>Предгорненского</w:t>
      </w:r>
      <w:proofErr w:type="spellEnd"/>
      <w:r>
        <w:t xml:space="preserve"> сельского поселения</w:t>
      </w:r>
      <w:r w:rsidRPr="00C12CE8">
        <w:t xml:space="preserve"> </w:t>
      </w:r>
      <w:r>
        <w:t>Урупского района Карачаево-Черкесской Республики</w:t>
      </w:r>
      <w:r w:rsidRPr="00C12CE8">
        <w:t>.</w:t>
      </w:r>
    </w:p>
    <w:p w14:paraId="56923E94" w14:textId="77777777" w:rsidR="00C50C17" w:rsidRDefault="00D613E4" w:rsidP="00031460">
      <w:pPr>
        <w:spacing w:after="160" w:line="259" w:lineRule="auto"/>
        <w:jc w:val="both"/>
      </w:pPr>
      <w:r w:rsidRPr="00C12CE8">
        <w:t xml:space="preserve">Определенные в генеральном плане зоны различного функционального значения являются основой для разработки правил землепользования и застройки </w:t>
      </w:r>
      <w:proofErr w:type="spellStart"/>
      <w:r>
        <w:t>Предгорненского</w:t>
      </w:r>
      <w:proofErr w:type="spellEnd"/>
      <w:r>
        <w:t xml:space="preserve"> сельского поселения</w:t>
      </w:r>
      <w:r w:rsidRPr="00C12CE8">
        <w:t xml:space="preserve"> </w:t>
      </w:r>
      <w:r>
        <w:t>Урупского района Карачаево-Черкесской Республики</w:t>
      </w:r>
      <w:r w:rsidRPr="00C12CE8">
        <w:t>, устанавливающих территориальные зоны и их градостроительные регламенты.</w:t>
      </w:r>
      <w:r w:rsidR="00C50C17">
        <w:br w:type="page"/>
      </w:r>
    </w:p>
    <w:p w14:paraId="43778E94" w14:textId="77777777" w:rsidR="00C50C17" w:rsidRDefault="00C50C17" w:rsidP="00C50C17">
      <w:pPr>
        <w:pStyle w:val="1"/>
        <w:jc w:val="center"/>
        <w:rPr>
          <w:b/>
        </w:rPr>
      </w:pPr>
      <w:bookmarkStart w:id="10" w:name="_Toc141048661"/>
      <w:r w:rsidRPr="00C50C17">
        <w:rPr>
          <w:b/>
        </w:rPr>
        <w:lastRenderedPageBreak/>
        <w:t>РАЗДЕЛ 5. ТЕХНИКО-ЭКОНОМИЧЕСКИЕ ПОКАЗАТЕЛИ</w:t>
      </w:r>
      <w:bookmarkEnd w:id="10"/>
    </w:p>
    <w:p w14:paraId="5CA5A34C" w14:textId="77777777" w:rsidR="00C50C17" w:rsidRPr="00C50C17" w:rsidRDefault="00C50C17" w:rsidP="00C50C17"/>
    <w:tbl>
      <w:tblPr>
        <w:tblStyle w:val="aa"/>
        <w:tblW w:w="10173" w:type="dxa"/>
        <w:tblLook w:val="04A0" w:firstRow="1" w:lastRow="0" w:firstColumn="1" w:lastColumn="0" w:noHBand="0" w:noVBand="1"/>
      </w:tblPr>
      <w:tblGrid>
        <w:gridCol w:w="675"/>
        <w:gridCol w:w="4663"/>
        <w:gridCol w:w="1433"/>
        <w:gridCol w:w="1817"/>
        <w:gridCol w:w="1585"/>
      </w:tblGrid>
      <w:tr w:rsidR="00D613E4" w:rsidRPr="00C50C17" w14:paraId="78504646" w14:textId="77777777" w:rsidTr="00D76DCB">
        <w:tc>
          <w:tcPr>
            <w:tcW w:w="675" w:type="dxa"/>
          </w:tcPr>
          <w:p w14:paraId="59768B27" w14:textId="77777777" w:rsidR="00D613E4" w:rsidRPr="00C50C17" w:rsidRDefault="00D613E4" w:rsidP="00D76DCB">
            <w:pPr>
              <w:jc w:val="center"/>
              <w:rPr>
                <w:b/>
              </w:rPr>
            </w:pPr>
            <w:r w:rsidRPr="00C50C17">
              <w:rPr>
                <w:b/>
              </w:rPr>
              <w:t>№ п/п</w:t>
            </w:r>
          </w:p>
        </w:tc>
        <w:tc>
          <w:tcPr>
            <w:tcW w:w="4663" w:type="dxa"/>
          </w:tcPr>
          <w:p w14:paraId="33C52A44" w14:textId="77777777" w:rsidR="00D613E4" w:rsidRPr="00C50C17" w:rsidRDefault="00D613E4" w:rsidP="00D76DCB">
            <w:pPr>
              <w:jc w:val="center"/>
              <w:rPr>
                <w:b/>
              </w:rPr>
            </w:pPr>
            <w:r w:rsidRPr="00C50C17">
              <w:rPr>
                <w:b/>
              </w:rPr>
              <w:t>Наименование показателей</w:t>
            </w:r>
          </w:p>
        </w:tc>
        <w:tc>
          <w:tcPr>
            <w:tcW w:w="1433" w:type="dxa"/>
          </w:tcPr>
          <w:p w14:paraId="2DF3370A" w14:textId="77777777" w:rsidR="00D613E4" w:rsidRPr="00C50C17" w:rsidRDefault="00D613E4" w:rsidP="00D76DCB">
            <w:pPr>
              <w:jc w:val="center"/>
              <w:rPr>
                <w:b/>
              </w:rPr>
            </w:pPr>
            <w:r w:rsidRPr="00C50C17">
              <w:rPr>
                <w:b/>
              </w:rPr>
              <w:t>Единица измерения</w:t>
            </w:r>
          </w:p>
        </w:tc>
        <w:tc>
          <w:tcPr>
            <w:tcW w:w="1817" w:type="dxa"/>
          </w:tcPr>
          <w:p w14:paraId="66934748" w14:textId="77777777" w:rsidR="00D613E4" w:rsidRPr="00C50C17" w:rsidRDefault="00D613E4" w:rsidP="00D76DCB">
            <w:pPr>
              <w:jc w:val="center"/>
              <w:rPr>
                <w:b/>
              </w:rPr>
            </w:pPr>
            <w:r>
              <w:rPr>
                <w:b/>
              </w:rPr>
              <w:t>Современное состояние (2022</w:t>
            </w:r>
            <w:r w:rsidRPr="00C50C17">
              <w:rPr>
                <w:b/>
              </w:rPr>
              <w:t xml:space="preserve"> г.)</w:t>
            </w:r>
          </w:p>
        </w:tc>
        <w:tc>
          <w:tcPr>
            <w:tcW w:w="1585" w:type="dxa"/>
          </w:tcPr>
          <w:p w14:paraId="3B228E64" w14:textId="77777777" w:rsidR="00D613E4" w:rsidRPr="00C50C17" w:rsidRDefault="00D613E4" w:rsidP="00D76DCB">
            <w:pPr>
              <w:jc w:val="center"/>
              <w:rPr>
                <w:b/>
              </w:rPr>
            </w:pPr>
            <w:r w:rsidRPr="00C50C17">
              <w:rPr>
                <w:b/>
              </w:rPr>
              <w:t>Проект</w:t>
            </w:r>
          </w:p>
          <w:p w14:paraId="37BD681F" w14:textId="77777777" w:rsidR="00D613E4" w:rsidRPr="00C50C17" w:rsidRDefault="00D613E4" w:rsidP="00D76DCB">
            <w:pPr>
              <w:jc w:val="center"/>
              <w:rPr>
                <w:b/>
              </w:rPr>
            </w:pPr>
            <w:r w:rsidRPr="00C50C17">
              <w:rPr>
                <w:b/>
              </w:rPr>
              <w:t>(20</w:t>
            </w:r>
            <w:r>
              <w:rPr>
                <w:b/>
              </w:rPr>
              <w:t>42</w:t>
            </w:r>
            <w:r w:rsidRPr="00C50C17">
              <w:rPr>
                <w:b/>
              </w:rPr>
              <w:t xml:space="preserve"> г.)</w:t>
            </w:r>
          </w:p>
        </w:tc>
      </w:tr>
      <w:tr w:rsidR="00D613E4" w:rsidRPr="00C50C17" w14:paraId="62BA0590" w14:textId="77777777" w:rsidTr="00D76DCB">
        <w:tc>
          <w:tcPr>
            <w:tcW w:w="10173" w:type="dxa"/>
            <w:gridSpan w:val="5"/>
          </w:tcPr>
          <w:p w14:paraId="3AA4E38A" w14:textId="77777777" w:rsidR="00D613E4" w:rsidRPr="00C50C17" w:rsidRDefault="00D613E4" w:rsidP="00D76DCB">
            <w:pPr>
              <w:jc w:val="center"/>
              <w:rPr>
                <w:b/>
              </w:rPr>
            </w:pPr>
            <w:r>
              <w:rPr>
                <w:b/>
              </w:rPr>
              <w:t>Площадь территории</w:t>
            </w:r>
          </w:p>
        </w:tc>
      </w:tr>
      <w:tr w:rsidR="00D613E4" w:rsidRPr="00C50C17" w14:paraId="21A64C28" w14:textId="77777777" w:rsidTr="00D76DCB">
        <w:tc>
          <w:tcPr>
            <w:tcW w:w="675" w:type="dxa"/>
            <w:vAlign w:val="center"/>
          </w:tcPr>
          <w:p w14:paraId="15745CC0" w14:textId="77777777" w:rsidR="00D613E4" w:rsidRPr="00C50C17" w:rsidRDefault="00D613E4" w:rsidP="00D76DCB">
            <w:pPr>
              <w:pStyle w:val="aff2"/>
              <w:spacing w:line="240" w:lineRule="auto"/>
              <w:ind w:left="0" w:firstLine="0"/>
              <w:jc w:val="center"/>
              <w:rPr>
                <w:rFonts w:ascii="Times New Roman" w:hAnsi="Times New Roman"/>
              </w:rPr>
            </w:pPr>
            <w:r w:rsidRPr="00C50C17">
              <w:rPr>
                <w:rFonts w:ascii="Times New Roman" w:hAnsi="Times New Roman"/>
              </w:rPr>
              <w:t>1</w:t>
            </w:r>
          </w:p>
        </w:tc>
        <w:tc>
          <w:tcPr>
            <w:tcW w:w="4663" w:type="dxa"/>
          </w:tcPr>
          <w:p w14:paraId="2C16F9C2" w14:textId="77777777" w:rsidR="00D613E4" w:rsidRPr="00C50C17" w:rsidRDefault="00D613E4" w:rsidP="00D613E4">
            <w:r w:rsidRPr="00C50C17">
              <w:t xml:space="preserve">Общая площадь территории </w:t>
            </w:r>
            <w:proofErr w:type="spellStart"/>
            <w:r>
              <w:t>Предгорненского</w:t>
            </w:r>
            <w:proofErr w:type="spellEnd"/>
            <w:r>
              <w:t xml:space="preserve"> </w:t>
            </w:r>
            <w:r w:rsidRPr="00C50C17">
              <w:t>сельского поселения</w:t>
            </w:r>
          </w:p>
        </w:tc>
        <w:tc>
          <w:tcPr>
            <w:tcW w:w="1433" w:type="dxa"/>
            <w:vAlign w:val="center"/>
          </w:tcPr>
          <w:p w14:paraId="08785050" w14:textId="77777777" w:rsidR="00D613E4" w:rsidRPr="00C50C17" w:rsidRDefault="00D613E4" w:rsidP="00D76DCB">
            <w:pPr>
              <w:jc w:val="center"/>
            </w:pPr>
            <w:r w:rsidRPr="00C50C17">
              <w:t>га</w:t>
            </w:r>
          </w:p>
        </w:tc>
        <w:tc>
          <w:tcPr>
            <w:tcW w:w="1817" w:type="dxa"/>
            <w:vAlign w:val="center"/>
          </w:tcPr>
          <w:p w14:paraId="0AADAF75" w14:textId="77777777" w:rsidR="00D613E4" w:rsidRPr="00C50C17" w:rsidRDefault="00D613E4" w:rsidP="00D76DCB">
            <w:pPr>
              <w:jc w:val="center"/>
            </w:pPr>
            <w:r>
              <w:t>77783,23</w:t>
            </w:r>
          </w:p>
        </w:tc>
        <w:tc>
          <w:tcPr>
            <w:tcW w:w="1585" w:type="dxa"/>
            <w:vAlign w:val="center"/>
          </w:tcPr>
          <w:p w14:paraId="4430DD4B" w14:textId="77777777" w:rsidR="00D613E4" w:rsidRPr="00C50C17" w:rsidRDefault="00D613E4" w:rsidP="00D76DCB">
            <w:pPr>
              <w:jc w:val="center"/>
            </w:pPr>
            <w:r>
              <w:t>-</w:t>
            </w:r>
          </w:p>
        </w:tc>
      </w:tr>
      <w:tr w:rsidR="00D613E4" w:rsidRPr="00C50C17" w14:paraId="3302A14F" w14:textId="77777777" w:rsidTr="00D76DCB">
        <w:tc>
          <w:tcPr>
            <w:tcW w:w="675" w:type="dxa"/>
            <w:vAlign w:val="center"/>
          </w:tcPr>
          <w:p w14:paraId="03C46012" w14:textId="77777777" w:rsidR="00D613E4" w:rsidRPr="00C50C17" w:rsidRDefault="00D613E4" w:rsidP="00D76DCB">
            <w:pPr>
              <w:jc w:val="center"/>
            </w:pPr>
            <w:r w:rsidRPr="00C50C17">
              <w:t>1.1</w:t>
            </w:r>
          </w:p>
        </w:tc>
        <w:tc>
          <w:tcPr>
            <w:tcW w:w="4663" w:type="dxa"/>
          </w:tcPr>
          <w:p w14:paraId="1FA6353C" w14:textId="77777777" w:rsidR="00D613E4" w:rsidRPr="00C50C17" w:rsidRDefault="00D613E4" w:rsidP="00D76DCB">
            <w:r w:rsidRPr="00C50C17">
              <w:t xml:space="preserve">Общая площадь земель в границах населенных пунктов </w:t>
            </w:r>
            <w:proofErr w:type="spellStart"/>
            <w:r>
              <w:t>Предгорненского</w:t>
            </w:r>
            <w:proofErr w:type="spellEnd"/>
            <w:r w:rsidRPr="00C50C17">
              <w:t xml:space="preserve"> сельского поселения</w:t>
            </w:r>
          </w:p>
        </w:tc>
        <w:tc>
          <w:tcPr>
            <w:tcW w:w="1433" w:type="dxa"/>
            <w:vAlign w:val="center"/>
          </w:tcPr>
          <w:p w14:paraId="4654F618" w14:textId="77777777" w:rsidR="00D613E4" w:rsidRPr="00C50C17" w:rsidRDefault="00D613E4" w:rsidP="00D76DCB">
            <w:pPr>
              <w:jc w:val="center"/>
            </w:pPr>
            <w:r w:rsidRPr="00C50C17">
              <w:t>га</w:t>
            </w:r>
          </w:p>
        </w:tc>
        <w:tc>
          <w:tcPr>
            <w:tcW w:w="1817" w:type="dxa"/>
            <w:vAlign w:val="center"/>
          </w:tcPr>
          <w:p w14:paraId="4471D282" w14:textId="77777777" w:rsidR="00D613E4" w:rsidRPr="00C50C17" w:rsidRDefault="00D613E4" w:rsidP="00D76DCB">
            <w:pPr>
              <w:jc w:val="center"/>
            </w:pPr>
            <w:r>
              <w:t>256,44</w:t>
            </w:r>
          </w:p>
        </w:tc>
        <w:tc>
          <w:tcPr>
            <w:tcW w:w="1585" w:type="dxa"/>
            <w:vAlign w:val="center"/>
          </w:tcPr>
          <w:p w14:paraId="5DA58C42" w14:textId="77777777" w:rsidR="00D613E4" w:rsidRPr="00C50C17" w:rsidRDefault="00D613E4" w:rsidP="00D76DCB">
            <w:pPr>
              <w:jc w:val="center"/>
            </w:pPr>
            <w:r>
              <w:t>-</w:t>
            </w:r>
          </w:p>
        </w:tc>
      </w:tr>
      <w:tr w:rsidR="00D613E4" w:rsidRPr="00C50C17" w14:paraId="4DBDED1A" w14:textId="77777777" w:rsidTr="00D76DCB">
        <w:tc>
          <w:tcPr>
            <w:tcW w:w="675" w:type="dxa"/>
            <w:vAlign w:val="center"/>
          </w:tcPr>
          <w:p w14:paraId="06F32BAB" w14:textId="77777777" w:rsidR="00D613E4" w:rsidRPr="00C50C17" w:rsidRDefault="00D613E4" w:rsidP="00D76DCB">
            <w:pPr>
              <w:jc w:val="center"/>
            </w:pPr>
            <w:r w:rsidRPr="00C50C17">
              <w:t>-</w:t>
            </w:r>
          </w:p>
        </w:tc>
        <w:tc>
          <w:tcPr>
            <w:tcW w:w="4663" w:type="dxa"/>
            <w:vAlign w:val="bottom"/>
          </w:tcPr>
          <w:p w14:paraId="39DEFC0A" w14:textId="77777777" w:rsidR="00D613E4" w:rsidRPr="002B5D38" w:rsidRDefault="00D613E4" w:rsidP="00D76DCB">
            <w:pPr>
              <w:rPr>
                <w:color w:val="000000"/>
              </w:rPr>
            </w:pPr>
            <w:r>
              <w:rPr>
                <w:color w:val="000000"/>
              </w:rPr>
              <w:t>с. Предгорное</w:t>
            </w:r>
          </w:p>
        </w:tc>
        <w:tc>
          <w:tcPr>
            <w:tcW w:w="1433" w:type="dxa"/>
          </w:tcPr>
          <w:p w14:paraId="3A77D8F6" w14:textId="77777777" w:rsidR="00D613E4" w:rsidRPr="00172F07" w:rsidRDefault="00D613E4" w:rsidP="00D76DCB">
            <w:pPr>
              <w:jc w:val="center"/>
              <w:rPr>
                <w:color w:val="000000"/>
              </w:rPr>
            </w:pPr>
            <w:r w:rsidRPr="00172F07">
              <w:t>га</w:t>
            </w:r>
          </w:p>
        </w:tc>
        <w:tc>
          <w:tcPr>
            <w:tcW w:w="1817" w:type="dxa"/>
            <w:vAlign w:val="bottom"/>
          </w:tcPr>
          <w:p w14:paraId="22CB1A3A" w14:textId="77777777" w:rsidR="00D613E4" w:rsidRPr="00352446" w:rsidRDefault="00D613E4" w:rsidP="00D76DCB">
            <w:pPr>
              <w:jc w:val="center"/>
              <w:rPr>
                <w:color w:val="000000"/>
              </w:rPr>
            </w:pPr>
            <w:r>
              <w:rPr>
                <w:color w:val="000000"/>
              </w:rPr>
              <w:t>74,03</w:t>
            </w:r>
          </w:p>
        </w:tc>
        <w:tc>
          <w:tcPr>
            <w:tcW w:w="1585" w:type="dxa"/>
            <w:vAlign w:val="center"/>
          </w:tcPr>
          <w:p w14:paraId="64B9FA23" w14:textId="77777777" w:rsidR="00D613E4" w:rsidRPr="00C50C17" w:rsidRDefault="00D613E4" w:rsidP="00D76DCB">
            <w:pPr>
              <w:jc w:val="center"/>
            </w:pPr>
            <w:r>
              <w:t>-</w:t>
            </w:r>
          </w:p>
        </w:tc>
      </w:tr>
      <w:tr w:rsidR="00D613E4" w:rsidRPr="00C50C17" w14:paraId="70331179" w14:textId="77777777" w:rsidTr="00D76DCB">
        <w:tc>
          <w:tcPr>
            <w:tcW w:w="675" w:type="dxa"/>
            <w:vAlign w:val="center"/>
          </w:tcPr>
          <w:p w14:paraId="0A3DD6DD" w14:textId="77777777" w:rsidR="00D613E4" w:rsidRPr="00C50C17" w:rsidRDefault="00D613E4" w:rsidP="00D76DCB">
            <w:pPr>
              <w:jc w:val="center"/>
            </w:pPr>
            <w:r w:rsidRPr="00C50C17">
              <w:t>-</w:t>
            </w:r>
          </w:p>
        </w:tc>
        <w:tc>
          <w:tcPr>
            <w:tcW w:w="4663" w:type="dxa"/>
            <w:vAlign w:val="bottom"/>
          </w:tcPr>
          <w:p w14:paraId="01689CA7" w14:textId="77777777" w:rsidR="00D613E4" w:rsidRDefault="00D613E4" w:rsidP="00D76DCB">
            <w:pPr>
              <w:rPr>
                <w:color w:val="000000"/>
              </w:rPr>
            </w:pPr>
            <w:r>
              <w:rPr>
                <w:color w:val="000000"/>
              </w:rPr>
              <w:t xml:space="preserve">с. </w:t>
            </w:r>
            <w:proofErr w:type="spellStart"/>
            <w:r>
              <w:rPr>
                <w:color w:val="000000"/>
              </w:rPr>
              <w:t>Подскальное</w:t>
            </w:r>
            <w:proofErr w:type="spellEnd"/>
          </w:p>
        </w:tc>
        <w:tc>
          <w:tcPr>
            <w:tcW w:w="1433" w:type="dxa"/>
          </w:tcPr>
          <w:p w14:paraId="254E6745" w14:textId="77777777" w:rsidR="00D613E4" w:rsidRPr="00172F07" w:rsidRDefault="00D613E4" w:rsidP="00D76DCB">
            <w:pPr>
              <w:jc w:val="center"/>
            </w:pPr>
            <w:r>
              <w:t>га</w:t>
            </w:r>
          </w:p>
        </w:tc>
        <w:tc>
          <w:tcPr>
            <w:tcW w:w="1817" w:type="dxa"/>
            <w:vAlign w:val="bottom"/>
          </w:tcPr>
          <w:p w14:paraId="4BDC892D" w14:textId="77777777" w:rsidR="00D613E4" w:rsidRDefault="00D613E4" w:rsidP="00D76DCB">
            <w:pPr>
              <w:jc w:val="center"/>
              <w:rPr>
                <w:color w:val="000000"/>
              </w:rPr>
            </w:pPr>
            <w:r>
              <w:rPr>
                <w:color w:val="000000"/>
              </w:rPr>
              <w:t>68,08</w:t>
            </w:r>
          </w:p>
        </w:tc>
        <w:tc>
          <w:tcPr>
            <w:tcW w:w="1585" w:type="dxa"/>
            <w:vAlign w:val="center"/>
          </w:tcPr>
          <w:p w14:paraId="668750C9" w14:textId="77777777" w:rsidR="00D613E4" w:rsidRDefault="00D613E4" w:rsidP="00D76DCB">
            <w:pPr>
              <w:jc w:val="center"/>
            </w:pPr>
            <w:r w:rsidRPr="00C50C17">
              <w:t>-</w:t>
            </w:r>
          </w:p>
        </w:tc>
      </w:tr>
      <w:tr w:rsidR="00D613E4" w:rsidRPr="00C50C17" w14:paraId="568D1F10" w14:textId="77777777" w:rsidTr="00D76DCB">
        <w:tc>
          <w:tcPr>
            <w:tcW w:w="675" w:type="dxa"/>
            <w:vAlign w:val="center"/>
          </w:tcPr>
          <w:p w14:paraId="723242B8" w14:textId="77777777" w:rsidR="00D613E4" w:rsidRPr="00C50C17" w:rsidRDefault="00D613E4" w:rsidP="00D76DCB">
            <w:pPr>
              <w:jc w:val="center"/>
            </w:pPr>
            <w:r w:rsidRPr="00C50C17">
              <w:t>-</w:t>
            </w:r>
          </w:p>
        </w:tc>
        <w:tc>
          <w:tcPr>
            <w:tcW w:w="4663" w:type="dxa"/>
            <w:vAlign w:val="bottom"/>
          </w:tcPr>
          <w:p w14:paraId="0D367F1D" w14:textId="77777777" w:rsidR="00D613E4" w:rsidRDefault="00D613E4" w:rsidP="00D76DCB">
            <w:pPr>
              <w:rPr>
                <w:color w:val="000000"/>
              </w:rPr>
            </w:pPr>
            <w:r>
              <w:rPr>
                <w:color w:val="000000"/>
              </w:rPr>
              <w:t>х. Первомайский</w:t>
            </w:r>
          </w:p>
        </w:tc>
        <w:tc>
          <w:tcPr>
            <w:tcW w:w="1433" w:type="dxa"/>
          </w:tcPr>
          <w:p w14:paraId="7EB72F28" w14:textId="77777777" w:rsidR="00D613E4" w:rsidRDefault="00D613E4" w:rsidP="00D76DCB">
            <w:pPr>
              <w:jc w:val="center"/>
            </w:pPr>
            <w:r>
              <w:t>га</w:t>
            </w:r>
          </w:p>
        </w:tc>
        <w:tc>
          <w:tcPr>
            <w:tcW w:w="1817" w:type="dxa"/>
            <w:vAlign w:val="bottom"/>
          </w:tcPr>
          <w:p w14:paraId="54991781" w14:textId="77777777" w:rsidR="00D613E4" w:rsidRDefault="00D613E4" w:rsidP="00D76DCB">
            <w:pPr>
              <w:jc w:val="center"/>
              <w:rPr>
                <w:color w:val="000000"/>
              </w:rPr>
            </w:pPr>
            <w:r>
              <w:rPr>
                <w:color w:val="000000"/>
              </w:rPr>
              <w:t>28,53</w:t>
            </w:r>
          </w:p>
        </w:tc>
        <w:tc>
          <w:tcPr>
            <w:tcW w:w="1585" w:type="dxa"/>
            <w:vAlign w:val="center"/>
          </w:tcPr>
          <w:p w14:paraId="10278104" w14:textId="77777777" w:rsidR="00D613E4" w:rsidRDefault="00D613E4" w:rsidP="00D76DCB">
            <w:pPr>
              <w:jc w:val="center"/>
            </w:pPr>
            <w:r w:rsidRPr="00C50C17">
              <w:t>-</w:t>
            </w:r>
          </w:p>
        </w:tc>
      </w:tr>
      <w:tr w:rsidR="00D613E4" w:rsidRPr="00C50C17" w14:paraId="79D913FB" w14:textId="77777777" w:rsidTr="00D76DCB">
        <w:tc>
          <w:tcPr>
            <w:tcW w:w="675" w:type="dxa"/>
            <w:vAlign w:val="center"/>
          </w:tcPr>
          <w:p w14:paraId="7EED93E2" w14:textId="77777777" w:rsidR="00D613E4" w:rsidRPr="00C50C17" w:rsidRDefault="00D613E4" w:rsidP="00D76DCB">
            <w:pPr>
              <w:jc w:val="center"/>
            </w:pPr>
            <w:r w:rsidRPr="00C50C17">
              <w:t>-</w:t>
            </w:r>
          </w:p>
        </w:tc>
        <w:tc>
          <w:tcPr>
            <w:tcW w:w="4663" w:type="dxa"/>
            <w:vAlign w:val="bottom"/>
          </w:tcPr>
          <w:p w14:paraId="7B4F3497" w14:textId="77777777" w:rsidR="00D613E4" w:rsidRDefault="00D613E4" w:rsidP="00D76DCB">
            <w:pPr>
              <w:rPr>
                <w:color w:val="000000"/>
              </w:rPr>
            </w:pPr>
            <w:r>
              <w:rPr>
                <w:color w:val="000000"/>
              </w:rPr>
              <w:t>х. Ершов</w:t>
            </w:r>
          </w:p>
        </w:tc>
        <w:tc>
          <w:tcPr>
            <w:tcW w:w="1433" w:type="dxa"/>
          </w:tcPr>
          <w:p w14:paraId="28A18FD9" w14:textId="77777777" w:rsidR="00D613E4" w:rsidRDefault="00D613E4" w:rsidP="00D76DCB">
            <w:pPr>
              <w:jc w:val="center"/>
            </w:pPr>
            <w:r>
              <w:t>га</w:t>
            </w:r>
          </w:p>
        </w:tc>
        <w:tc>
          <w:tcPr>
            <w:tcW w:w="1817" w:type="dxa"/>
            <w:vAlign w:val="bottom"/>
          </w:tcPr>
          <w:p w14:paraId="59184F92" w14:textId="77777777" w:rsidR="00D613E4" w:rsidRDefault="00D613E4" w:rsidP="00D76DCB">
            <w:pPr>
              <w:jc w:val="center"/>
              <w:rPr>
                <w:color w:val="000000"/>
              </w:rPr>
            </w:pPr>
            <w:r>
              <w:rPr>
                <w:color w:val="000000"/>
              </w:rPr>
              <w:t>85,8</w:t>
            </w:r>
          </w:p>
        </w:tc>
        <w:tc>
          <w:tcPr>
            <w:tcW w:w="1585" w:type="dxa"/>
            <w:vAlign w:val="center"/>
          </w:tcPr>
          <w:p w14:paraId="14B188C8" w14:textId="77777777" w:rsidR="00D613E4" w:rsidRDefault="00D613E4" w:rsidP="00D76DCB">
            <w:pPr>
              <w:jc w:val="center"/>
            </w:pPr>
            <w:r w:rsidRPr="00C50C17">
              <w:t>-</w:t>
            </w:r>
          </w:p>
        </w:tc>
      </w:tr>
      <w:tr w:rsidR="00D613E4" w:rsidRPr="00C50C17" w14:paraId="17F3A1CA" w14:textId="77777777" w:rsidTr="00D76DCB">
        <w:tc>
          <w:tcPr>
            <w:tcW w:w="10173" w:type="dxa"/>
            <w:gridSpan w:val="5"/>
          </w:tcPr>
          <w:p w14:paraId="17E06E49" w14:textId="77777777" w:rsidR="00D613E4" w:rsidRDefault="00D613E4" w:rsidP="00D76DCB">
            <w:pPr>
              <w:jc w:val="center"/>
            </w:pPr>
            <w:r>
              <w:rPr>
                <w:b/>
              </w:rPr>
              <w:t>Площадь функциональных зон сельского поселения</w:t>
            </w:r>
          </w:p>
        </w:tc>
      </w:tr>
      <w:tr w:rsidR="00D613E4" w:rsidRPr="00C50C17" w14:paraId="28F1A26A" w14:textId="77777777" w:rsidTr="00D76DCB">
        <w:tc>
          <w:tcPr>
            <w:tcW w:w="675" w:type="dxa"/>
            <w:vAlign w:val="center"/>
          </w:tcPr>
          <w:p w14:paraId="78928FDB" w14:textId="77777777" w:rsidR="00D613E4" w:rsidRPr="003C5ECA" w:rsidRDefault="00D613E4" w:rsidP="00D76DCB">
            <w:pPr>
              <w:jc w:val="center"/>
            </w:pPr>
            <w:r w:rsidRPr="003C5ECA">
              <w:t>2.1</w:t>
            </w:r>
          </w:p>
        </w:tc>
        <w:tc>
          <w:tcPr>
            <w:tcW w:w="4663" w:type="dxa"/>
          </w:tcPr>
          <w:p w14:paraId="29A5BDB8" w14:textId="77777777" w:rsidR="00D613E4" w:rsidRPr="003C5ECA" w:rsidRDefault="00D613E4" w:rsidP="00D76DCB">
            <w:pPr>
              <w:jc w:val="both"/>
            </w:pPr>
            <w:r w:rsidRPr="003C5ECA">
              <w:t>Зона застройки индивидуальными жилыми домами</w:t>
            </w:r>
          </w:p>
        </w:tc>
        <w:tc>
          <w:tcPr>
            <w:tcW w:w="1433" w:type="dxa"/>
            <w:vAlign w:val="center"/>
          </w:tcPr>
          <w:p w14:paraId="566C0ABE" w14:textId="77777777" w:rsidR="00D613E4" w:rsidRPr="003C5ECA" w:rsidRDefault="00D613E4" w:rsidP="00D76DCB">
            <w:pPr>
              <w:jc w:val="center"/>
              <w:rPr>
                <w:vertAlign w:val="superscript"/>
              </w:rPr>
            </w:pPr>
            <w:r w:rsidRPr="003C5ECA">
              <w:t>га</w:t>
            </w:r>
          </w:p>
        </w:tc>
        <w:tc>
          <w:tcPr>
            <w:tcW w:w="1817" w:type="dxa"/>
            <w:vAlign w:val="center"/>
          </w:tcPr>
          <w:p w14:paraId="09E4FF22" w14:textId="77777777" w:rsidR="00D613E4" w:rsidRPr="003C5ECA" w:rsidRDefault="00D613E4" w:rsidP="00D76DCB">
            <w:pPr>
              <w:jc w:val="center"/>
            </w:pPr>
            <w:r>
              <w:t>142,325</w:t>
            </w:r>
          </w:p>
        </w:tc>
        <w:tc>
          <w:tcPr>
            <w:tcW w:w="1585" w:type="dxa"/>
            <w:vAlign w:val="center"/>
          </w:tcPr>
          <w:p w14:paraId="311C623E" w14:textId="77777777" w:rsidR="00D613E4" w:rsidRPr="003C5ECA" w:rsidRDefault="00D613E4" w:rsidP="00D76DCB">
            <w:pPr>
              <w:jc w:val="center"/>
            </w:pPr>
            <w:r>
              <w:t>-</w:t>
            </w:r>
          </w:p>
        </w:tc>
      </w:tr>
      <w:tr w:rsidR="00D613E4" w:rsidRPr="00C50C17" w14:paraId="4334F575" w14:textId="77777777" w:rsidTr="00D76DCB">
        <w:tc>
          <w:tcPr>
            <w:tcW w:w="675" w:type="dxa"/>
            <w:vAlign w:val="center"/>
          </w:tcPr>
          <w:p w14:paraId="58F097B2" w14:textId="77777777" w:rsidR="00D613E4" w:rsidRPr="003C5ECA" w:rsidRDefault="00D613E4" w:rsidP="00D76DCB">
            <w:pPr>
              <w:jc w:val="center"/>
            </w:pPr>
            <w:r w:rsidRPr="003C5ECA">
              <w:t>2.</w:t>
            </w:r>
            <w:r>
              <w:t>2</w:t>
            </w:r>
          </w:p>
        </w:tc>
        <w:tc>
          <w:tcPr>
            <w:tcW w:w="4663" w:type="dxa"/>
          </w:tcPr>
          <w:p w14:paraId="20F863AE" w14:textId="77777777" w:rsidR="00D613E4" w:rsidRPr="003C5ECA" w:rsidRDefault="00D613E4" w:rsidP="00D76DCB">
            <w:pPr>
              <w:jc w:val="both"/>
            </w:pPr>
            <w:r w:rsidRPr="003C5ECA">
              <w:t>Многофункциональная общественно-деловая зона</w:t>
            </w:r>
          </w:p>
        </w:tc>
        <w:tc>
          <w:tcPr>
            <w:tcW w:w="1433" w:type="dxa"/>
            <w:vAlign w:val="center"/>
          </w:tcPr>
          <w:p w14:paraId="7414BFC8" w14:textId="77777777" w:rsidR="00D613E4" w:rsidRPr="003C5ECA" w:rsidRDefault="00D613E4" w:rsidP="00D76DCB">
            <w:pPr>
              <w:jc w:val="center"/>
            </w:pPr>
            <w:r w:rsidRPr="003C5ECA">
              <w:t>га</w:t>
            </w:r>
          </w:p>
        </w:tc>
        <w:tc>
          <w:tcPr>
            <w:tcW w:w="1817" w:type="dxa"/>
            <w:vAlign w:val="center"/>
          </w:tcPr>
          <w:p w14:paraId="5B0E56FD" w14:textId="77777777" w:rsidR="00D613E4" w:rsidRDefault="00D613E4" w:rsidP="00D76DCB">
            <w:pPr>
              <w:jc w:val="center"/>
            </w:pPr>
            <w:r>
              <w:t>0,38</w:t>
            </w:r>
          </w:p>
        </w:tc>
        <w:tc>
          <w:tcPr>
            <w:tcW w:w="1585" w:type="dxa"/>
            <w:vAlign w:val="center"/>
          </w:tcPr>
          <w:p w14:paraId="502C0126" w14:textId="77777777" w:rsidR="00D613E4" w:rsidRDefault="00D613E4" w:rsidP="00D76DCB">
            <w:pPr>
              <w:jc w:val="center"/>
            </w:pPr>
            <w:r>
              <w:t>-</w:t>
            </w:r>
          </w:p>
        </w:tc>
      </w:tr>
      <w:tr w:rsidR="00D613E4" w:rsidRPr="00C50C17" w14:paraId="49992AC5" w14:textId="77777777" w:rsidTr="00D76DCB">
        <w:tc>
          <w:tcPr>
            <w:tcW w:w="675" w:type="dxa"/>
            <w:vAlign w:val="center"/>
          </w:tcPr>
          <w:p w14:paraId="61B95D7F" w14:textId="77777777" w:rsidR="00D613E4" w:rsidRPr="003C5ECA" w:rsidRDefault="00D613E4" w:rsidP="00D76DCB">
            <w:pPr>
              <w:jc w:val="center"/>
            </w:pPr>
            <w:r w:rsidRPr="003C5ECA">
              <w:t>2.</w:t>
            </w:r>
            <w:r>
              <w:t>3</w:t>
            </w:r>
          </w:p>
        </w:tc>
        <w:tc>
          <w:tcPr>
            <w:tcW w:w="4663" w:type="dxa"/>
          </w:tcPr>
          <w:p w14:paraId="1F44C2BB" w14:textId="77777777" w:rsidR="00D613E4" w:rsidRPr="003C5ECA" w:rsidRDefault="00D613E4" w:rsidP="00D76DCB">
            <w:pPr>
              <w:jc w:val="both"/>
            </w:pPr>
            <w:r w:rsidRPr="003C5ECA">
              <w:t>Зона специализированной общественной застройки</w:t>
            </w:r>
          </w:p>
        </w:tc>
        <w:tc>
          <w:tcPr>
            <w:tcW w:w="1433" w:type="dxa"/>
            <w:vAlign w:val="center"/>
          </w:tcPr>
          <w:p w14:paraId="2BEF417F" w14:textId="77777777" w:rsidR="00D613E4" w:rsidRPr="003C5ECA" w:rsidRDefault="00D613E4" w:rsidP="00D76DCB">
            <w:pPr>
              <w:jc w:val="center"/>
            </w:pPr>
            <w:r w:rsidRPr="003C5ECA">
              <w:t>га</w:t>
            </w:r>
          </w:p>
        </w:tc>
        <w:tc>
          <w:tcPr>
            <w:tcW w:w="1817" w:type="dxa"/>
            <w:vAlign w:val="center"/>
          </w:tcPr>
          <w:p w14:paraId="14B07C82" w14:textId="77777777" w:rsidR="00D613E4" w:rsidRDefault="00D613E4" w:rsidP="00D76DCB">
            <w:pPr>
              <w:jc w:val="center"/>
            </w:pPr>
            <w:r>
              <w:t>3,0</w:t>
            </w:r>
          </w:p>
        </w:tc>
        <w:tc>
          <w:tcPr>
            <w:tcW w:w="1585" w:type="dxa"/>
            <w:vAlign w:val="center"/>
          </w:tcPr>
          <w:p w14:paraId="51A532C2" w14:textId="77777777" w:rsidR="00D613E4" w:rsidRDefault="00D613E4" w:rsidP="00D76DCB">
            <w:pPr>
              <w:jc w:val="center"/>
            </w:pPr>
            <w:r>
              <w:t>-</w:t>
            </w:r>
          </w:p>
        </w:tc>
      </w:tr>
      <w:tr w:rsidR="00D613E4" w:rsidRPr="00C50C17" w14:paraId="11645A37" w14:textId="77777777" w:rsidTr="00D76DCB">
        <w:tc>
          <w:tcPr>
            <w:tcW w:w="675" w:type="dxa"/>
            <w:vAlign w:val="center"/>
          </w:tcPr>
          <w:p w14:paraId="140AAFCB" w14:textId="77777777" w:rsidR="00D613E4" w:rsidRPr="003C5ECA" w:rsidRDefault="00D613E4" w:rsidP="00D76DCB">
            <w:pPr>
              <w:jc w:val="center"/>
            </w:pPr>
            <w:r w:rsidRPr="003C5ECA">
              <w:t>2.</w:t>
            </w:r>
            <w:r>
              <w:t>4</w:t>
            </w:r>
          </w:p>
        </w:tc>
        <w:tc>
          <w:tcPr>
            <w:tcW w:w="4663" w:type="dxa"/>
          </w:tcPr>
          <w:p w14:paraId="7906CB9F" w14:textId="77777777" w:rsidR="00D613E4" w:rsidRPr="003C5ECA" w:rsidRDefault="00D613E4" w:rsidP="00D76DCB">
            <w:pPr>
              <w:jc w:val="both"/>
            </w:pPr>
            <w:r w:rsidRPr="002917A0">
              <w:t>Производственная зона</w:t>
            </w:r>
          </w:p>
        </w:tc>
        <w:tc>
          <w:tcPr>
            <w:tcW w:w="1433" w:type="dxa"/>
            <w:vAlign w:val="center"/>
          </w:tcPr>
          <w:p w14:paraId="14BE7A8A" w14:textId="77777777" w:rsidR="00D613E4" w:rsidRPr="003C5ECA" w:rsidRDefault="00D613E4" w:rsidP="00D76DCB">
            <w:pPr>
              <w:jc w:val="center"/>
              <w:rPr>
                <w:vertAlign w:val="superscript"/>
              </w:rPr>
            </w:pPr>
            <w:r>
              <w:t>га</w:t>
            </w:r>
          </w:p>
        </w:tc>
        <w:tc>
          <w:tcPr>
            <w:tcW w:w="1817" w:type="dxa"/>
            <w:vAlign w:val="center"/>
          </w:tcPr>
          <w:p w14:paraId="6A6FC9A3" w14:textId="77777777" w:rsidR="00D613E4" w:rsidRPr="003C5ECA" w:rsidRDefault="00D613E4" w:rsidP="00D76DCB">
            <w:pPr>
              <w:jc w:val="center"/>
            </w:pPr>
            <w:r>
              <w:t>15,21</w:t>
            </w:r>
          </w:p>
        </w:tc>
        <w:tc>
          <w:tcPr>
            <w:tcW w:w="1585" w:type="dxa"/>
            <w:vAlign w:val="center"/>
          </w:tcPr>
          <w:p w14:paraId="5D975352" w14:textId="77777777" w:rsidR="00D613E4" w:rsidRPr="003C5ECA" w:rsidRDefault="00D613E4" w:rsidP="00D76DCB">
            <w:pPr>
              <w:jc w:val="center"/>
            </w:pPr>
            <w:r>
              <w:t>-</w:t>
            </w:r>
          </w:p>
        </w:tc>
      </w:tr>
      <w:tr w:rsidR="00D613E4" w:rsidRPr="00C50C17" w14:paraId="6DC24218" w14:textId="77777777" w:rsidTr="00D76DCB">
        <w:tc>
          <w:tcPr>
            <w:tcW w:w="675" w:type="dxa"/>
            <w:vAlign w:val="center"/>
          </w:tcPr>
          <w:p w14:paraId="51E5B942" w14:textId="77777777" w:rsidR="00D613E4" w:rsidRPr="003C5ECA" w:rsidRDefault="00D613E4" w:rsidP="00D76DCB">
            <w:pPr>
              <w:jc w:val="center"/>
            </w:pPr>
            <w:r w:rsidRPr="003C5ECA">
              <w:t>2.</w:t>
            </w:r>
            <w:r>
              <w:t>5</w:t>
            </w:r>
          </w:p>
        </w:tc>
        <w:tc>
          <w:tcPr>
            <w:tcW w:w="4663" w:type="dxa"/>
          </w:tcPr>
          <w:p w14:paraId="75010B8A" w14:textId="77777777" w:rsidR="00D613E4" w:rsidRPr="003C5ECA" w:rsidRDefault="00D613E4" w:rsidP="00D76DCB">
            <w:pPr>
              <w:jc w:val="both"/>
            </w:pPr>
            <w:r w:rsidRPr="003C5ECA">
              <w:t>Зона транспортной инфраструктуры</w:t>
            </w:r>
          </w:p>
        </w:tc>
        <w:tc>
          <w:tcPr>
            <w:tcW w:w="1433" w:type="dxa"/>
            <w:vAlign w:val="center"/>
          </w:tcPr>
          <w:p w14:paraId="4424A2EC" w14:textId="77777777" w:rsidR="00D613E4" w:rsidRPr="003C5ECA" w:rsidRDefault="00D613E4" w:rsidP="00D76DCB">
            <w:pPr>
              <w:jc w:val="center"/>
            </w:pPr>
            <w:r w:rsidRPr="003C5ECA">
              <w:t>га</w:t>
            </w:r>
          </w:p>
        </w:tc>
        <w:tc>
          <w:tcPr>
            <w:tcW w:w="1817" w:type="dxa"/>
            <w:vAlign w:val="center"/>
          </w:tcPr>
          <w:p w14:paraId="4C8AFFE4" w14:textId="77777777" w:rsidR="00D613E4" w:rsidRDefault="00D613E4" w:rsidP="00D76DCB">
            <w:pPr>
              <w:jc w:val="center"/>
            </w:pPr>
            <w:r>
              <w:t>24,82</w:t>
            </w:r>
          </w:p>
        </w:tc>
        <w:tc>
          <w:tcPr>
            <w:tcW w:w="1585" w:type="dxa"/>
            <w:vAlign w:val="center"/>
          </w:tcPr>
          <w:p w14:paraId="0B87A499" w14:textId="77777777" w:rsidR="00D613E4" w:rsidRDefault="00D613E4" w:rsidP="00D76DCB">
            <w:pPr>
              <w:jc w:val="center"/>
            </w:pPr>
            <w:r>
              <w:t>-</w:t>
            </w:r>
          </w:p>
        </w:tc>
      </w:tr>
      <w:tr w:rsidR="00D613E4" w:rsidRPr="00C50C17" w14:paraId="5BCC0196" w14:textId="77777777" w:rsidTr="00D76DCB">
        <w:tc>
          <w:tcPr>
            <w:tcW w:w="675" w:type="dxa"/>
            <w:vAlign w:val="center"/>
          </w:tcPr>
          <w:p w14:paraId="506E7B9E" w14:textId="77777777" w:rsidR="00D613E4" w:rsidRPr="003C5ECA" w:rsidRDefault="00D613E4" w:rsidP="00D76DCB">
            <w:pPr>
              <w:jc w:val="center"/>
            </w:pPr>
            <w:r w:rsidRPr="003C5ECA">
              <w:t>2.</w:t>
            </w:r>
            <w:r>
              <w:t>6</w:t>
            </w:r>
          </w:p>
        </w:tc>
        <w:tc>
          <w:tcPr>
            <w:tcW w:w="4663" w:type="dxa"/>
          </w:tcPr>
          <w:p w14:paraId="398941A1" w14:textId="77777777" w:rsidR="00D613E4" w:rsidRPr="002917A0" w:rsidRDefault="00D613E4" w:rsidP="00D76DCB">
            <w:pPr>
              <w:jc w:val="both"/>
            </w:pPr>
            <w:r w:rsidRPr="003C5ECA">
              <w:t>Зоны</w:t>
            </w:r>
            <w:r>
              <w:t xml:space="preserve"> </w:t>
            </w:r>
            <w:r w:rsidRPr="003C5ECA">
              <w:t>сельскохозяйственного использования</w:t>
            </w:r>
          </w:p>
        </w:tc>
        <w:tc>
          <w:tcPr>
            <w:tcW w:w="1433" w:type="dxa"/>
            <w:vAlign w:val="center"/>
          </w:tcPr>
          <w:p w14:paraId="61A7802C" w14:textId="77777777" w:rsidR="00D613E4" w:rsidRDefault="00D613E4" w:rsidP="00D76DCB">
            <w:pPr>
              <w:jc w:val="center"/>
            </w:pPr>
            <w:r w:rsidRPr="003C5ECA">
              <w:t>га</w:t>
            </w:r>
          </w:p>
        </w:tc>
        <w:tc>
          <w:tcPr>
            <w:tcW w:w="1817" w:type="dxa"/>
            <w:vAlign w:val="center"/>
          </w:tcPr>
          <w:p w14:paraId="71ED0B25" w14:textId="77777777" w:rsidR="00D613E4" w:rsidRDefault="00D613E4" w:rsidP="00D76DCB">
            <w:pPr>
              <w:jc w:val="center"/>
            </w:pPr>
            <w:r>
              <w:t>64,32</w:t>
            </w:r>
          </w:p>
        </w:tc>
        <w:tc>
          <w:tcPr>
            <w:tcW w:w="1585" w:type="dxa"/>
            <w:vAlign w:val="center"/>
          </w:tcPr>
          <w:p w14:paraId="2DD1919D" w14:textId="77777777" w:rsidR="00D613E4" w:rsidRDefault="00D613E4" w:rsidP="00D76DCB">
            <w:pPr>
              <w:jc w:val="center"/>
            </w:pPr>
            <w:r>
              <w:t>-</w:t>
            </w:r>
          </w:p>
        </w:tc>
      </w:tr>
      <w:tr w:rsidR="00D613E4" w:rsidRPr="00C50C17" w14:paraId="4A1B49CA" w14:textId="77777777" w:rsidTr="00D76DCB">
        <w:tc>
          <w:tcPr>
            <w:tcW w:w="675" w:type="dxa"/>
            <w:vAlign w:val="center"/>
          </w:tcPr>
          <w:p w14:paraId="3C65B142" w14:textId="77777777" w:rsidR="00D613E4" w:rsidRPr="003C5ECA" w:rsidRDefault="00D613E4" w:rsidP="00D76DCB">
            <w:pPr>
              <w:jc w:val="center"/>
            </w:pPr>
            <w:r w:rsidRPr="003C5ECA">
              <w:t>2.</w:t>
            </w:r>
            <w:r>
              <w:t>7</w:t>
            </w:r>
          </w:p>
        </w:tc>
        <w:tc>
          <w:tcPr>
            <w:tcW w:w="4663" w:type="dxa"/>
          </w:tcPr>
          <w:p w14:paraId="244DFBAF" w14:textId="77777777" w:rsidR="00D613E4" w:rsidRPr="003C5ECA" w:rsidRDefault="00D613E4" w:rsidP="00D76DCB">
            <w:pPr>
              <w:jc w:val="both"/>
            </w:pPr>
            <w:r w:rsidRPr="003C5ECA">
              <w:t>Зона сельскохозяйственных угодий</w:t>
            </w:r>
          </w:p>
        </w:tc>
        <w:tc>
          <w:tcPr>
            <w:tcW w:w="1433" w:type="dxa"/>
            <w:vAlign w:val="center"/>
          </w:tcPr>
          <w:p w14:paraId="5EBD1FB8" w14:textId="77777777" w:rsidR="00D613E4" w:rsidRPr="003C5ECA" w:rsidRDefault="00D613E4" w:rsidP="00D76DCB">
            <w:pPr>
              <w:jc w:val="center"/>
            </w:pPr>
            <w:r w:rsidRPr="003C5ECA">
              <w:t>га</w:t>
            </w:r>
          </w:p>
        </w:tc>
        <w:tc>
          <w:tcPr>
            <w:tcW w:w="1817" w:type="dxa"/>
            <w:vAlign w:val="center"/>
          </w:tcPr>
          <w:p w14:paraId="1876CA0F" w14:textId="77777777" w:rsidR="00D613E4" w:rsidRPr="003C5ECA" w:rsidRDefault="00D613E4" w:rsidP="00D76DCB">
            <w:pPr>
              <w:jc w:val="center"/>
            </w:pPr>
            <w:r>
              <w:t>4144,501</w:t>
            </w:r>
          </w:p>
        </w:tc>
        <w:tc>
          <w:tcPr>
            <w:tcW w:w="1585" w:type="dxa"/>
            <w:vAlign w:val="center"/>
          </w:tcPr>
          <w:p w14:paraId="203270BA" w14:textId="77777777" w:rsidR="00D613E4" w:rsidRPr="003C5ECA" w:rsidRDefault="00D613E4" w:rsidP="00D76DCB">
            <w:pPr>
              <w:jc w:val="center"/>
            </w:pPr>
            <w:r>
              <w:t>-</w:t>
            </w:r>
          </w:p>
        </w:tc>
      </w:tr>
      <w:tr w:rsidR="00D613E4" w:rsidRPr="00C50C17" w14:paraId="397DE252" w14:textId="77777777" w:rsidTr="00D76DCB">
        <w:tc>
          <w:tcPr>
            <w:tcW w:w="675" w:type="dxa"/>
            <w:vAlign w:val="center"/>
          </w:tcPr>
          <w:p w14:paraId="13EAA965" w14:textId="77777777" w:rsidR="00D613E4" w:rsidRPr="003C5ECA" w:rsidRDefault="00D613E4" w:rsidP="00D76DCB">
            <w:pPr>
              <w:jc w:val="center"/>
            </w:pPr>
            <w:r w:rsidRPr="003C5ECA">
              <w:t>2.</w:t>
            </w:r>
            <w:r>
              <w:t>8</w:t>
            </w:r>
          </w:p>
        </w:tc>
        <w:tc>
          <w:tcPr>
            <w:tcW w:w="4663" w:type="dxa"/>
          </w:tcPr>
          <w:p w14:paraId="2C714775" w14:textId="77777777" w:rsidR="00D613E4" w:rsidRPr="003C5ECA" w:rsidRDefault="00D613E4" w:rsidP="00D76DCB">
            <w:pPr>
              <w:jc w:val="both"/>
            </w:pPr>
            <w:r w:rsidRPr="003C5ECA">
              <w:t>Производственная зона сельскохозяйственных предприятий</w:t>
            </w:r>
          </w:p>
        </w:tc>
        <w:tc>
          <w:tcPr>
            <w:tcW w:w="1433" w:type="dxa"/>
            <w:vAlign w:val="center"/>
          </w:tcPr>
          <w:p w14:paraId="10CF1D16" w14:textId="77777777" w:rsidR="00D613E4" w:rsidRPr="003C5ECA" w:rsidRDefault="00D613E4" w:rsidP="00D76DCB">
            <w:pPr>
              <w:jc w:val="center"/>
            </w:pPr>
            <w:r w:rsidRPr="003C5ECA">
              <w:t>га</w:t>
            </w:r>
          </w:p>
        </w:tc>
        <w:tc>
          <w:tcPr>
            <w:tcW w:w="1817" w:type="dxa"/>
            <w:vAlign w:val="center"/>
          </w:tcPr>
          <w:p w14:paraId="749B96B4" w14:textId="77777777" w:rsidR="00D613E4" w:rsidRPr="003C5ECA" w:rsidRDefault="00D613E4" w:rsidP="00D76DCB">
            <w:pPr>
              <w:jc w:val="center"/>
            </w:pPr>
            <w:r>
              <w:t>38,67</w:t>
            </w:r>
          </w:p>
        </w:tc>
        <w:tc>
          <w:tcPr>
            <w:tcW w:w="1585" w:type="dxa"/>
            <w:vAlign w:val="center"/>
          </w:tcPr>
          <w:p w14:paraId="0FF15CB2" w14:textId="77777777" w:rsidR="00D613E4" w:rsidRPr="003C5ECA" w:rsidRDefault="00D613E4" w:rsidP="00D76DCB">
            <w:pPr>
              <w:jc w:val="center"/>
            </w:pPr>
            <w:r>
              <w:t>-</w:t>
            </w:r>
          </w:p>
        </w:tc>
      </w:tr>
      <w:tr w:rsidR="00D613E4" w:rsidRPr="00C50C17" w14:paraId="0DAE455B" w14:textId="77777777" w:rsidTr="00D76DCB">
        <w:tc>
          <w:tcPr>
            <w:tcW w:w="675" w:type="dxa"/>
            <w:vAlign w:val="center"/>
          </w:tcPr>
          <w:p w14:paraId="2D602C79" w14:textId="77777777" w:rsidR="00D613E4" w:rsidRPr="003C5ECA" w:rsidRDefault="00D613E4" w:rsidP="00D76DCB">
            <w:pPr>
              <w:jc w:val="center"/>
            </w:pPr>
            <w:r>
              <w:t>2.9</w:t>
            </w:r>
          </w:p>
        </w:tc>
        <w:tc>
          <w:tcPr>
            <w:tcW w:w="4663" w:type="dxa"/>
          </w:tcPr>
          <w:p w14:paraId="5D96D8C6" w14:textId="77777777" w:rsidR="00D613E4" w:rsidRPr="003C5ECA" w:rsidRDefault="00D613E4" w:rsidP="00D76DCB">
            <w:pPr>
              <w:jc w:val="both"/>
            </w:pPr>
            <w:r>
              <w:t>Зона лесной растительности</w:t>
            </w:r>
          </w:p>
        </w:tc>
        <w:tc>
          <w:tcPr>
            <w:tcW w:w="1433" w:type="dxa"/>
            <w:vAlign w:val="center"/>
          </w:tcPr>
          <w:p w14:paraId="7F071452" w14:textId="77777777" w:rsidR="00D613E4" w:rsidRPr="003C5ECA" w:rsidRDefault="00D613E4" w:rsidP="00D76DCB">
            <w:pPr>
              <w:jc w:val="center"/>
              <w:rPr>
                <w:vertAlign w:val="superscript"/>
              </w:rPr>
            </w:pPr>
            <w:r>
              <w:t>га</w:t>
            </w:r>
          </w:p>
        </w:tc>
        <w:tc>
          <w:tcPr>
            <w:tcW w:w="1817" w:type="dxa"/>
            <w:vAlign w:val="center"/>
          </w:tcPr>
          <w:p w14:paraId="4DA37950" w14:textId="77777777" w:rsidR="00D613E4" w:rsidRPr="003C5ECA" w:rsidRDefault="00D613E4" w:rsidP="00D76DCB">
            <w:pPr>
              <w:jc w:val="center"/>
            </w:pPr>
            <w:r>
              <w:t>259,404</w:t>
            </w:r>
          </w:p>
        </w:tc>
        <w:tc>
          <w:tcPr>
            <w:tcW w:w="1585" w:type="dxa"/>
            <w:vAlign w:val="center"/>
          </w:tcPr>
          <w:p w14:paraId="1371BEB8" w14:textId="77777777" w:rsidR="00D613E4" w:rsidRPr="003C5ECA" w:rsidRDefault="00D613E4" w:rsidP="00D76DCB">
            <w:pPr>
              <w:jc w:val="center"/>
            </w:pPr>
            <w:r>
              <w:t>-</w:t>
            </w:r>
          </w:p>
        </w:tc>
      </w:tr>
      <w:tr w:rsidR="00D613E4" w:rsidRPr="00C50C17" w14:paraId="67EB4DE3" w14:textId="77777777" w:rsidTr="00D76DCB">
        <w:tc>
          <w:tcPr>
            <w:tcW w:w="675" w:type="dxa"/>
            <w:vAlign w:val="center"/>
          </w:tcPr>
          <w:p w14:paraId="71A7637C" w14:textId="77777777" w:rsidR="00D613E4" w:rsidRPr="003C5ECA" w:rsidRDefault="00D613E4" w:rsidP="00D76DCB">
            <w:pPr>
              <w:jc w:val="center"/>
            </w:pPr>
            <w:r>
              <w:t>2.10</w:t>
            </w:r>
          </w:p>
        </w:tc>
        <w:tc>
          <w:tcPr>
            <w:tcW w:w="4663" w:type="dxa"/>
          </w:tcPr>
          <w:p w14:paraId="3DA08B6D" w14:textId="77777777" w:rsidR="00D613E4" w:rsidRPr="003C5ECA" w:rsidRDefault="00D613E4" w:rsidP="00D76DCB">
            <w:pPr>
              <w:jc w:val="both"/>
            </w:pPr>
            <w:r w:rsidRPr="003C5ECA">
              <w:t>Зона кладбищ</w:t>
            </w:r>
          </w:p>
        </w:tc>
        <w:tc>
          <w:tcPr>
            <w:tcW w:w="1433" w:type="dxa"/>
            <w:vAlign w:val="center"/>
          </w:tcPr>
          <w:p w14:paraId="5311A658" w14:textId="77777777" w:rsidR="00D613E4" w:rsidRPr="003C5ECA" w:rsidRDefault="00D613E4" w:rsidP="00D76DCB">
            <w:pPr>
              <w:jc w:val="center"/>
            </w:pPr>
            <w:r w:rsidRPr="003C5ECA">
              <w:t>га</w:t>
            </w:r>
          </w:p>
        </w:tc>
        <w:tc>
          <w:tcPr>
            <w:tcW w:w="1817" w:type="dxa"/>
            <w:vAlign w:val="center"/>
          </w:tcPr>
          <w:p w14:paraId="67275E53" w14:textId="77777777" w:rsidR="00D613E4" w:rsidRPr="003C5ECA" w:rsidRDefault="00D613E4" w:rsidP="00D76DCB">
            <w:pPr>
              <w:jc w:val="center"/>
            </w:pPr>
            <w:r>
              <w:t>2,87</w:t>
            </w:r>
          </w:p>
        </w:tc>
        <w:tc>
          <w:tcPr>
            <w:tcW w:w="1585" w:type="dxa"/>
            <w:vAlign w:val="center"/>
          </w:tcPr>
          <w:p w14:paraId="6C5A869E" w14:textId="77777777" w:rsidR="00D613E4" w:rsidRPr="003C5ECA" w:rsidRDefault="00D613E4" w:rsidP="00D76DCB">
            <w:pPr>
              <w:jc w:val="center"/>
            </w:pPr>
            <w:r>
              <w:t>-</w:t>
            </w:r>
          </w:p>
        </w:tc>
      </w:tr>
      <w:tr w:rsidR="00D613E4" w:rsidRPr="00C50C17" w14:paraId="35D078CC" w14:textId="77777777" w:rsidTr="00D76DCB">
        <w:tc>
          <w:tcPr>
            <w:tcW w:w="10173" w:type="dxa"/>
            <w:gridSpan w:val="5"/>
          </w:tcPr>
          <w:p w14:paraId="4917EC49" w14:textId="77777777" w:rsidR="00D613E4" w:rsidRPr="003A0066" w:rsidRDefault="00D613E4" w:rsidP="00D76DCB">
            <w:pPr>
              <w:jc w:val="center"/>
              <w:rPr>
                <w:b/>
              </w:rPr>
            </w:pPr>
            <w:r w:rsidRPr="003A0066">
              <w:rPr>
                <w:b/>
              </w:rPr>
              <w:t>Площадь категорий земель сельского поселения</w:t>
            </w:r>
          </w:p>
        </w:tc>
      </w:tr>
      <w:tr w:rsidR="00D613E4" w:rsidRPr="00C50C17" w14:paraId="727B0B45" w14:textId="77777777" w:rsidTr="00D76DCB">
        <w:tc>
          <w:tcPr>
            <w:tcW w:w="675" w:type="dxa"/>
            <w:vAlign w:val="center"/>
          </w:tcPr>
          <w:p w14:paraId="19B70081" w14:textId="77777777" w:rsidR="00D613E4" w:rsidRPr="003C5ECA" w:rsidRDefault="00D613E4" w:rsidP="00D76DCB">
            <w:pPr>
              <w:jc w:val="center"/>
            </w:pPr>
            <w:r>
              <w:t>3</w:t>
            </w:r>
            <w:r w:rsidRPr="003C5ECA">
              <w:t>.1</w:t>
            </w:r>
          </w:p>
        </w:tc>
        <w:tc>
          <w:tcPr>
            <w:tcW w:w="4663" w:type="dxa"/>
          </w:tcPr>
          <w:p w14:paraId="1C9B18E7" w14:textId="77777777" w:rsidR="00D613E4" w:rsidRPr="003C5ECA" w:rsidRDefault="00D613E4" w:rsidP="00D76DCB">
            <w:pPr>
              <w:jc w:val="both"/>
            </w:pPr>
            <w:r>
              <w:t>Земли лесного фонда</w:t>
            </w:r>
          </w:p>
        </w:tc>
        <w:tc>
          <w:tcPr>
            <w:tcW w:w="1433" w:type="dxa"/>
            <w:vAlign w:val="center"/>
          </w:tcPr>
          <w:p w14:paraId="051706B3" w14:textId="77777777" w:rsidR="00D613E4" w:rsidRPr="003C5ECA" w:rsidRDefault="00D613E4" w:rsidP="00D76DCB">
            <w:pPr>
              <w:jc w:val="center"/>
              <w:rPr>
                <w:vertAlign w:val="superscript"/>
              </w:rPr>
            </w:pPr>
            <w:r w:rsidRPr="003C5ECA">
              <w:t>га</w:t>
            </w:r>
          </w:p>
        </w:tc>
        <w:tc>
          <w:tcPr>
            <w:tcW w:w="1817" w:type="dxa"/>
            <w:vAlign w:val="center"/>
          </w:tcPr>
          <w:p w14:paraId="5F68BE04" w14:textId="77777777" w:rsidR="00D613E4" w:rsidRPr="003C5ECA" w:rsidRDefault="00D613E4" w:rsidP="00D76DCB">
            <w:pPr>
              <w:jc w:val="center"/>
            </w:pPr>
            <w:r>
              <w:t>10170,34</w:t>
            </w:r>
          </w:p>
        </w:tc>
        <w:tc>
          <w:tcPr>
            <w:tcW w:w="1585" w:type="dxa"/>
            <w:vAlign w:val="center"/>
          </w:tcPr>
          <w:p w14:paraId="504E9A1C" w14:textId="77777777" w:rsidR="00D613E4" w:rsidRPr="00C50C17" w:rsidRDefault="00D613E4" w:rsidP="00D76DCB">
            <w:pPr>
              <w:jc w:val="center"/>
            </w:pPr>
            <w:r>
              <w:t>-</w:t>
            </w:r>
          </w:p>
        </w:tc>
      </w:tr>
      <w:tr w:rsidR="00D613E4" w:rsidRPr="00C50C17" w14:paraId="47130931" w14:textId="77777777" w:rsidTr="00D76DCB">
        <w:tc>
          <w:tcPr>
            <w:tcW w:w="675" w:type="dxa"/>
            <w:vAlign w:val="center"/>
          </w:tcPr>
          <w:p w14:paraId="756C53DE" w14:textId="77777777" w:rsidR="00D613E4" w:rsidRDefault="00D613E4" w:rsidP="00D76DCB">
            <w:pPr>
              <w:jc w:val="center"/>
            </w:pPr>
            <w:r>
              <w:t>3.2</w:t>
            </w:r>
          </w:p>
        </w:tc>
        <w:tc>
          <w:tcPr>
            <w:tcW w:w="4663" w:type="dxa"/>
          </w:tcPr>
          <w:p w14:paraId="57DA6AF3" w14:textId="77777777" w:rsidR="00D613E4" w:rsidRDefault="00D613E4" w:rsidP="00D76DCB">
            <w:pPr>
              <w:jc w:val="both"/>
            </w:pPr>
            <w:r w:rsidRPr="00EE3DFE">
              <w:t>Земли особо охраняемых территорий и объектов</w:t>
            </w:r>
          </w:p>
        </w:tc>
        <w:tc>
          <w:tcPr>
            <w:tcW w:w="1433" w:type="dxa"/>
            <w:vAlign w:val="center"/>
          </w:tcPr>
          <w:p w14:paraId="7145DD7E" w14:textId="77777777" w:rsidR="00D613E4" w:rsidRPr="003C5ECA" w:rsidRDefault="00D613E4" w:rsidP="00D76DCB">
            <w:pPr>
              <w:jc w:val="center"/>
            </w:pPr>
            <w:r>
              <w:t>га</w:t>
            </w:r>
          </w:p>
        </w:tc>
        <w:tc>
          <w:tcPr>
            <w:tcW w:w="1817" w:type="dxa"/>
            <w:vAlign w:val="center"/>
          </w:tcPr>
          <w:p w14:paraId="204F1639" w14:textId="77777777" w:rsidR="00D613E4" w:rsidRDefault="00D613E4" w:rsidP="00D76DCB">
            <w:pPr>
              <w:jc w:val="center"/>
            </w:pPr>
            <w:r>
              <w:t>-</w:t>
            </w:r>
          </w:p>
        </w:tc>
        <w:tc>
          <w:tcPr>
            <w:tcW w:w="1585" w:type="dxa"/>
            <w:vAlign w:val="center"/>
          </w:tcPr>
          <w:p w14:paraId="15144E78" w14:textId="77777777" w:rsidR="00D613E4" w:rsidRPr="00C50C17" w:rsidRDefault="00D613E4" w:rsidP="00D76DCB">
            <w:pPr>
              <w:jc w:val="center"/>
            </w:pPr>
            <w:r>
              <w:t>-</w:t>
            </w:r>
          </w:p>
        </w:tc>
      </w:tr>
      <w:tr w:rsidR="00D613E4" w:rsidRPr="00C50C17" w14:paraId="000EE7CD" w14:textId="77777777" w:rsidTr="00D76DCB">
        <w:tc>
          <w:tcPr>
            <w:tcW w:w="675" w:type="dxa"/>
            <w:vAlign w:val="center"/>
          </w:tcPr>
          <w:p w14:paraId="40546E19" w14:textId="77777777" w:rsidR="00D613E4" w:rsidRDefault="00D613E4" w:rsidP="00D76DCB">
            <w:pPr>
              <w:jc w:val="center"/>
            </w:pPr>
            <w:r>
              <w:t>3.3</w:t>
            </w:r>
          </w:p>
        </w:tc>
        <w:tc>
          <w:tcPr>
            <w:tcW w:w="4663" w:type="dxa"/>
          </w:tcPr>
          <w:p w14:paraId="021091FF" w14:textId="77777777" w:rsidR="00D613E4" w:rsidRDefault="00D613E4" w:rsidP="00D76DCB">
            <w:pPr>
              <w:jc w:val="both"/>
            </w:pPr>
            <w:r w:rsidRPr="005B2A52">
              <w:t>Земли населенных пунктов</w:t>
            </w:r>
          </w:p>
        </w:tc>
        <w:tc>
          <w:tcPr>
            <w:tcW w:w="1433" w:type="dxa"/>
            <w:vAlign w:val="center"/>
          </w:tcPr>
          <w:p w14:paraId="50BDA01A" w14:textId="77777777" w:rsidR="00D613E4" w:rsidRPr="003C5ECA" w:rsidRDefault="00D613E4" w:rsidP="00D76DCB">
            <w:pPr>
              <w:jc w:val="center"/>
            </w:pPr>
            <w:r>
              <w:t>га</w:t>
            </w:r>
          </w:p>
        </w:tc>
        <w:tc>
          <w:tcPr>
            <w:tcW w:w="1817" w:type="dxa"/>
            <w:vAlign w:val="center"/>
          </w:tcPr>
          <w:p w14:paraId="15B3F5B1" w14:textId="77777777" w:rsidR="00D613E4" w:rsidRDefault="00D613E4" w:rsidP="00D76DCB">
            <w:pPr>
              <w:jc w:val="center"/>
            </w:pPr>
            <w:r>
              <w:t>256,44</w:t>
            </w:r>
          </w:p>
        </w:tc>
        <w:tc>
          <w:tcPr>
            <w:tcW w:w="1585" w:type="dxa"/>
            <w:vAlign w:val="center"/>
          </w:tcPr>
          <w:p w14:paraId="33E55587" w14:textId="77777777" w:rsidR="00D613E4" w:rsidRPr="00C50C17" w:rsidRDefault="00D613E4" w:rsidP="00D76DCB">
            <w:pPr>
              <w:jc w:val="center"/>
            </w:pPr>
            <w:r>
              <w:t>-</w:t>
            </w:r>
          </w:p>
        </w:tc>
      </w:tr>
      <w:tr w:rsidR="00D613E4" w:rsidRPr="00C50C17" w14:paraId="207E932F" w14:textId="77777777" w:rsidTr="00D76DCB">
        <w:tc>
          <w:tcPr>
            <w:tcW w:w="675" w:type="dxa"/>
            <w:vAlign w:val="center"/>
          </w:tcPr>
          <w:p w14:paraId="56DF4916" w14:textId="77777777" w:rsidR="00D613E4" w:rsidRDefault="00D613E4" w:rsidP="00D76DCB">
            <w:pPr>
              <w:jc w:val="center"/>
            </w:pPr>
            <w:r>
              <w:t>3.4</w:t>
            </w:r>
          </w:p>
        </w:tc>
        <w:tc>
          <w:tcPr>
            <w:tcW w:w="4663" w:type="dxa"/>
          </w:tcPr>
          <w:p w14:paraId="4F03B1E0" w14:textId="77777777" w:rsidR="00D613E4" w:rsidRDefault="00D613E4" w:rsidP="00D76DCB">
            <w:pPr>
              <w:jc w:val="both"/>
            </w:pPr>
            <w:r w:rsidRPr="005B2A5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33" w:type="dxa"/>
            <w:vAlign w:val="center"/>
          </w:tcPr>
          <w:p w14:paraId="5BCBC088" w14:textId="77777777" w:rsidR="00D613E4" w:rsidRPr="003C5ECA" w:rsidRDefault="00D613E4" w:rsidP="00D76DCB">
            <w:pPr>
              <w:jc w:val="center"/>
            </w:pPr>
            <w:r>
              <w:t>га</w:t>
            </w:r>
          </w:p>
        </w:tc>
        <w:tc>
          <w:tcPr>
            <w:tcW w:w="1817" w:type="dxa"/>
            <w:vAlign w:val="center"/>
          </w:tcPr>
          <w:p w14:paraId="32A5F94C" w14:textId="77777777" w:rsidR="00D613E4" w:rsidRPr="008C7584" w:rsidRDefault="00D613E4" w:rsidP="00D76DCB">
            <w:pPr>
              <w:jc w:val="center"/>
            </w:pPr>
            <w:r>
              <w:t>28,48</w:t>
            </w:r>
          </w:p>
        </w:tc>
        <w:tc>
          <w:tcPr>
            <w:tcW w:w="1585" w:type="dxa"/>
            <w:vAlign w:val="center"/>
          </w:tcPr>
          <w:p w14:paraId="2459B4EC" w14:textId="77777777" w:rsidR="00D613E4" w:rsidRPr="00C50C17" w:rsidRDefault="00D613E4" w:rsidP="00D76DCB">
            <w:pPr>
              <w:jc w:val="center"/>
            </w:pPr>
            <w:r>
              <w:t>-</w:t>
            </w:r>
          </w:p>
        </w:tc>
      </w:tr>
      <w:tr w:rsidR="00D613E4" w:rsidRPr="00C50C17" w14:paraId="54E2984D" w14:textId="77777777" w:rsidTr="00D76DCB">
        <w:tc>
          <w:tcPr>
            <w:tcW w:w="675" w:type="dxa"/>
            <w:vAlign w:val="center"/>
          </w:tcPr>
          <w:p w14:paraId="32E1368F" w14:textId="77777777" w:rsidR="00D613E4" w:rsidRDefault="00D613E4" w:rsidP="00D76DCB">
            <w:pPr>
              <w:jc w:val="center"/>
            </w:pPr>
            <w:r>
              <w:t>3.5</w:t>
            </w:r>
          </w:p>
        </w:tc>
        <w:tc>
          <w:tcPr>
            <w:tcW w:w="4663" w:type="dxa"/>
          </w:tcPr>
          <w:p w14:paraId="04F6E68B" w14:textId="77777777" w:rsidR="00D613E4" w:rsidRPr="005B2A52" w:rsidRDefault="00D613E4" w:rsidP="00D76DCB">
            <w:pPr>
              <w:jc w:val="both"/>
            </w:pPr>
            <w:r w:rsidRPr="005B2A52">
              <w:t>Земли сельскохозяйственного назначения</w:t>
            </w:r>
          </w:p>
        </w:tc>
        <w:tc>
          <w:tcPr>
            <w:tcW w:w="1433" w:type="dxa"/>
            <w:vAlign w:val="center"/>
          </w:tcPr>
          <w:p w14:paraId="0EF706C4" w14:textId="77777777" w:rsidR="00D613E4" w:rsidRPr="003C5ECA" w:rsidRDefault="00D613E4" w:rsidP="00D76DCB">
            <w:pPr>
              <w:jc w:val="center"/>
            </w:pPr>
            <w:r>
              <w:t>га</w:t>
            </w:r>
          </w:p>
        </w:tc>
        <w:tc>
          <w:tcPr>
            <w:tcW w:w="1817" w:type="dxa"/>
            <w:vAlign w:val="center"/>
          </w:tcPr>
          <w:p w14:paraId="35CB3D62" w14:textId="77777777" w:rsidR="00D613E4" w:rsidRDefault="00D613E4" w:rsidP="00D76DCB">
            <w:pPr>
              <w:jc w:val="center"/>
            </w:pPr>
            <w:r>
              <w:t>4410,58</w:t>
            </w:r>
          </w:p>
        </w:tc>
        <w:tc>
          <w:tcPr>
            <w:tcW w:w="1585" w:type="dxa"/>
            <w:vAlign w:val="center"/>
          </w:tcPr>
          <w:p w14:paraId="50FEAA93" w14:textId="77777777" w:rsidR="00D613E4" w:rsidRPr="00C50C17" w:rsidRDefault="00D613E4" w:rsidP="00D76DCB">
            <w:pPr>
              <w:jc w:val="center"/>
            </w:pPr>
            <w:r>
              <w:t>-</w:t>
            </w:r>
          </w:p>
        </w:tc>
      </w:tr>
      <w:tr w:rsidR="00D613E4" w:rsidRPr="00C50C17" w14:paraId="7C849687" w14:textId="77777777" w:rsidTr="00D76DCB">
        <w:tc>
          <w:tcPr>
            <w:tcW w:w="675" w:type="dxa"/>
            <w:vAlign w:val="center"/>
          </w:tcPr>
          <w:p w14:paraId="13F9A614" w14:textId="77777777" w:rsidR="00D613E4" w:rsidRDefault="00D613E4" w:rsidP="00D76DCB">
            <w:pPr>
              <w:jc w:val="center"/>
            </w:pPr>
            <w:r>
              <w:t>3.6</w:t>
            </w:r>
          </w:p>
        </w:tc>
        <w:tc>
          <w:tcPr>
            <w:tcW w:w="4663" w:type="dxa"/>
            <w:vAlign w:val="center"/>
          </w:tcPr>
          <w:p w14:paraId="6B651A84" w14:textId="77777777" w:rsidR="00D613E4" w:rsidRPr="005B2A52" w:rsidRDefault="00D613E4" w:rsidP="00D76DCB">
            <w:pPr>
              <w:jc w:val="both"/>
            </w:pPr>
            <w:r w:rsidRPr="005B2A52">
              <w:t>Земли водного фонда</w:t>
            </w:r>
          </w:p>
        </w:tc>
        <w:tc>
          <w:tcPr>
            <w:tcW w:w="1433" w:type="dxa"/>
            <w:vAlign w:val="center"/>
          </w:tcPr>
          <w:p w14:paraId="20B71E36" w14:textId="77777777" w:rsidR="00D613E4" w:rsidRDefault="00D613E4" w:rsidP="00D76DCB">
            <w:pPr>
              <w:jc w:val="center"/>
            </w:pPr>
            <w:r>
              <w:t>га</w:t>
            </w:r>
          </w:p>
        </w:tc>
        <w:tc>
          <w:tcPr>
            <w:tcW w:w="1817" w:type="dxa"/>
            <w:vAlign w:val="center"/>
          </w:tcPr>
          <w:p w14:paraId="2C0EB298" w14:textId="77777777" w:rsidR="00D613E4" w:rsidRDefault="00D613E4" w:rsidP="00D76DCB">
            <w:pPr>
              <w:jc w:val="center"/>
            </w:pPr>
            <w:r>
              <w:t>-</w:t>
            </w:r>
          </w:p>
        </w:tc>
        <w:tc>
          <w:tcPr>
            <w:tcW w:w="1585" w:type="dxa"/>
            <w:vAlign w:val="center"/>
          </w:tcPr>
          <w:p w14:paraId="4AE634CE" w14:textId="77777777" w:rsidR="00D613E4" w:rsidRPr="00C50C17" w:rsidRDefault="00D613E4" w:rsidP="00D76DCB">
            <w:pPr>
              <w:jc w:val="center"/>
            </w:pPr>
            <w:r>
              <w:t>-</w:t>
            </w:r>
          </w:p>
        </w:tc>
      </w:tr>
      <w:tr w:rsidR="00D613E4" w:rsidRPr="00C50C17" w14:paraId="45DB2C42" w14:textId="77777777" w:rsidTr="00D76DCB">
        <w:tc>
          <w:tcPr>
            <w:tcW w:w="675" w:type="dxa"/>
            <w:vAlign w:val="center"/>
          </w:tcPr>
          <w:p w14:paraId="058FB521" w14:textId="77777777" w:rsidR="00D613E4" w:rsidRDefault="00D613E4" w:rsidP="00D76DCB">
            <w:pPr>
              <w:jc w:val="center"/>
            </w:pPr>
            <w:r>
              <w:t>3.7</w:t>
            </w:r>
          </w:p>
        </w:tc>
        <w:tc>
          <w:tcPr>
            <w:tcW w:w="4663" w:type="dxa"/>
            <w:vAlign w:val="center"/>
          </w:tcPr>
          <w:p w14:paraId="75245EAB" w14:textId="77777777" w:rsidR="00D613E4" w:rsidRPr="005B2A52" w:rsidRDefault="00D613E4" w:rsidP="00D76DCB">
            <w:pPr>
              <w:jc w:val="both"/>
            </w:pPr>
            <w:r w:rsidRPr="005B2A52">
              <w:t>Земли запаса</w:t>
            </w:r>
          </w:p>
        </w:tc>
        <w:tc>
          <w:tcPr>
            <w:tcW w:w="1433" w:type="dxa"/>
            <w:vAlign w:val="center"/>
          </w:tcPr>
          <w:p w14:paraId="0F50C25B" w14:textId="77777777" w:rsidR="00D613E4" w:rsidRDefault="00D613E4" w:rsidP="00D76DCB">
            <w:pPr>
              <w:jc w:val="center"/>
            </w:pPr>
            <w:r>
              <w:t>га</w:t>
            </w:r>
          </w:p>
        </w:tc>
        <w:tc>
          <w:tcPr>
            <w:tcW w:w="1817" w:type="dxa"/>
            <w:vAlign w:val="center"/>
          </w:tcPr>
          <w:p w14:paraId="283CD6D5" w14:textId="77777777" w:rsidR="00D613E4" w:rsidRDefault="00D613E4" w:rsidP="00D76DCB">
            <w:pPr>
              <w:jc w:val="center"/>
            </w:pPr>
            <w:r>
              <w:t>-</w:t>
            </w:r>
          </w:p>
        </w:tc>
        <w:tc>
          <w:tcPr>
            <w:tcW w:w="1585" w:type="dxa"/>
            <w:vAlign w:val="center"/>
          </w:tcPr>
          <w:p w14:paraId="410A5E94" w14:textId="77777777" w:rsidR="00D613E4" w:rsidRDefault="00D613E4" w:rsidP="00D76DCB">
            <w:pPr>
              <w:jc w:val="center"/>
            </w:pPr>
            <w:r>
              <w:t>-</w:t>
            </w:r>
          </w:p>
        </w:tc>
      </w:tr>
    </w:tbl>
    <w:p w14:paraId="043DA750" w14:textId="77777777" w:rsidR="00C50C17" w:rsidRPr="00C50C17" w:rsidRDefault="00C50C17" w:rsidP="00C50C17"/>
    <w:sectPr w:rsidR="00C50C17" w:rsidRPr="00C50C17" w:rsidSect="003939DA">
      <w:pgSz w:w="11906" w:h="16838" w:code="9"/>
      <w:pgMar w:top="1418" w:right="851" w:bottom="1134"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2007A" w14:textId="77777777" w:rsidR="006D0E56" w:rsidRDefault="006D0E56" w:rsidP="00F91A21">
      <w:r>
        <w:separator/>
      </w:r>
    </w:p>
  </w:endnote>
  <w:endnote w:type="continuationSeparator" w:id="0">
    <w:p w14:paraId="1341F137" w14:textId="77777777" w:rsidR="006D0E56" w:rsidRDefault="006D0E56" w:rsidP="00F9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plex">
    <w:altName w:val="Calibri"/>
    <w:panose1 w:val="00000400000000000000"/>
    <w:charset w:val="CC"/>
    <w:family w:val="auto"/>
    <w:pitch w:val="variable"/>
    <w:sig w:usb0="20002A87" w:usb1="00001800" w:usb2="00000000"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imesDL">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Antiqua">
    <w:altName w:val="Times New Roman"/>
    <w:charset w:val="CC"/>
    <w:family w:val="roman"/>
    <w:pitch w:val="variable"/>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GGal">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roman"/>
    <w:pitch w:val="variable"/>
  </w:font>
  <w:font w:name="Calibri Light">
    <w:panose1 w:val="020F0302020204030204"/>
    <w:charset w:val="CC"/>
    <w:family w:val="swiss"/>
    <w:pitch w:val="variable"/>
    <w:sig w:usb0="E4002EFF" w:usb1="C200247B" w:usb2="00000009" w:usb3="00000000" w:csb0="000001F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Liberation Serif">
    <w:altName w:val="Times New Roman"/>
    <w:charset w:val="CC"/>
    <w:family w:val="roman"/>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Sans Serif">
    <w:altName w:val="Arial"/>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664680"/>
      <w:docPartObj>
        <w:docPartGallery w:val="Page Numbers (Bottom of Page)"/>
        <w:docPartUnique/>
      </w:docPartObj>
    </w:sdtPr>
    <w:sdtEndPr/>
    <w:sdtContent>
      <w:p w14:paraId="3D1E9578" w14:textId="77777777" w:rsidR="00D77BC3" w:rsidRDefault="007623F5">
        <w:pPr>
          <w:pStyle w:val="ab"/>
          <w:jc w:val="right"/>
        </w:pPr>
        <w:r>
          <w:fldChar w:fldCharType="begin"/>
        </w:r>
        <w:r>
          <w:instrText>PAGE   \* MERGEFORMAT</w:instrText>
        </w:r>
        <w:r>
          <w:fldChar w:fldCharType="separate"/>
        </w:r>
        <w:r w:rsidR="00FD1444">
          <w:rPr>
            <w:noProof/>
          </w:rPr>
          <w:t>1</w:t>
        </w:r>
        <w:r>
          <w:rPr>
            <w:noProof/>
          </w:rPr>
          <w:fldChar w:fldCharType="end"/>
        </w:r>
      </w:p>
    </w:sdtContent>
  </w:sdt>
  <w:p w14:paraId="5958E127" w14:textId="77777777" w:rsidR="00D77BC3" w:rsidRDefault="00D77BC3">
    <w:pPr>
      <w:pStyle w:val="a8"/>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F28A2" w14:textId="77777777" w:rsidR="006D0E56" w:rsidRDefault="006D0E56" w:rsidP="00F91A21">
      <w:r>
        <w:separator/>
      </w:r>
    </w:p>
  </w:footnote>
  <w:footnote w:type="continuationSeparator" w:id="0">
    <w:p w14:paraId="06567F12" w14:textId="77777777" w:rsidR="006D0E56" w:rsidRDefault="006D0E56" w:rsidP="00F91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space"/>
      <w:lvlText w:val="%1"/>
      <w:lvlJc w:val="left"/>
      <w:pPr>
        <w:tabs>
          <w:tab w:val="num" w:pos="141"/>
        </w:tabs>
        <w:ind w:left="141" w:firstLine="0"/>
      </w:pPr>
    </w:lvl>
    <w:lvl w:ilvl="1">
      <w:start w:val="1"/>
      <w:numFmt w:val="decimal"/>
      <w:suff w:val="space"/>
      <w:lvlText w:val="%1.%2"/>
      <w:lvlJc w:val="left"/>
      <w:pPr>
        <w:tabs>
          <w:tab w:val="num" w:pos="141"/>
        </w:tabs>
        <w:ind w:left="141" w:firstLine="0"/>
      </w:pPr>
    </w:lvl>
    <w:lvl w:ilvl="2">
      <w:start w:val="1"/>
      <w:numFmt w:val="decimal"/>
      <w:suff w:val="space"/>
      <w:lvlText w:val="%1.%2.%3"/>
      <w:lvlJc w:val="left"/>
      <w:pPr>
        <w:tabs>
          <w:tab w:val="num" w:pos="141"/>
        </w:tabs>
        <w:ind w:left="141" w:firstLine="0"/>
      </w:pPr>
    </w:lvl>
    <w:lvl w:ilvl="3">
      <w:start w:val="1"/>
      <w:numFmt w:val="decimal"/>
      <w:suff w:val="space"/>
      <w:lvlText w:val="%1.%2.%3.%4"/>
      <w:lvlJc w:val="left"/>
      <w:pPr>
        <w:tabs>
          <w:tab w:val="num" w:pos="141"/>
        </w:tabs>
        <w:ind w:left="141" w:firstLine="0"/>
      </w:pPr>
    </w:lvl>
    <w:lvl w:ilvl="4">
      <w:start w:val="1"/>
      <w:numFmt w:val="decimal"/>
      <w:suff w:val="space"/>
      <w:lvlText w:val="%1.%2.%3.%4.%5"/>
      <w:lvlJc w:val="left"/>
      <w:pPr>
        <w:tabs>
          <w:tab w:val="num" w:pos="141"/>
        </w:tabs>
        <w:ind w:left="141" w:firstLine="0"/>
      </w:pPr>
    </w:lvl>
    <w:lvl w:ilvl="5">
      <w:start w:val="1"/>
      <w:numFmt w:val="decimal"/>
      <w:suff w:val="space"/>
      <w:lvlText w:val="%1.%2.%3.%4.%5.%6"/>
      <w:lvlJc w:val="left"/>
      <w:pPr>
        <w:tabs>
          <w:tab w:val="num" w:pos="141"/>
        </w:tabs>
        <w:ind w:left="141" w:firstLine="0"/>
      </w:pPr>
    </w:lvl>
    <w:lvl w:ilvl="6">
      <w:start w:val="1"/>
      <w:numFmt w:val="decimal"/>
      <w:suff w:val="space"/>
      <w:lvlText w:val="%1.%2.%3.%4.%5.%6.%7"/>
      <w:lvlJc w:val="left"/>
      <w:pPr>
        <w:tabs>
          <w:tab w:val="num" w:pos="141"/>
        </w:tabs>
        <w:ind w:left="141" w:firstLine="0"/>
      </w:pPr>
    </w:lvl>
    <w:lvl w:ilvl="7">
      <w:start w:val="1"/>
      <w:numFmt w:val="decimal"/>
      <w:suff w:val="space"/>
      <w:lvlText w:val="%1.%2.%3.%4.%5.%6.%7.%8"/>
      <w:lvlJc w:val="left"/>
      <w:pPr>
        <w:tabs>
          <w:tab w:val="num" w:pos="141"/>
        </w:tabs>
        <w:ind w:left="141" w:firstLine="0"/>
      </w:pPr>
    </w:lvl>
    <w:lvl w:ilvl="8">
      <w:start w:val="1"/>
      <w:numFmt w:val="decimal"/>
      <w:suff w:val="space"/>
      <w:lvlText w:val="%1.%2.%3.%4.%5.%6.%7.%8.%9"/>
      <w:lvlJc w:val="left"/>
      <w:pPr>
        <w:tabs>
          <w:tab w:val="num" w:pos="141"/>
        </w:tabs>
        <w:ind w:left="141" w:firstLine="0"/>
      </w:p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5E24B1"/>
    <w:multiLevelType w:val="hybridMultilevel"/>
    <w:tmpl w:val="C8A01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426EAA"/>
    <w:multiLevelType w:val="hybridMultilevel"/>
    <w:tmpl w:val="7540B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E87037"/>
    <w:multiLevelType w:val="hybridMultilevel"/>
    <w:tmpl w:val="760886B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pStyle w:val="3"/>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593D51"/>
    <w:multiLevelType w:val="hybridMultilevel"/>
    <w:tmpl w:val="3DD6A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CEE7ADD"/>
    <w:multiLevelType w:val="hybridMultilevel"/>
    <w:tmpl w:val="A7ECAD1E"/>
    <w:lvl w:ilvl="0" w:tplc="1BAC0C9A">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DE790F"/>
    <w:multiLevelType w:val="hybridMultilevel"/>
    <w:tmpl w:val="1F00C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2862FF"/>
    <w:multiLevelType w:val="hybridMultilevel"/>
    <w:tmpl w:val="593A908A"/>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A95154"/>
    <w:multiLevelType w:val="hybridMultilevel"/>
    <w:tmpl w:val="DF4E4138"/>
    <w:lvl w:ilvl="0" w:tplc="F760C33E">
      <w:start w:val="1"/>
      <w:numFmt w:val="bullet"/>
      <w:pStyle w:val="2"/>
      <w:lvlText w:val=""/>
      <w:lvlJc w:val="left"/>
      <w:pPr>
        <w:tabs>
          <w:tab w:val="num" w:pos="699"/>
        </w:tabs>
        <w:ind w:left="699" w:hanging="360"/>
      </w:pPr>
      <w:rPr>
        <w:rFonts w:ascii="Symbol" w:hAnsi="Symbol" w:hint="default"/>
      </w:rPr>
    </w:lvl>
    <w:lvl w:ilvl="1" w:tplc="04190003" w:tentative="1">
      <w:start w:val="1"/>
      <w:numFmt w:val="bullet"/>
      <w:pStyle w:val="MMTopic2"/>
      <w:lvlText w:val="o"/>
      <w:lvlJc w:val="left"/>
      <w:pPr>
        <w:tabs>
          <w:tab w:val="num" w:pos="1419"/>
        </w:tabs>
        <w:ind w:left="1419" w:hanging="360"/>
      </w:pPr>
      <w:rPr>
        <w:rFonts w:ascii="Courier New" w:hAnsi="Courier New" w:cs="Courier New" w:hint="default"/>
      </w:rPr>
    </w:lvl>
    <w:lvl w:ilvl="2" w:tplc="04190005" w:tentative="1">
      <w:start w:val="1"/>
      <w:numFmt w:val="bullet"/>
      <w:pStyle w:val="MMTopic3"/>
      <w:lvlText w:val=""/>
      <w:lvlJc w:val="left"/>
      <w:pPr>
        <w:tabs>
          <w:tab w:val="num" w:pos="2139"/>
        </w:tabs>
        <w:ind w:left="2139" w:hanging="360"/>
      </w:pPr>
      <w:rPr>
        <w:rFonts w:ascii="Wingdings" w:hAnsi="Wingdings" w:hint="default"/>
      </w:rPr>
    </w:lvl>
    <w:lvl w:ilvl="3" w:tplc="04190001" w:tentative="1">
      <w:start w:val="1"/>
      <w:numFmt w:val="bullet"/>
      <w:pStyle w:val="MMTopic4"/>
      <w:lvlText w:val=""/>
      <w:lvlJc w:val="left"/>
      <w:pPr>
        <w:tabs>
          <w:tab w:val="num" w:pos="2859"/>
        </w:tabs>
        <w:ind w:left="2859" w:hanging="360"/>
      </w:pPr>
      <w:rPr>
        <w:rFonts w:ascii="Symbol" w:hAnsi="Symbol" w:hint="default"/>
      </w:rPr>
    </w:lvl>
    <w:lvl w:ilvl="4" w:tplc="04190003" w:tentative="1">
      <w:start w:val="1"/>
      <w:numFmt w:val="bullet"/>
      <w:pStyle w:val="MMTopic5"/>
      <w:lvlText w:val="o"/>
      <w:lvlJc w:val="left"/>
      <w:pPr>
        <w:tabs>
          <w:tab w:val="num" w:pos="3579"/>
        </w:tabs>
        <w:ind w:left="3579" w:hanging="360"/>
      </w:pPr>
      <w:rPr>
        <w:rFonts w:ascii="Courier New" w:hAnsi="Courier New" w:cs="Courier New" w:hint="default"/>
      </w:rPr>
    </w:lvl>
    <w:lvl w:ilvl="5" w:tplc="04190005" w:tentative="1">
      <w:start w:val="1"/>
      <w:numFmt w:val="bullet"/>
      <w:pStyle w:val="MMTopic6"/>
      <w:lvlText w:val=""/>
      <w:lvlJc w:val="left"/>
      <w:pPr>
        <w:tabs>
          <w:tab w:val="num" w:pos="4299"/>
        </w:tabs>
        <w:ind w:left="4299" w:hanging="360"/>
      </w:pPr>
      <w:rPr>
        <w:rFonts w:ascii="Wingdings" w:hAnsi="Wingdings" w:hint="default"/>
      </w:rPr>
    </w:lvl>
    <w:lvl w:ilvl="6" w:tplc="04190001" w:tentative="1">
      <w:start w:val="1"/>
      <w:numFmt w:val="bullet"/>
      <w:pStyle w:val="MMTopic7"/>
      <w:lvlText w:val=""/>
      <w:lvlJc w:val="left"/>
      <w:pPr>
        <w:tabs>
          <w:tab w:val="num" w:pos="5019"/>
        </w:tabs>
        <w:ind w:left="5019" w:hanging="360"/>
      </w:pPr>
      <w:rPr>
        <w:rFonts w:ascii="Symbol" w:hAnsi="Symbol" w:hint="default"/>
      </w:rPr>
    </w:lvl>
    <w:lvl w:ilvl="7" w:tplc="04190003" w:tentative="1">
      <w:start w:val="1"/>
      <w:numFmt w:val="bullet"/>
      <w:pStyle w:val="MMTopic8"/>
      <w:lvlText w:val="o"/>
      <w:lvlJc w:val="left"/>
      <w:pPr>
        <w:tabs>
          <w:tab w:val="num" w:pos="5739"/>
        </w:tabs>
        <w:ind w:left="5739" w:hanging="360"/>
      </w:pPr>
      <w:rPr>
        <w:rFonts w:ascii="Courier New" w:hAnsi="Courier New" w:cs="Courier New" w:hint="default"/>
      </w:rPr>
    </w:lvl>
    <w:lvl w:ilvl="8" w:tplc="04190005" w:tentative="1">
      <w:start w:val="1"/>
      <w:numFmt w:val="bullet"/>
      <w:pStyle w:val="MMTopic9"/>
      <w:lvlText w:val=""/>
      <w:lvlJc w:val="left"/>
      <w:pPr>
        <w:tabs>
          <w:tab w:val="num" w:pos="6459"/>
        </w:tabs>
        <w:ind w:left="6459" w:hanging="360"/>
      </w:pPr>
      <w:rPr>
        <w:rFonts w:ascii="Wingdings" w:hAnsi="Wingdings" w:hint="default"/>
      </w:rPr>
    </w:lvl>
  </w:abstractNum>
  <w:abstractNum w:abstractNumId="10" w15:restartNumberingAfterBreak="0">
    <w:nsid w:val="34CF1A01"/>
    <w:multiLevelType w:val="hybridMultilevel"/>
    <w:tmpl w:val="E2FA5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80036B"/>
    <w:multiLevelType w:val="multilevel"/>
    <w:tmpl w:val="3C4EFE98"/>
    <w:lvl w:ilvl="0">
      <w:start w:val="1"/>
      <w:numFmt w:val="decimal"/>
      <w:pStyle w:val="a"/>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1CC7886"/>
    <w:multiLevelType w:val="hybridMultilevel"/>
    <w:tmpl w:val="D400BB88"/>
    <w:lvl w:ilvl="0" w:tplc="04190001">
      <w:start w:val="1"/>
      <w:numFmt w:val="decimal"/>
      <w:pStyle w:val="S"/>
      <w:lvlText w:val="%1."/>
      <w:lvlJc w:val="left"/>
      <w:pPr>
        <w:tabs>
          <w:tab w:val="num" w:pos="1060"/>
        </w:tabs>
        <w:ind w:left="-74" w:firstLine="794"/>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43401ED3"/>
    <w:multiLevelType w:val="hybridMultilevel"/>
    <w:tmpl w:val="8702DBEA"/>
    <w:lvl w:ilvl="0" w:tplc="CCD83026">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F86EBE"/>
    <w:multiLevelType w:val="hybridMultilevel"/>
    <w:tmpl w:val="7F38F656"/>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2EF3AA4"/>
    <w:multiLevelType w:val="hybridMultilevel"/>
    <w:tmpl w:val="DAD0D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66764D"/>
    <w:multiLevelType w:val="hybridMultilevel"/>
    <w:tmpl w:val="0E40F2AE"/>
    <w:lvl w:ilvl="0" w:tplc="950A132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AD2F1A"/>
    <w:multiLevelType w:val="multilevel"/>
    <w:tmpl w:val="E8B4FB6C"/>
    <w:lvl w:ilvl="0">
      <w:start w:val="1"/>
      <w:numFmt w:val="decimal"/>
      <w:pStyle w:val="S1"/>
      <w:lvlText w:val="%1"/>
      <w:lvlJc w:val="center"/>
      <w:pPr>
        <w:tabs>
          <w:tab w:val="num" w:pos="907"/>
        </w:tabs>
        <w:ind w:left="340" w:firstLine="284"/>
      </w:pPr>
      <w:rPr>
        <w:rFonts w:hint="default"/>
        <w:b/>
        <w:i w:val="0"/>
        <w:color w:val="auto"/>
      </w:rPr>
    </w:lvl>
    <w:lvl w:ilvl="1">
      <w:start w:val="1"/>
      <w:numFmt w:val="decimal"/>
      <w:pStyle w:val="S0"/>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4"/>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18" w15:restartNumberingAfterBreak="0">
    <w:nsid w:val="7D520ABE"/>
    <w:multiLevelType w:val="multilevel"/>
    <w:tmpl w:val="73EA642C"/>
    <w:lvl w:ilvl="0">
      <w:start w:val="1"/>
      <w:numFmt w:val="bullet"/>
      <w:pStyle w:val="20"/>
      <w:lvlText w:val="-"/>
      <w:lvlJc w:val="left"/>
      <w:rPr>
        <w:rFonts w:ascii="Complex" w:hAnsi="Complex" w:hint="default"/>
        <w:color w:val="auto"/>
      </w:rPr>
    </w:lvl>
    <w:lvl w:ilvl="1">
      <w:start w:val="1"/>
      <w:numFmt w:val="decimal"/>
      <w:lvlText w:val="%2."/>
      <w:lvlJc w:val="left"/>
      <w:rPr>
        <w:rFonts w:cs="Times New Roman"/>
        <w:u w:val="single"/>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7E0F5438"/>
    <w:multiLevelType w:val="hybridMultilevel"/>
    <w:tmpl w:val="4DD42F3E"/>
    <w:lvl w:ilvl="0" w:tplc="91A0330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7"/>
  </w:num>
  <w:num w:numId="3">
    <w:abstractNumId w:val="12"/>
  </w:num>
  <w:num w:numId="4">
    <w:abstractNumId w:val="11"/>
  </w:num>
  <w:num w:numId="5">
    <w:abstractNumId w:val="18"/>
  </w:num>
  <w:num w:numId="6">
    <w:abstractNumId w:val="4"/>
  </w:num>
  <w:num w:numId="7">
    <w:abstractNumId w:val="6"/>
  </w:num>
  <w:num w:numId="8">
    <w:abstractNumId w:val="14"/>
  </w:num>
  <w:num w:numId="9">
    <w:abstractNumId w:val="8"/>
  </w:num>
  <w:num w:numId="10">
    <w:abstractNumId w:val="5"/>
  </w:num>
  <w:num w:numId="11">
    <w:abstractNumId w:val="7"/>
  </w:num>
  <w:num w:numId="12">
    <w:abstractNumId w:val="3"/>
  </w:num>
  <w:num w:numId="13">
    <w:abstractNumId w:val="13"/>
  </w:num>
  <w:num w:numId="14">
    <w:abstractNumId w:val="19"/>
  </w:num>
  <w:num w:numId="15">
    <w:abstractNumId w:val="0"/>
  </w:num>
  <w:num w:numId="16">
    <w:abstractNumId w:val="15"/>
  </w:num>
  <w:num w:numId="17">
    <w:abstractNumId w:val="2"/>
  </w:num>
  <w:num w:numId="18">
    <w:abstractNumId w:val="10"/>
  </w:num>
  <w:num w:numId="1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6CF8"/>
    <w:rsid w:val="00000A32"/>
    <w:rsid w:val="00001050"/>
    <w:rsid w:val="0000114C"/>
    <w:rsid w:val="00001CB4"/>
    <w:rsid w:val="000023C4"/>
    <w:rsid w:val="00002839"/>
    <w:rsid w:val="0000300D"/>
    <w:rsid w:val="000031D1"/>
    <w:rsid w:val="0000362A"/>
    <w:rsid w:val="00003D73"/>
    <w:rsid w:val="00004904"/>
    <w:rsid w:val="0000579B"/>
    <w:rsid w:val="00005A66"/>
    <w:rsid w:val="00005E50"/>
    <w:rsid w:val="00006314"/>
    <w:rsid w:val="00006AF9"/>
    <w:rsid w:val="00006B66"/>
    <w:rsid w:val="00006DE5"/>
    <w:rsid w:val="000077B2"/>
    <w:rsid w:val="000117DE"/>
    <w:rsid w:val="00011EEB"/>
    <w:rsid w:val="00012276"/>
    <w:rsid w:val="000124AF"/>
    <w:rsid w:val="00012558"/>
    <w:rsid w:val="00012E12"/>
    <w:rsid w:val="0001370D"/>
    <w:rsid w:val="00013998"/>
    <w:rsid w:val="00013B61"/>
    <w:rsid w:val="00014BDD"/>
    <w:rsid w:val="0001544D"/>
    <w:rsid w:val="00015C52"/>
    <w:rsid w:val="00015E95"/>
    <w:rsid w:val="00016D0B"/>
    <w:rsid w:val="000175A7"/>
    <w:rsid w:val="00017768"/>
    <w:rsid w:val="00020102"/>
    <w:rsid w:val="00020608"/>
    <w:rsid w:val="00020753"/>
    <w:rsid w:val="00020F20"/>
    <w:rsid w:val="00020F35"/>
    <w:rsid w:val="00023496"/>
    <w:rsid w:val="0002352A"/>
    <w:rsid w:val="00024110"/>
    <w:rsid w:val="00024E6D"/>
    <w:rsid w:val="00025162"/>
    <w:rsid w:val="00025402"/>
    <w:rsid w:val="000258AA"/>
    <w:rsid w:val="00025F9E"/>
    <w:rsid w:val="00026233"/>
    <w:rsid w:val="00026754"/>
    <w:rsid w:val="0002763B"/>
    <w:rsid w:val="000279A4"/>
    <w:rsid w:val="00027E8B"/>
    <w:rsid w:val="0003135D"/>
    <w:rsid w:val="00031460"/>
    <w:rsid w:val="00031809"/>
    <w:rsid w:val="00031A0E"/>
    <w:rsid w:val="00031AFC"/>
    <w:rsid w:val="00031C04"/>
    <w:rsid w:val="0003236A"/>
    <w:rsid w:val="00034EEB"/>
    <w:rsid w:val="00034FC8"/>
    <w:rsid w:val="0003567E"/>
    <w:rsid w:val="0003596E"/>
    <w:rsid w:val="000361C5"/>
    <w:rsid w:val="00037A00"/>
    <w:rsid w:val="0004080B"/>
    <w:rsid w:val="00040F71"/>
    <w:rsid w:val="00041007"/>
    <w:rsid w:val="0004105B"/>
    <w:rsid w:val="00041150"/>
    <w:rsid w:val="00042345"/>
    <w:rsid w:val="00043767"/>
    <w:rsid w:val="00044C00"/>
    <w:rsid w:val="000455B6"/>
    <w:rsid w:val="00045CEE"/>
    <w:rsid w:val="0004628D"/>
    <w:rsid w:val="00046BE7"/>
    <w:rsid w:val="00050212"/>
    <w:rsid w:val="00051379"/>
    <w:rsid w:val="00051622"/>
    <w:rsid w:val="0005267A"/>
    <w:rsid w:val="00053447"/>
    <w:rsid w:val="00053730"/>
    <w:rsid w:val="0005407D"/>
    <w:rsid w:val="00054736"/>
    <w:rsid w:val="00055087"/>
    <w:rsid w:val="00057FBA"/>
    <w:rsid w:val="000603C4"/>
    <w:rsid w:val="000606B1"/>
    <w:rsid w:val="00061B76"/>
    <w:rsid w:val="00062192"/>
    <w:rsid w:val="00062EF0"/>
    <w:rsid w:val="00063250"/>
    <w:rsid w:val="000639AC"/>
    <w:rsid w:val="00064F30"/>
    <w:rsid w:val="000661D5"/>
    <w:rsid w:val="000663F9"/>
    <w:rsid w:val="00066F97"/>
    <w:rsid w:val="000672BA"/>
    <w:rsid w:val="00067BE9"/>
    <w:rsid w:val="00070435"/>
    <w:rsid w:val="00070840"/>
    <w:rsid w:val="00070EC3"/>
    <w:rsid w:val="00070ECB"/>
    <w:rsid w:val="0007129A"/>
    <w:rsid w:val="00071F3E"/>
    <w:rsid w:val="00071FE6"/>
    <w:rsid w:val="00072232"/>
    <w:rsid w:val="000727AF"/>
    <w:rsid w:val="000730DF"/>
    <w:rsid w:val="000735F2"/>
    <w:rsid w:val="00073F41"/>
    <w:rsid w:val="00074A8D"/>
    <w:rsid w:val="00074D8C"/>
    <w:rsid w:val="00075A24"/>
    <w:rsid w:val="000761BC"/>
    <w:rsid w:val="000768F0"/>
    <w:rsid w:val="00077734"/>
    <w:rsid w:val="00077DE7"/>
    <w:rsid w:val="00080040"/>
    <w:rsid w:val="000802DB"/>
    <w:rsid w:val="00080C02"/>
    <w:rsid w:val="000821BA"/>
    <w:rsid w:val="00082898"/>
    <w:rsid w:val="00083951"/>
    <w:rsid w:val="000841DC"/>
    <w:rsid w:val="000857C9"/>
    <w:rsid w:val="00085C71"/>
    <w:rsid w:val="00086193"/>
    <w:rsid w:val="000862EC"/>
    <w:rsid w:val="00090498"/>
    <w:rsid w:val="00090ABD"/>
    <w:rsid w:val="00091067"/>
    <w:rsid w:val="00091170"/>
    <w:rsid w:val="0009138A"/>
    <w:rsid w:val="00092323"/>
    <w:rsid w:val="0009269F"/>
    <w:rsid w:val="00092909"/>
    <w:rsid w:val="00092C0E"/>
    <w:rsid w:val="000935F7"/>
    <w:rsid w:val="00093617"/>
    <w:rsid w:val="00093B14"/>
    <w:rsid w:val="00094917"/>
    <w:rsid w:val="00094A13"/>
    <w:rsid w:val="00094D2C"/>
    <w:rsid w:val="00094DA1"/>
    <w:rsid w:val="00095D05"/>
    <w:rsid w:val="0009631B"/>
    <w:rsid w:val="000966EB"/>
    <w:rsid w:val="00097BBE"/>
    <w:rsid w:val="00097C23"/>
    <w:rsid w:val="00097C6E"/>
    <w:rsid w:val="000A0986"/>
    <w:rsid w:val="000A0C25"/>
    <w:rsid w:val="000A10F1"/>
    <w:rsid w:val="000A1FEF"/>
    <w:rsid w:val="000A4DD0"/>
    <w:rsid w:val="000A5F03"/>
    <w:rsid w:val="000A6198"/>
    <w:rsid w:val="000A6D3E"/>
    <w:rsid w:val="000A7140"/>
    <w:rsid w:val="000A7210"/>
    <w:rsid w:val="000A7488"/>
    <w:rsid w:val="000A749D"/>
    <w:rsid w:val="000A757B"/>
    <w:rsid w:val="000A7CE0"/>
    <w:rsid w:val="000A7D7F"/>
    <w:rsid w:val="000B039C"/>
    <w:rsid w:val="000B0958"/>
    <w:rsid w:val="000B1301"/>
    <w:rsid w:val="000B33FE"/>
    <w:rsid w:val="000B435F"/>
    <w:rsid w:val="000B468D"/>
    <w:rsid w:val="000B58B6"/>
    <w:rsid w:val="000B5D7D"/>
    <w:rsid w:val="000B5E76"/>
    <w:rsid w:val="000B6AB0"/>
    <w:rsid w:val="000C0772"/>
    <w:rsid w:val="000C097D"/>
    <w:rsid w:val="000C0FA7"/>
    <w:rsid w:val="000C128D"/>
    <w:rsid w:val="000C1AAE"/>
    <w:rsid w:val="000C1AF2"/>
    <w:rsid w:val="000C208E"/>
    <w:rsid w:val="000C2383"/>
    <w:rsid w:val="000C2A91"/>
    <w:rsid w:val="000C2EC2"/>
    <w:rsid w:val="000C3852"/>
    <w:rsid w:val="000C385F"/>
    <w:rsid w:val="000C387A"/>
    <w:rsid w:val="000C3F5D"/>
    <w:rsid w:val="000C42B2"/>
    <w:rsid w:val="000C4E03"/>
    <w:rsid w:val="000C4E12"/>
    <w:rsid w:val="000C5D34"/>
    <w:rsid w:val="000D019E"/>
    <w:rsid w:val="000D0D86"/>
    <w:rsid w:val="000D19A4"/>
    <w:rsid w:val="000D1DD8"/>
    <w:rsid w:val="000D22B0"/>
    <w:rsid w:val="000D27B5"/>
    <w:rsid w:val="000D2B70"/>
    <w:rsid w:val="000D2BE4"/>
    <w:rsid w:val="000D43A7"/>
    <w:rsid w:val="000D4A67"/>
    <w:rsid w:val="000D503A"/>
    <w:rsid w:val="000D51E4"/>
    <w:rsid w:val="000D53C9"/>
    <w:rsid w:val="000D6353"/>
    <w:rsid w:val="000D6CC2"/>
    <w:rsid w:val="000D7101"/>
    <w:rsid w:val="000E023C"/>
    <w:rsid w:val="000E06F8"/>
    <w:rsid w:val="000E1D7C"/>
    <w:rsid w:val="000E1F03"/>
    <w:rsid w:val="000E222D"/>
    <w:rsid w:val="000E2693"/>
    <w:rsid w:val="000E322F"/>
    <w:rsid w:val="000E376D"/>
    <w:rsid w:val="000E4266"/>
    <w:rsid w:val="000E4339"/>
    <w:rsid w:val="000E45E6"/>
    <w:rsid w:val="000E4F7D"/>
    <w:rsid w:val="000E52FB"/>
    <w:rsid w:val="000E56B7"/>
    <w:rsid w:val="000E5D1A"/>
    <w:rsid w:val="000E724C"/>
    <w:rsid w:val="000E7F81"/>
    <w:rsid w:val="000E7FC8"/>
    <w:rsid w:val="000F17DA"/>
    <w:rsid w:val="000F24E5"/>
    <w:rsid w:val="000F259F"/>
    <w:rsid w:val="000F3B27"/>
    <w:rsid w:val="000F3D13"/>
    <w:rsid w:val="000F3FC6"/>
    <w:rsid w:val="000F4020"/>
    <w:rsid w:val="000F42F4"/>
    <w:rsid w:val="000F50FA"/>
    <w:rsid w:val="000F6BEB"/>
    <w:rsid w:val="000F7EE2"/>
    <w:rsid w:val="0010009F"/>
    <w:rsid w:val="00100AFA"/>
    <w:rsid w:val="00101AD0"/>
    <w:rsid w:val="00101B90"/>
    <w:rsid w:val="00102281"/>
    <w:rsid w:val="00102EBF"/>
    <w:rsid w:val="00103DE8"/>
    <w:rsid w:val="00104A87"/>
    <w:rsid w:val="00104BAB"/>
    <w:rsid w:val="00104E8E"/>
    <w:rsid w:val="00105492"/>
    <w:rsid w:val="00106487"/>
    <w:rsid w:val="001073E1"/>
    <w:rsid w:val="001078D6"/>
    <w:rsid w:val="001113DB"/>
    <w:rsid w:val="0011172F"/>
    <w:rsid w:val="00112047"/>
    <w:rsid w:val="00112C60"/>
    <w:rsid w:val="00112FA0"/>
    <w:rsid w:val="00113117"/>
    <w:rsid w:val="001132D7"/>
    <w:rsid w:val="00113694"/>
    <w:rsid w:val="001136A0"/>
    <w:rsid w:val="001137D9"/>
    <w:rsid w:val="00114C1D"/>
    <w:rsid w:val="00114FDC"/>
    <w:rsid w:val="0011600C"/>
    <w:rsid w:val="001162E1"/>
    <w:rsid w:val="00116626"/>
    <w:rsid w:val="00116C74"/>
    <w:rsid w:val="00117797"/>
    <w:rsid w:val="00117BC3"/>
    <w:rsid w:val="00117E11"/>
    <w:rsid w:val="00117FD0"/>
    <w:rsid w:val="00120615"/>
    <w:rsid w:val="00121272"/>
    <w:rsid w:val="00121A1F"/>
    <w:rsid w:val="00121ACC"/>
    <w:rsid w:val="0012221C"/>
    <w:rsid w:val="00123C9A"/>
    <w:rsid w:val="0012414B"/>
    <w:rsid w:val="00125310"/>
    <w:rsid w:val="0012545E"/>
    <w:rsid w:val="00125BD6"/>
    <w:rsid w:val="001272A6"/>
    <w:rsid w:val="00130025"/>
    <w:rsid w:val="00130262"/>
    <w:rsid w:val="00130268"/>
    <w:rsid w:val="001302E7"/>
    <w:rsid w:val="00130659"/>
    <w:rsid w:val="00130E44"/>
    <w:rsid w:val="00130F9C"/>
    <w:rsid w:val="0013180B"/>
    <w:rsid w:val="0013270C"/>
    <w:rsid w:val="00132854"/>
    <w:rsid w:val="001328C0"/>
    <w:rsid w:val="001336EA"/>
    <w:rsid w:val="0013401C"/>
    <w:rsid w:val="001345D3"/>
    <w:rsid w:val="00134A5D"/>
    <w:rsid w:val="00135236"/>
    <w:rsid w:val="00135A2E"/>
    <w:rsid w:val="00135C76"/>
    <w:rsid w:val="00137065"/>
    <w:rsid w:val="0013767F"/>
    <w:rsid w:val="00137846"/>
    <w:rsid w:val="00137CFD"/>
    <w:rsid w:val="00140568"/>
    <w:rsid w:val="00140B4B"/>
    <w:rsid w:val="00141A3F"/>
    <w:rsid w:val="00141CDC"/>
    <w:rsid w:val="00141EEA"/>
    <w:rsid w:val="001423DA"/>
    <w:rsid w:val="001428DE"/>
    <w:rsid w:val="0014380F"/>
    <w:rsid w:val="00143A2C"/>
    <w:rsid w:val="001442E3"/>
    <w:rsid w:val="001448F2"/>
    <w:rsid w:val="001449D6"/>
    <w:rsid w:val="00144B66"/>
    <w:rsid w:val="00144C5E"/>
    <w:rsid w:val="00146053"/>
    <w:rsid w:val="00146C21"/>
    <w:rsid w:val="00150364"/>
    <w:rsid w:val="00150FBF"/>
    <w:rsid w:val="00151273"/>
    <w:rsid w:val="00151473"/>
    <w:rsid w:val="00151959"/>
    <w:rsid w:val="001523E2"/>
    <w:rsid w:val="00155288"/>
    <w:rsid w:val="001552F8"/>
    <w:rsid w:val="001557DF"/>
    <w:rsid w:val="00155935"/>
    <w:rsid w:val="0015630D"/>
    <w:rsid w:val="00157E02"/>
    <w:rsid w:val="0016000B"/>
    <w:rsid w:val="00160255"/>
    <w:rsid w:val="00160265"/>
    <w:rsid w:val="001608A1"/>
    <w:rsid w:val="00160ED5"/>
    <w:rsid w:val="001611F3"/>
    <w:rsid w:val="00161C08"/>
    <w:rsid w:val="00161C4F"/>
    <w:rsid w:val="00162343"/>
    <w:rsid w:val="00162D6E"/>
    <w:rsid w:val="00162F19"/>
    <w:rsid w:val="00163250"/>
    <w:rsid w:val="00163B64"/>
    <w:rsid w:val="00164623"/>
    <w:rsid w:val="00164761"/>
    <w:rsid w:val="00164EE1"/>
    <w:rsid w:val="001654F7"/>
    <w:rsid w:val="00165706"/>
    <w:rsid w:val="00165CF1"/>
    <w:rsid w:val="00167DF6"/>
    <w:rsid w:val="00167E05"/>
    <w:rsid w:val="00170417"/>
    <w:rsid w:val="00171367"/>
    <w:rsid w:val="00171D2F"/>
    <w:rsid w:val="0017212E"/>
    <w:rsid w:val="001749A4"/>
    <w:rsid w:val="00174CA3"/>
    <w:rsid w:val="00175286"/>
    <w:rsid w:val="00175BE9"/>
    <w:rsid w:val="00175CF8"/>
    <w:rsid w:val="00176049"/>
    <w:rsid w:val="001766A7"/>
    <w:rsid w:val="001778C0"/>
    <w:rsid w:val="00177F8C"/>
    <w:rsid w:val="00181674"/>
    <w:rsid w:val="00181812"/>
    <w:rsid w:val="00181A9B"/>
    <w:rsid w:val="00181ACC"/>
    <w:rsid w:val="00182DC9"/>
    <w:rsid w:val="001830FD"/>
    <w:rsid w:val="0018321A"/>
    <w:rsid w:val="00184592"/>
    <w:rsid w:val="00184B6D"/>
    <w:rsid w:val="0018540B"/>
    <w:rsid w:val="00185FCE"/>
    <w:rsid w:val="00186159"/>
    <w:rsid w:val="00186A79"/>
    <w:rsid w:val="00186D64"/>
    <w:rsid w:val="00186F3F"/>
    <w:rsid w:val="00186FF5"/>
    <w:rsid w:val="00187FB0"/>
    <w:rsid w:val="001903F5"/>
    <w:rsid w:val="00190812"/>
    <w:rsid w:val="00191AB3"/>
    <w:rsid w:val="001925FD"/>
    <w:rsid w:val="00192779"/>
    <w:rsid w:val="00193119"/>
    <w:rsid w:val="00194056"/>
    <w:rsid w:val="001942D7"/>
    <w:rsid w:val="001946BE"/>
    <w:rsid w:val="00195BE2"/>
    <w:rsid w:val="00195F2F"/>
    <w:rsid w:val="00196A54"/>
    <w:rsid w:val="00196E2E"/>
    <w:rsid w:val="00197406"/>
    <w:rsid w:val="00197712"/>
    <w:rsid w:val="00197D73"/>
    <w:rsid w:val="001A0ABE"/>
    <w:rsid w:val="001A0D20"/>
    <w:rsid w:val="001A4364"/>
    <w:rsid w:val="001A4373"/>
    <w:rsid w:val="001A47D6"/>
    <w:rsid w:val="001A4E97"/>
    <w:rsid w:val="001A5125"/>
    <w:rsid w:val="001A53DE"/>
    <w:rsid w:val="001A5C30"/>
    <w:rsid w:val="001A5FF8"/>
    <w:rsid w:val="001A77EA"/>
    <w:rsid w:val="001A7C00"/>
    <w:rsid w:val="001B0F72"/>
    <w:rsid w:val="001B1236"/>
    <w:rsid w:val="001B17D1"/>
    <w:rsid w:val="001B181F"/>
    <w:rsid w:val="001B1865"/>
    <w:rsid w:val="001B1F26"/>
    <w:rsid w:val="001B2093"/>
    <w:rsid w:val="001B26D3"/>
    <w:rsid w:val="001B32FA"/>
    <w:rsid w:val="001B4398"/>
    <w:rsid w:val="001B4E1A"/>
    <w:rsid w:val="001B4E23"/>
    <w:rsid w:val="001B54E6"/>
    <w:rsid w:val="001B5AB8"/>
    <w:rsid w:val="001B5E77"/>
    <w:rsid w:val="001B5F43"/>
    <w:rsid w:val="001B60D3"/>
    <w:rsid w:val="001B6363"/>
    <w:rsid w:val="001B641B"/>
    <w:rsid w:val="001B6D5E"/>
    <w:rsid w:val="001B75CC"/>
    <w:rsid w:val="001B7C7C"/>
    <w:rsid w:val="001C004B"/>
    <w:rsid w:val="001C0345"/>
    <w:rsid w:val="001C06BB"/>
    <w:rsid w:val="001C0AAE"/>
    <w:rsid w:val="001C1143"/>
    <w:rsid w:val="001C1434"/>
    <w:rsid w:val="001C1732"/>
    <w:rsid w:val="001C19C9"/>
    <w:rsid w:val="001C27E2"/>
    <w:rsid w:val="001C2B18"/>
    <w:rsid w:val="001C389D"/>
    <w:rsid w:val="001C38FA"/>
    <w:rsid w:val="001C39D6"/>
    <w:rsid w:val="001C4589"/>
    <w:rsid w:val="001C4D96"/>
    <w:rsid w:val="001C6F23"/>
    <w:rsid w:val="001C6FC5"/>
    <w:rsid w:val="001C70FC"/>
    <w:rsid w:val="001C72E5"/>
    <w:rsid w:val="001C7EB8"/>
    <w:rsid w:val="001D0A6A"/>
    <w:rsid w:val="001D1336"/>
    <w:rsid w:val="001D15AA"/>
    <w:rsid w:val="001D2803"/>
    <w:rsid w:val="001D2A7A"/>
    <w:rsid w:val="001D2DF4"/>
    <w:rsid w:val="001D317A"/>
    <w:rsid w:val="001D3BAA"/>
    <w:rsid w:val="001D5541"/>
    <w:rsid w:val="001D574F"/>
    <w:rsid w:val="001D6046"/>
    <w:rsid w:val="001D640E"/>
    <w:rsid w:val="001D6939"/>
    <w:rsid w:val="001D6960"/>
    <w:rsid w:val="001D72D9"/>
    <w:rsid w:val="001E09B9"/>
    <w:rsid w:val="001E0B02"/>
    <w:rsid w:val="001E15FC"/>
    <w:rsid w:val="001E19FB"/>
    <w:rsid w:val="001E1C3F"/>
    <w:rsid w:val="001E2472"/>
    <w:rsid w:val="001E3DA5"/>
    <w:rsid w:val="001E4986"/>
    <w:rsid w:val="001E4BD3"/>
    <w:rsid w:val="001E4CEF"/>
    <w:rsid w:val="001E4E80"/>
    <w:rsid w:val="001E6086"/>
    <w:rsid w:val="001E6379"/>
    <w:rsid w:val="001E6D4F"/>
    <w:rsid w:val="001E7432"/>
    <w:rsid w:val="001E7811"/>
    <w:rsid w:val="001E7AEC"/>
    <w:rsid w:val="001F0021"/>
    <w:rsid w:val="001F00AE"/>
    <w:rsid w:val="001F0559"/>
    <w:rsid w:val="001F1682"/>
    <w:rsid w:val="001F2331"/>
    <w:rsid w:val="001F24C1"/>
    <w:rsid w:val="001F25BE"/>
    <w:rsid w:val="001F2644"/>
    <w:rsid w:val="001F2A4E"/>
    <w:rsid w:val="001F33AA"/>
    <w:rsid w:val="001F3C83"/>
    <w:rsid w:val="001F45EE"/>
    <w:rsid w:val="001F47C8"/>
    <w:rsid w:val="001F4862"/>
    <w:rsid w:val="001F506D"/>
    <w:rsid w:val="001F514B"/>
    <w:rsid w:val="001F52D3"/>
    <w:rsid w:val="001F5447"/>
    <w:rsid w:val="001F6EE8"/>
    <w:rsid w:val="001F726A"/>
    <w:rsid w:val="001F7A5B"/>
    <w:rsid w:val="0020044B"/>
    <w:rsid w:val="00201563"/>
    <w:rsid w:val="00201CB5"/>
    <w:rsid w:val="00202259"/>
    <w:rsid w:val="00203692"/>
    <w:rsid w:val="002040EF"/>
    <w:rsid w:val="0020460D"/>
    <w:rsid w:val="00204972"/>
    <w:rsid w:val="00204C63"/>
    <w:rsid w:val="00204FB4"/>
    <w:rsid w:val="002050B4"/>
    <w:rsid w:val="0020532E"/>
    <w:rsid w:val="00206BCD"/>
    <w:rsid w:val="00206E19"/>
    <w:rsid w:val="002070EB"/>
    <w:rsid w:val="00207226"/>
    <w:rsid w:val="00207260"/>
    <w:rsid w:val="002074A3"/>
    <w:rsid w:val="002074B9"/>
    <w:rsid w:val="002076B0"/>
    <w:rsid w:val="00210D8E"/>
    <w:rsid w:val="0021178D"/>
    <w:rsid w:val="00211893"/>
    <w:rsid w:val="00211BE4"/>
    <w:rsid w:val="0021236B"/>
    <w:rsid w:val="002123B9"/>
    <w:rsid w:val="00212DD7"/>
    <w:rsid w:val="0021350F"/>
    <w:rsid w:val="00214040"/>
    <w:rsid w:val="002144D2"/>
    <w:rsid w:val="002153F9"/>
    <w:rsid w:val="002159C4"/>
    <w:rsid w:val="00215D3B"/>
    <w:rsid w:val="0021619A"/>
    <w:rsid w:val="002169FC"/>
    <w:rsid w:val="00217155"/>
    <w:rsid w:val="00217704"/>
    <w:rsid w:val="0022042F"/>
    <w:rsid w:val="002204F4"/>
    <w:rsid w:val="00221ADD"/>
    <w:rsid w:val="002234CC"/>
    <w:rsid w:val="00224CBA"/>
    <w:rsid w:val="00224EEE"/>
    <w:rsid w:val="00224F76"/>
    <w:rsid w:val="00225947"/>
    <w:rsid w:val="0022595E"/>
    <w:rsid w:val="00225DC9"/>
    <w:rsid w:val="00226424"/>
    <w:rsid w:val="0022681D"/>
    <w:rsid w:val="00227356"/>
    <w:rsid w:val="00227B5F"/>
    <w:rsid w:val="00230426"/>
    <w:rsid w:val="00230DC6"/>
    <w:rsid w:val="00231C20"/>
    <w:rsid w:val="00231E4E"/>
    <w:rsid w:val="00231F35"/>
    <w:rsid w:val="00232B56"/>
    <w:rsid w:val="0023328B"/>
    <w:rsid w:val="00233596"/>
    <w:rsid w:val="00233ADB"/>
    <w:rsid w:val="00233BE6"/>
    <w:rsid w:val="00233C49"/>
    <w:rsid w:val="002343E1"/>
    <w:rsid w:val="002352F5"/>
    <w:rsid w:val="002355C6"/>
    <w:rsid w:val="00235ED0"/>
    <w:rsid w:val="00236533"/>
    <w:rsid w:val="00236DE7"/>
    <w:rsid w:val="0023717B"/>
    <w:rsid w:val="00240B18"/>
    <w:rsid w:val="00240ED9"/>
    <w:rsid w:val="0024128A"/>
    <w:rsid w:val="002416E3"/>
    <w:rsid w:val="002419B0"/>
    <w:rsid w:val="00241BB5"/>
    <w:rsid w:val="002421B7"/>
    <w:rsid w:val="00243182"/>
    <w:rsid w:val="002439BE"/>
    <w:rsid w:val="00243F2A"/>
    <w:rsid w:val="0024598F"/>
    <w:rsid w:val="00246B5A"/>
    <w:rsid w:val="00246D31"/>
    <w:rsid w:val="00247FB8"/>
    <w:rsid w:val="00250848"/>
    <w:rsid w:val="00250D30"/>
    <w:rsid w:val="00251311"/>
    <w:rsid w:val="00251853"/>
    <w:rsid w:val="002524F4"/>
    <w:rsid w:val="0025250D"/>
    <w:rsid w:val="00252B2B"/>
    <w:rsid w:val="00253230"/>
    <w:rsid w:val="0025324B"/>
    <w:rsid w:val="002532F4"/>
    <w:rsid w:val="0025435C"/>
    <w:rsid w:val="002543F6"/>
    <w:rsid w:val="0025447E"/>
    <w:rsid w:val="00254FE6"/>
    <w:rsid w:val="00255917"/>
    <w:rsid w:val="002559AC"/>
    <w:rsid w:val="002559E2"/>
    <w:rsid w:val="00255B57"/>
    <w:rsid w:val="00256533"/>
    <w:rsid w:val="0025657E"/>
    <w:rsid w:val="002565FB"/>
    <w:rsid w:val="00257836"/>
    <w:rsid w:val="002579D8"/>
    <w:rsid w:val="00257EB9"/>
    <w:rsid w:val="00257F66"/>
    <w:rsid w:val="0026130C"/>
    <w:rsid w:val="00261C44"/>
    <w:rsid w:val="00261EAA"/>
    <w:rsid w:val="00263551"/>
    <w:rsid w:val="00263F3D"/>
    <w:rsid w:val="00264356"/>
    <w:rsid w:val="002647E4"/>
    <w:rsid w:val="00264B4D"/>
    <w:rsid w:val="0026585B"/>
    <w:rsid w:val="00265E1F"/>
    <w:rsid w:val="00266639"/>
    <w:rsid w:val="002671AE"/>
    <w:rsid w:val="00267F21"/>
    <w:rsid w:val="00270DF0"/>
    <w:rsid w:val="0027101F"/>
    <w:rsid w:val="002725E1"/>
    <w:rsid w:val="00272DDF"/>
    <w:rsid w:val="00272EED"/>
    <w:rsid w:val="00273745"/>
    <w:rsid w:val="00273863"/>
    <w:rsid w:val="00273CAC"/>
    <w:rsid w:val="002740A0"/>
    <w:rsid w:val="00276323"/>
    <w:rsid w:val="0027641D"/>
    <w:rsid w:val="00276A6B"/>
    <w:rsid w:val="002777FD"/>
    <w:rsid w:val="00277918"/>
    <w:rsid w:val="002800D5"/>
    <w:rsid w:val="00280407"/>
    <w:rsid w:val="002817F9"/>
    <w:rsid w:val="00281AF6"/>
    <w:rsid w:val="002825BA"/>
    <w:rsid w:val="0028264D"/>
    <w:rsid w:val="002831D6"/>
    <w:rsid w:val="00283B3A"/>
    <w:rsid w:val="00284436"/>
    <w:rsid w:val="002845D0"/>
    <w:rsid w:val="002848F8"/>
    <w:rsid w:val="00285AF7"/>
    <w:rsid w:val="002877EC"/>
    <w:rsid w:val="002878B1"/>
    <w:rsid w:val="00287EA6"/>
    <w:rsid w:val="00290020"/>
    <w:rsid w:val="0029002C"/>
    <w:rsid w:val="00290098"/>
    <w:rsid w:val="002922CB"/>
    <w:rsid w:val="00292532"/>
    <w:rsid w:val="0029262E"/>
    <w:rsid w:val="00292FD2"/>
    <w:rsid w:val="002933F3"/>
    <w:rsid w:val="00293433"/>
    <w:rsid w:val="002939B1"/>
    <w:rsid w:val="00293BCF"/>
    <w:rsid w:val="00294202"/>
    <w:rsid w:val="0029469A"/>
    <w:rsid w:val="002946F2"/>
    <w:rsid w:val="0029483D"/>
    <w:rsid w:val="00295427"/>
    <w:rsid w:val="00296211"/>
    <w:rsid w:val="002964BF"/>
    <w:rsid w:val="002966B3"/>
    <w:rsid w:val="00296BD1"/>
    <w:rsid w:val="00296CDA"/>
    <w:rsid w:val="00296DA1"/>
    <w:rsid w:val="002970E5"/>
    <w:rsid w:val="002974D5"/>
    <w:rsid w:val="002A0290"/>
    <w:rsid w:val="002A0806"/>
    <w:rsid w:val="002A2D5C"/>
    <w:rsid w:val="002A30C8"/>
    <w:rsid w:val="002A3817"/>
    <w:rsid w:val="002A4806"/>
    <w:rsid w:val="002A5901"/>
    <w:rsid w:val="002A6C52"/>
    <w:rsid w:val="002B03A5"/>
    <w:rsid w:val="002B0447"/>
    <w:rsid w:val="002B0526"/>
    <w:rsid w:val="002B0B90"/>
    <w:rsid w:val="002B0D08"/>
    <w:rsid w:val="002B0EA2"/>
    <w:rsid w:val="002B11CA"/>
    <w:rsid w:val="002B1C85"/>
    <w:rsid w:val="002B2307"/>
    <w:rsid w:val="002B25B9"/>
    <w:rsid w:val="002B449D"/>
    <w:rsid w:val="002B464A"/>
    <w:rsid w:val="002B49B8"/>
    <w:rsid w:val="002B5065"/>
    <w:rsid w:val="002B5C56"/>
    <w:rsid w:val="002B606B"/>
    <w:rsid w:val="002B6313"/>
    <w:rsid w:val="002B69A4"/>
    <w:rsid w:val="002B7228"/>
    <w:rsid w:val="002B764E"/>
    <w:rsid w:val="002C039D"/>
    <w:rsid w:val="002C0DB1"/>
    <w:rsid w:val="002C1AF1"/>
    <w:rsid w:val="002C22AD"/>
    <w:rsid w:val="002C25B3"/>
    <w:rsid w:val="002C26C4"/>
    <w:rsid w:val="002C275E"/>
    <w:rsid w:val="002C372F"/>
    <w:rsid w:val="002C42D7"/>
    <w:rsid w:val="002C4323"/>
    <w:rsid w:val="002C51A6"/>
    <w:rsid w:val="002C52CE"/>
    <w:rsid w:val="002C54F2"/>
    <w:rsid w:val="002C5868"/>
    <w:rsid w:val="002C6A60"/>
    <w:rsid w:val="002C70A9"/>
    <w:rsid w:val="002D03E1"/>
    <w:rsid w:val="002D046C"/>
    <w:rsid w:val="002D0978"/>
    <w:rsid w:val="002D19A8"/>
    <w:rsid w:val="002D19C7"/>
    <w:rsid w:val="002D1B14"/>
    <w:rsid w:val="002D21F2"/>
    <w:rsid w:val="002D2BA6"/>
    <w:rsid w:val="002D2D21"/>
    <w:rsid w:val="002D3175"/>
    <w:rsid w:val="002D3684"/>
    <w:rsid w:val="002D38EF"/>
    <w:rsid w:val="002D483C"/>
    <w:rsid w:val="002D4931"/>
    <w:rsid w:val="002D5320"/>
    <w:rsid w:val="002D534E"/>
    <w:rsid w:val="002D728A"/>
    <w:rsid w:val="002D759F"/>
    <w:rsid w:val="002D75CE"/>
    <w:rsid w:val="002D7E41"/>
    <w:rsid w:val="002E03B8"/>
    <w:rsid w:val="002E095F"/>
    <w:rsid w:val="002E122F"/>
    <w:rsid w:val="002E1C17"/>
    <w:rsid w:val="002E43EA"/>
    <w:rsid w:val="002E470D"/>
    <w:rsid w:val="002E4C43"/>
    <w:rsid w:val="002E51C1"/>
    <w:rsid w:val="002E5366"/>
    <w:rsid w:val="002E5D19"/>
    <w:rsid w:val="002E5E53"/>
    <w:rsid w:val="002E6893"/>
    <w:rsid w:val="002E68C1"/>
    <w:rsid w:val="002F03AE"/>
    <w:rsid w:val="002F076E"/>
    <w:rsid w:val="002F09DC"/>
    <w:rsid w:val="002F1130"/>
    <w:rsid w:val="002F2408"/>
    <w:rsid w:val="002F2509"/>
    <w:rsid w:val="002F2EDC"/>
    <w:rsid w:val="002F3499"/>
    <w:rsid w:val="002F45BC"/>
    <w:rsid w:val="002F4849"/>
    <w:rsid w:val="002F4CA1"/>
    <w:rsid w:val="002F5253"/>
    <w:rsid w:val="002F604B"/>
    <w:rsid w:val="002F7246"/>
    <w:rsid w:val="002F76D7"/>
    <w:rsid w:val="002F7CC5"/>
    <w:rsid w:val="00300290"/>
    <w:rsid w:val="00300D5F"/>
    <w:rsid w:val="00301B99"/>
    <w:rsid w:val="00303016"/>
    <w:rsid w:val="003033D6"/>
    <w:rsid w:val="003034F2"/>
    <w:rsid w:val="00303DC2"/>
    <w:rsid w:val="00303DC7"/>
    <w:rsid w:val="00304026"/>
    <w:rsid w:val="0030428C"/>
    <w:rsid w:val="0030476E"/>
    <w:rsid w:val="003050E8"/>
    <w:rsid w:val="00305B1A"/>
    <w:rsid w:val="00305F32"/>
    <w:rsid w:val="00306240"/>
    <w:rsid w:val="00306BE1"/>
    <w:rsid w:val="00310244"/>
    <w:rsid w:val="0031034F"/>
    <w:rsid w:val="00310C9E"/>
    <w:rsid w:val="00310E5F"/>
    <w:rsid w:val="003112C1"/>
    <w:rsid w:val="0031209B"/>
    <w:rsid w:val="003126CC"/>
    <w:rsid w:val="00312DBB"/>
    <w:rsid w:val="0031366F"/>
    <w:rsid w:val="00314072"/>
    <w:rsid w:val="0031407B"/>
    <w:rsid w:val="00315847"/>
    <w:rsid w:val="0031586F"/>
    <w:rsid w:val="00315A26"/>
    <w:rsid w:val="00315B0E"/>
    <w:rsid w:val="00317049"/>
    <w:rsid w:val="003202EC"/>
    <w:rsid w:val="00320491"/>
    <w:rsid w:val="00320B0E"/>
    <w:rsid w:val="003210A2"/>
    <w:rsid w:val="00321CEC"/>
    <w:rsid w:val="00321D37"/>
    <w:rsid w:val="00323359"/>
    <w:rsid w:val="003249B8"/>
    <w:rsid w:val="00324DCF"/>
    <w:rsid w:val="00326215"/>
    <w:rsid w:val="00327C14"/>
    <w:rsid w:val="00330234"/>
    <w:rsid w:val="003302CB"/>
    <w:rsid w:val="00331847"/>
    <w:rsid w:val="003321B7"/>
    <w:rsid w:val="00333877"/>
    <w:rsid w:val="00333DB8"/>
    <w:rsid w:val="0033416D"/>
    <w:rsid w:val="00334450"/>
    <w:rsid w:val="00335827"/>
    <w:rsid w:val="003369B1"/>
    <w:rsid w:val="003378AA"/>
    <w:rsid w:val="00337C22"/>
    <w:rsid w:val="00337EF1"/>
    <w:rsid w:val="00340872"/>
    <w:rsid w:val="00340B40"/>
    <w:rsid w:val="003414BB"/>
    <w:rsid w:val="003416F8"/>
    <w:rsid w:val="00342D70"/>
    <w:rsid w:val="00343AA3"/>
    <w:rsid w:val="0034448F"/>
    <w:rsid w:val="003446FC"/>
    <w:rsid w:val="0034477F"/>
    <w:rsid w:val="003451DF"/>
    <w:rsid w:val="003455D8"/>
    <w:rsid w:val="00345F23"/>
    <w:rsid w:val="003465F4"/>
    <w:rsid w:val="00346CCB"/>
    <w:rsid w:val="00346D2D"/>
    <w:rsid w:val="00346DE3"/>
    <w:rsid w:val="00347202"/>
    <w:rsid w:val="003473D1"/>
    <w:rsid w:val="003511FA"/>
    <w:rsid w:val="003513AF"/>
    <w:rsid w:val="00351902"/>
    <w:rsid w:val="00351C75"/>
    <w:rsid w:val="00352EDA"/>
    <w:rsid w:val="00352EEC"/>
    <w:rsid w:val="00352EF7"/>
    <w:rsid w:val="003531E9"/>
    <w:rsid w:val="00353721"/>
    <w:rsid w:val="003538BC"/>
    <w:rsid w:val="00353ECC"/>
    <w:rsid w:val="003543E3"/>
    <w:rsid w:val="003552C2"/>
    <w:rsid w:val="003556F3"/>
    <w:rsid w:val="00355785"/>
    <w:rsid w:val="00355788"/>
    <w:rsid w:val="00355B9A"/>
    <w:rsid w:val="00356036"/>
    <w:rsid w:val="003562BB"/>
    <w:rsid w:val="003569C8"/>
    <w:rsid w:val="00356CFB"/>
    <w:rsid w:val="00357C74"/>
    <w:rsid w:val="00360B77"/>
    <w:rsid w:val="00360DB3"/>
    <w:rsid w:val="003617F6"/>
    <w:rsid w:val="003619E9"/>
    <w:rsid w:val="00362FF7"/>
    <w:rsid w:val="00363C9F"/>
    <w:rsid w:val="0036474A"/>
    <w:rsid w:val="00364804"/>
    <w:rsid w:val="00364964"/>
    <w:rsid w:val="00366981"/>
    <w:rsid w:val="00367271"/>
    <w:rsid w:val="00367C9D"/>
    <w:rsid w:val="00367ED6"/>
    <w:rsid w:val="003704CC"/>
    <w:rsid w:val="00370B6B"/>
    <w:rsid w:val="003711B7"/>
    <w:rsid w:val="00371A81"/>
    <w:rsid w:val="0037255D"/>
    <w:rsid w:val="003726F3"/>
    <w:rsid w:val="0037422B"/>
    <w:rsid w:val="003745A2"/>
    <w:rsid w:val="00374906"/>
    <w:rsid w:val="00374D86"/>
    <w:rsid w:val="0037558E"/>
    <w:rsid w:val="003759ED"/>
    <w:rsid w:val="00375AE0"/>
    <w:rsid w:val="00376562"/>
    <w:rsid w:val="00376A07"/>
    <w:rsid w:val="00376CF8"/>
    <w:rsid w:val="003771A3"/>
    <w:rsid w:val="00377631"/>
    <w:rsid w:val="0037777D"/>
    <w:rsid w:val="00377FA8"/>
    <w:rsid w:val="003814B1"/>
    <w:rsid w:val="0038178C"/>
    <w:rsid w:val="00382AC2"/>
    <w:rsid w:val="00382BA0"/>
    <w:rsid w:val="0038422F"/>
    <w:rsid w:val="0038480D"/>
    <w:rsid w:val="00385D72"/>
    <w:rsid w:val="00387304"/>
    <w:rsid w:val="003876AF"/>
    <w:rsid w:val="00387764"/>
    <w:rsid w:val="00387952"/>
    <w:rsid w:val="00387E5C"/>
    <w:rsid w:val="0039094F"/>
    <w:rsid w:val="00390FB1"/>
    <w:rsid w:val="0039104B"/>
    <w:rsid w:val="00391588"/>
    <w:rsid w:val="00391681"/>
    <w:rsid w:val="003916D7"/>
    <w:rsid w:val="00391752"/>
    <w:rsid w:val="003918C4"/>
    <w:rsid w:val="00391C94"/>
    <w:rsid w:val="00392089"/>
    <w:rsid w:val="0039256E"/>
    <w:rsid w:val="00392F10"/>
    <w:rsid w:val="003939DA"/>
    <w:rsid w:val="003942E6"/>
    <w:rsid w:val="00394442"/>
    <w:rsid w:val="003952DD"/>
    <w:rsid w:val="003962BE"/>
    <w:rsid w:val="0039668A"/>
    <w:rsid w:val="003966CD"/>
    <w:rsid w:val="003A0E1B"/>
    <w:rsid w:val="003A1DAC"/>
    <w:rsid w:val="003A256E"/>
    <w:rsid w:val="003A2C4B"/>
    <w:rsid w:val="003A3421"/>
    <w:rsid w:val="003A3E50"/>
    <w:rsid w:val="003A43A9"/>
    <w:rsid w:val="003A44AF"/>
    <w:rsid w:val="003A5022"/>
    <w:rsid w:val="003A50D9"/>
    <w:rsid w:val="003A5688"/>
    <w:rsid w:val="003A5D97"/>
    <w:rsid w:val="003A610A"/>
    <w:rsid w:val="003A63ED"/>
    <w:rsid w:val="003A64CF"/>
    <w:rsid w:val="003A6C30"/>
    <w:rsid w:val="003A7A49"/>
    <w:rsid w:val="003A7F52"/>
    <w:rsid w:val="003B00D8"/>
    <w:rsid w:val="003B061F"/>
    <w:rsid w:val="003B097A"/>
    <w:rsid w:val="003B0E60"/>
    <w:rsid w:val="003B11A4"/>
    <w:rsid w:val="003B19CF"/>
    <w:rsid w:val="003B1A82"/>
    <w:rsid w:val="003B211D"/>
    <w:rsid w:val="003B242C"/>
    <w:rsid w:val="003B34A7"/>
    <w:rsid w:val="003B4473"/>
    <w:rsid w:val="003B44BD"/>
    <w:rsid w:val="003B5518"/>
    <w:rsid w:val="003B5DD0"/>
    <w:rsid w:val="003B68FF"/>
    <w:rsid w:val="003B6E07"/>
    <w:rsid w:val="003B75F4"/>
    <w:rsid w:val="003B7EC5"/>
    <w:rsid w:val="003C017C"/>
    <w:rsid w:val="003C0A7F"/>
    <w:rsid w:val="003C0FA7"/>
    <w:rsid w:val="003C144F"/>
    <w:rsid w:val="003C187E"/>
    <w:rsid w:val="003C2FC6"/>
    <w:rsid w:val="003C3080"/>
    <w:rsid w:val="003C315F"/>
    <w:rsid w:val="003C31CD"/>
    <w:rsid w:val="003C3E4B"/>
    <w:rsid w:val="003C457A"/>
    <w:rsid w:val="003C644F"/>
    <w:rsid w:val="003C6CB2"/>
    <w:rsid w:val="003D09F3"/>
    <w:rsid w:val="003D11CA"/>
    <w:rsid w:val="003D13B0"/>
    <w:rsid w:val="003D1B14"/>
    <w:rsid w:val="003D2C83"/>
    <w:rsid w:val="003D324A"/>
    <w:rsid w:val="003D43A5"/>
    <w:rsid w:val="003D56EA"/>
    <w:rsid w:val="003D5E17"/>
    <w:rsid w:val="003D604F"/>
    <w:rsid w:val="003D7FB2"/>
    <w:rsid w:val="003E0142"/>
    <w:rsid w:val="003E041D"/>
    <w:rsid w:val="003E0455"/>
    <w:rsid w:val="003E0780"/>
    <w:rsid w:val="003E0845"/>
    <w:rsid w:val="003E175A"/>
    <w:rsid w:val="003E24DF"/>
    <w:rsid w:val="003E27BE"/>
    <w:rsid w:val="003E2B60"/>
    <w:rsid w:val="003E2C6C"/>
    <w:rsid w:val="003E2CEA"/>
    <w:rsid w:val="003E303C"/>
    <w:rsid w:val="003E4793"/>
    <w:rsid w:val="003E49D6"/>
    <w:rsid w:val="003E5B35"/>
    <w:rsid w:val="003E5E24"/>
    <w:rsid w:val="003E683A"/>
    <w:rsid w:val="003E6C5C"/>
    <w:rsid w:val="003E7199"/>
    <w:rsid w:val="003E74E4"/>
    <w:rsid w:val="003E7746"/>
    <w:rsid w:val="003E787E"/>
    <w:rsid w:val="003F0817"/>
    <w:rsid w:val="003F0C11"/>
    <w:rsid w:val="003F16DA"/>
    <w:rsid w:val="003F1C4E"/>
    <w:rsid w:val="003F1DFE"/>
    <w:rsid w:val="003F2115"/>
    <w:rsid w:val="003F29BB"/>
    <w:rsid w:val="003F2B82"/>
    <w:rsid w:val="003F2BB0"/>
    <w:rsid w:val="003F3B22"/>
    <w:rsid w:val="003F3BDB"/>
    <w:rsid w:val="003F47C6"/>
    <w:rsid w:val="003F4DF8"/>
    <w:rsid w:val="003F4F92"/>
    <w:rsid w:val="003F586A"/>
    <w:rsid w:val="003F6A26"/>
    <w:rsid w:val="003F707A"/>
    <w:rsid w:val="003F7BE4"/>
    <w:rsid w:val="003F7F5E"/>
    <w:rsid w:val="0040045E"/>
    <w:rsid w:val="00401E95"/>
    <w:rsid w:val="00402A10"/>
    <w:rsid w:val="00404205"/>
    <w:rsid w:val="00404383"/>
    <w:rsid w:val="0040629A"/>
    <w:rsid w:val="00406664"/>
    <w:rsid w:val="0040670C"/>
    <w:rsid w:val="00406F06"/>
    <w:rsid w:val="00407A52"/>
    <w:rsid w:val="0041163E"/>
    <w:rsid w:val="004119F1"/>
    <w:rsid w:val="00412491"/>
    <w:rsid w:val="00413C06"/>
    <w:rsid w:val="004143FC"/>
    <w:rsid w:val="00414EA1"/>
    <w:rsid w:val="00414EE5"/>
    <w:rsid w:val="00415036"/>
    <w:rsid w:val="004154BE"/>
    <w:rsid w:val="00415BDE"/>
    <w:rsid w:val="00415EC3"/>
    <w:rsid w:val="00416F65"/>
    <w:rsid w:val="00417EA2"/>
    <w:rsid w:val="004206EC"/>
    <w:rsid w:val="00420A33"/>
    <w:rsid w:val="00420F6D"/>
    <w:rsid w:val="004217CB"/>
    <w:rsid w:val="00421A1F"/>
    <w:rsid w:val="004228FD"/>
    <w:rsid w:val="00422CB0"/>
    <w:rsid w:val="004230AE"/>
    <w:rsid w:val="0042311F"/>
    <w:rsid w:val="0042367C"/>
    <w:rsid w:val="00424D42"/>
    <w:rsid w:val="0042517E"/>
    <w:rsid w:val="00425950"/>
    <w:rsid w:val="00426661"/>
    <w:rsid w:val="00426948"/>
    <w:rsid w:val="00430343"/>
    <w:rsid w:val="00430C0E"/>
    <w:rsid w:val="00431698"/>
    <w:rsid w:val="00431815"/>
    <w:rsid w:val="00431E15"/>
    <w:rsid w:val="00433E59"/>
    <w:rsid w:val="00434A74"/>
    <w:rsid w:val="00435819"/>
    <w:rsid w:val="00435C58"/>
    <w:rsid w:val="00435DC6"/>
    <w:rsid w:val="00435FBD"/>
    <w:rsid w:val="004368F4"/>
    <w:rsid w:val="00436B1B"/>
    <w:rsid w:val="004401E0"/>
    <w:rsid w:val="0044054F"/>
    <w:rsid w:val="00440744"/>
    <w:rsid w:val="00442086"/>
    <w:rsid w:val="00442A8A"/>
    <w:rsid w:val="00442C9F"/>
    <w:rsid w:val="004432B7"/>
    <w:rsid w:val="004432E9"/>
    <w:rsid w:val="00443D1D"/>
    <w:rsid w:val="00443F96"/>
    <w:rsid w:val="004441C8"/>
    <w:rsid w:val="00444CBB"/>
    <w:rsid w:val="00445850"/>
    <w:rsid w:val="00445EBD"/>
    <w:rsid w:val="00445F80"/>
    <w:rsid w:val="004463AB"/>
    <w:rsid w:val="00446A91"/>
    <w:rsid w:val="00447FE9"/>
    <w:rsid w:val="004509E0"/>
    <w:rsid w:val="00451019"/>
    <w:rsid w:val="0045191D"/>
    <w:rsid w:val="00451A7D"/>
    <w:rsid w:val="00451C82"/>
    <w:rsid w:val="00453322"/>
    <w:rsid w:val="00453F05"/>
    <w:rsid w:val="00455279"/>
    <w:rsid w:val="0045556A"/>
    <w:rsid w:val="004555A3"/>
    <w:rsid w:val="004557E9"/>
    <w:rsid w:val="00456C01"/>
    <w:rsid w:val="00456DA2"/>
    <w:rsid w:val="00460D75"/>
    <w:rsid w:val="00461133"/>
    <w:rsid w:val="0046165B"/>
    <w:rsid w:val="00461CA5"/>
    <w:rsid w:val="00462B9E"/>
    <w:rsid w:val="004631C6"/>
    <w:rsid w:val="004632A9"/>
    <w:rsid w:val="004632FC"/>
    <w:rsid w:val="00463694"/>
    <w:rsid w:val="00463857"/>
    <w:rsid w:val="0046388B"/>
    <w:rsid w:val="00463D37"/>
    <w:rsid w:val="00463E50"/>
    <w:rsid w:val="00463EAC"/>
    <w:rsid w:val="00463FAE"/>
    <w:rsid w:val="0046552A"/>
    <w:rsid w:val="0046552E"/>
    <w:rsid w:val="004657C3"/>
    <w:rsid w:val="0046581A"/>
    <w:rsid w:val="00465F86"/>
    <w:rsid w:val="00466862"/>
    <w:rsid w:val="00466E0C"/>
    <w:rsid w:val="00466EB1"/>
    <w:rsid w:val="00467449"/>
    <w:rsid w:val="00467BDE"/>
    <w:rsid w:val="00467E77"/>
    <w:rsid w:val="00470375"/>
    <w:rsid w:val="004715BD"/>
    <w:rsid w:val="0047178B"/>
    <w:rsid w:val="00471D71"/>
    <w:rsid w:val="00473F4F"/>
    <w:rsid w:val="004741B4"/>
    <w:rsid w:val="004747A3"/>
    <w:rsid w:val="00475B8E"/>
    <w:rsid w:val="00475D55"/>
    <w:rsid w:val="00475F64"/>
    <w:rsid w:val="00475F73"/>
    <w:rsid w:val="00476242"/>
    <w:rsid w:val="00476C0E"/>
    <w:rsid w:val="00480FCC"/>
    <w:rsid w:val="004832DC"/>
    <w:rsid w:val="00483C49"/>
    <w:rsid w:val="00484307"/>
    <w:rsid w:val="004844E6"/>
    <w:rsid w:val="00484517"/>
    <w:rsid w:val="004847D4"/>
    <w:rsid w:val="00484FBA"/>
    <w:rsid w:val="0048549C"/>
    <w:rsid w:val="0048592E"/>
    <w:rsid w:val="00485F7D"/>
    <w:rsid w:val="00485FA4"/>
    <w:rsid w:val="00486909"/>
    <w:rsid w:val="0048790A"/>
    <w:rsid w:val="00487B28"/>
    <w:rsid w:val="00487CA3"/>
    <w:rsid w:val="00487EFA"/>
    <w:rsid w:val="00487FDD"/>
    <w:rsid w:val="00490744"/>
    <w:rsid w:val="004918D6"/>
    <w:rsid w:val="0049305D"/>
    <w:rsid w:val="004931D9"/>
    <w:rsid w:val="004942C3"/>
    <w:rsid w:val="00494679"/>
    <w:rsid w:val="004949DF"/>
    <w:rsid w:val="00495C48"/>
    <w:rsid w:val="00495DB9"/>
    <w:rsid w:val="00495F65"/>
    <w:rsid w:val="004963D9"/>
    <w:rsid w:val="00496B55"/>
    <w:rsid w:val="00496E73"/>
    <w:rsid w:val="00496FE6"/>
    <w:rsid w:val="004979EB"/>
    <w:rsid w:val="00497A4D"/>
    <w:rsid w:val="00497D27"/>
    <w:rsid w:val="004A018F"/>
    <w:rsid w:val="004A06DA"/>
    <w:rsid w:val="004A08EC"/>
    <w:rsid w:val="004A1673"/>
    <w:rsid w:val="004A285A"/>
    <w:rsid w:val="004A33E6"/>
    <w:rsid w:val="004A3A4F"/>
    <w:rsid w:val="004A4410"/>
    <w:rsid w:val="004A45A2"/>
    <w:rsid w:val="004A4A01"/>
    <w:rsid w:val="004A4AFD"/>
    <w:rsid w:val="004A56AD"/>
    <w:rsid w:val="004A6B72"/>
    <w:rsid w:val="004A7380"/>
    <w:rsid w:val="004A744A"/>
    <w:rsid w:val="004A7D43"/>
    <w:rsid w:val="004A7D6E"/>
    <w:rsid w:val="004B048E"/>
    <w:rsid w:val="004B09C1"/>
    <w:rsid w:val="004B0C7C"/>
    <w:rsid w:val="004B0C9B"/>
    <w:rsid w:val="004B0E4E"/>
    <w:rsid w:val="004B0EBF"/>
    <w:rsid w:val="004B135B"/>
    <w:rsid w:val="004B1750"/>
    <w:rsid w:val="004B1AC1"/>
    <w:rsid w:val="004B21AE"/>
    <w:rsid w:val="004B245E"/>
    <w:rsid w:val="004B2BA0"/>
    <w:rsid w:val="004B3C11"/>
    <w:rsid w:val="004B3C24"/>
    <w:rsid w:val="004B5D36"/>
    <w:rsid w:val="004B5E7E"/>
    <w:rsid w:val="004B619B"/>
    <w:rsid w:val="004B66F3"/>
    <w:rsid w:val="004B792D"/>
    <w:rsid w:val="004B7E03"/>
    <w:rsid w:val="004B7E80"/>
    <w:rsid w:val="004B7EBB"/>
    <w:rsid w:val="004C04FE"/>
    <w:rsid w:val="004C0A15"/>
    <w:rsid w:val="004C180F"/>
    <w:rsid w:val="004C1944"/>
    <w:rsid w:val="004C1C08"/>
    <w:rsid w:val="004C1D8F"/>
    <w:rsid w:val="004C2616"/>
    <w:rsid w:val="004C2A24"/>
    <w:rsid w:val="004C37D4"/>
    <w:rsid w:val="004C40BF"/>
    <w:rsid w:val="004C416A"/>
    <w:rsid w:val="004C4FAD"/>
    <w:rsid w:val="004C5AA1"/>
    <w:rsid w:val="004C671C"/>
    <w:rsid w:val="004C681B"/>
    <w:rsid w:val="004D0687"/>
    <w:rsid w:val="004D0A5C"/>
    <w:rsid w:val="004D0BC7"/>
    <w:rsid w:val="004D0D62"/>
    <w:rsid w:val="004D2CA2"/>
    <w:rsid w:val="004D30AF"/>
    <w:rsid w:val="004D4558"/>
    <w:rsid w:val="004D4F50"/>
    <w:rsid w:val="004D596C"/>
    <w:rsid w:val="004D60E2"/>
    <w:rsid w:val="004D665D"/>
    <w:rsid w:val="004D696B"/>
    <w:rsid w:val="004D6EC0"/>
    <w:rsid w:val="004D76E1"/>
    <w:rsid w:val="004D7A56"/>
    <w:rsid w:val="004E008A"/>
    <w:rsid w:val="004E1744"/>
    <w:rsid w:val="004E2450"/>
    <w:rsid w:val="004E3F7C"/>
    <w:rsid w:val="004E41AF"/>
    <w:rsid w:val="004E44C2"/>
    <w:rsid w:val="004E4AF2"/>
    <w:rsid w:val="004E50FC"/>
    <w:rsid w:val="004E59A7"/>
    <w:rsid w:val="004E5E58"/>
    <w:rsid w:val="004E615F"/>
    <w:rsid w:val="004E6207"/>
    <w:rsid w:val="004E6631"/>
    <w:rsid w:val="004E6902"/>
    <w:rsid w:val="004E6B7A"/>
    <w:rsid w:val="004E716D"/>
    <w:rsid w:val="004E767E"/>
    <w:rsid w:val="004E769B"/>
    <w:rsid w:val="004E7AA3"/>
    <w:rsid w:val="004E7D9C"/>
    <w:rsid w:val="004F0AA6"/>
    <w:rsid w:val="004F1514"/>
    <w:rsid w:val="004F1DF3"/>
    <w:rsid w:val="004F2086"/>
    <w:rsid w:val="004F25A7"/>
    <w:rsid w:val="004F36D2"/>
    <w:rsid w:val="004F3976"/>
    <w:rsid w:val="004F4392"/>
    <w:rsid w:val="004F462E"/>
    <w:rsid w:val="004F4A98"/>
    <w:rsid w:val="004F50C8"/>
    <w:rsid w:val="004F58D6"/>
    <w:rsid w:val="004F5A87"/>
    <w:rsid w:val="004F5BC5"/>
    <w:rsid w:val="004F5CB1"/>
    <w:rsid w:val="004F63FE"/>
    <w:rsid w:val="004F649B"/>
    <w:rsid w:val="004F697C"/>
    <w:rsid w:val="004F7089"/>
    <w:rsid w:val="004F74FD"/>
    <w:rsid w:val="005003EB"/>
    <w:rsid w:val="00500866"/>
    <w:rsid w:val="005017C7"/>
    <w:rsid w:val="0050296A"/>
    <w:rsid w:val="00503552"/>
    <w:rsid w:val="00503BB7"/>
    <w:rsid w:val="00503EC2"/>
    <w:rsid w:val="005049A0"/>
    <w:rsid w:val="005051B4"/>
    <w:rsid w:val="0050550C"/>
    <w:rsid w:val="00505CCC"/>
    <w:rsid w:val="00505E30"/>
    <w:rsid w:val="0050608B"/>
    <w:rsid w:val="00506F9E"/>
    <w:rsid w:val="005075EA"/>
    <w:rsid w:val="00507D0D"/>
    <w:rsid w:val="00510B4E"/>
    <w:rsid w:val="00510C82"/>
    <w:rsid w:val="00510FAD"/>
    <w:rsid w:val="005113BE"/>
    <w:rsid w:val="00511E84"/>
    <w:rsid w:val="005127F3"/>
    <w:rsid w:val="005136EE"/>
    <w:rsid w:val="00514979"/>
    <w:rsid w:val="00514D7D"/>
    <w:rsid w:val="00515356"/>
    <w:rsid w:val="005154E3"/>
    <w:rsid w:val="00516363"/>
    <w:rsid w:val="005167E4"/>
    <w:rsid w:val="00521259"/>
    <w:rsid w:val="00521285"/>
    <w:rsid w:val="005233F0"/>
    <w:rsid w:val="005234CA"/>
    <w:rsid w:val="0052386B"/>
    <w:rsid w:val="00523A21"/>
    <w:rsid w:val="00523C75"/>
    <w:rsid w:val="00523FBB"/>
    <w:rsid w:val="005243CB"/>
    <w:rsid w:val="005264EC"/>
    <w:rsid w:val="005266E4"/>
    <w:rsid w:val="00526B79"/>
    <w:rsid w:val="00527C62"/>
    <w:rsid w:val="00527C9B"/>
    <w:rsid w:val="00527CCB"/>
    <w:rsid w:val="00530FC1"/>
    <w:rsid w:val="005311D4"/>
    <w:rsid w:val="0053198B"/>
    <w:rsid w:val="00531BA1"/>
    <w:rsid w:val="00532328"/>
    <w:rsid w:val="0053283B"/>
    <w:rsid w:val="005335DC"/>
    <w:rsid w:val="0053402A"/>
    <w:rsid w:val="00534435"/>
    <w:rsid w:val="005347FC"/>
    <w:rsid w:val="00534C94"/>
    <w:rsid w:val="00534FCF"/>
    <w:rsid w:val="005357DD"/>
    <w:rsid w:val="00536301"/>
    <w:rsid w:val="00541025"/>
    <w:rsid w:val="005412E9"/>
    <w:rsid w:val="0054190D"/>
    <w:rsid w:val="00541B86"/>
    <w:rsid w:val="00542929"/>
    <w:rsid w:val="00542BC2"/>
    <w:rsid w:val="00542D39"/>
    <w:rsid w:val="005430A4"/>
    <w:rsid w:val="005438E3"/>
    <w:rsid w:val="00543AB2"/>
    <w:rsid w:val="00544247"/>
    <w:rsid w:val="005442E1"/>
    <w:rsid w:val="0054477E"/>
    <w:rsid w:val="00545060"/>
    <w:rsid w:val="005457DB"/>
    <w:rsid w:val="00545CA4"/>
    <w:rsid w:val="00546D75"/>
    <w:rsid w:val="0055007A"/>
    <w:rsid w:val="0055017F"/>
    <w:rsid w:val="00550936"/>
    <w:rsid w:val="00550DBE"/>
    <w:rsid w:val="005510C3"/>
    <w:rsid w:val="0055121A"/>
    <w:rsid w:val="00552ACD"/>
    <w:rsid w:val="005532E4"/>
    <w:rsid w:val="00554D98"/>
    <w:rsid w:val="0055537D"/>
    <w:rsid w:val="0055590F"/>
    <w:rsid w:val="005561D8"/>
    <w:rsid w:val="0055651E"/>
    <w:rsid w:val="00556BA4"/>
    <w:rsid w:val="00556C9F"/>
    <w:rsid w:val="00556D26"/>
    <w:rsid w:val="00557347"/>
    <w:rsid w:val="00560C90"/>
    <w:rsid w:val="005611F9"/>
    <w:rsid w:val="005613B5"/>
    <w:rsid w:val="005618B9"/>
    <w:rsid w:val="00561E71"/>
    <w:rsid w:val="00563343"/>
    <w:rsid w:val="0056411E"/>
    <w:rsid w:val="005652AC"/>
    <w:rsid w:val="0056563D"/>
    <w:rsid w:val="00565B50"/>
    <w:rsid w:val="00570DA9"/>
    <w:rsid w:val="00571D96"/>
    <w:rsid w:val="00572ABF"/>
    <w:rsid w:val="00572C25"/>
    <w:rsid w:val="00573FF0"/>
    <w:rsid w:val="00574485"/>
    <w:rsid w:val="00575373"/>
    <w:rsid w:val="00575826"/>
    <w:rsid w:val="00575BB8"/>
    <w:rsid w:val="00576F0D"/>
    <w:rsid w:val="005803FF"/>
    <w:rsid w:val="0058125F"/>
    <w:rsid w:val="00581791"/>
    <w:rsid w:val="0058193C"/>
    <w:rsid w:val="00581B1C"/>
    <w:rsid w:val="00581EA9"/>
    <w:rsid w:val="0058367F"/>
    <w:rsid w:val="0058372A"/>
    <w:rsid w:val="0058411C"/>
    <w:rsid w:val="005845E3"/>
    <w:rsid w:val="00587523"/>
    <w:rsid w:val="0058752F"/>
    <w:rsid w:val="0058759E"/>
    <w:rsid w:val="005877FB"/>
    <w:rsid w:val="0058792F"/>
    <w:rsid w:val="005879B7"/>
    <w:rsid w:val="0059033E"/>
    <w:rsid w:val="005905B8"/>
    <w:rsid w:val="00590B0E"/>
    <w:rsid w:val="00590CE4"/>
    <w:rsid w:val="0059107F"/>
    <w:rsid w:val="00591595"/>
    <w:rsid w:val="00592F41"/>
    <w:rsid w:val="005930AB"/>
    <w:rsid w:val="005934D1"/>
    <w:rsid w:val="00593938"/>
    <w:rsid w:val="00593A15"/>
    <w:rsid w:val="0059536A"/>
    <w:rsid w:val="005968D5"/>
    <w:rsid w:val="00597D6C"/>
    <w:rsid w:val="005A0042"/>
    <w:rsid w:val="005A01D5"/>
    <w:rsid w:val="005A0E87"/>
    <w:rsid w:val="005A11CA"/>
    <w:rsid w:val="005A14C1"/>
    <w:rsid w:val="005A16BD"/>
    <w:rsid w:val="005A20C6"/>
    <w:rsid w:val="005A2B42"/>
    <w:rsid w:val="005A3499"/>
    <w:rsid w:val="005A3EC6"/>
    <w:rsid w:val="005A464D"/>
    <w:rsid w:val="005A508A"/>
    <w:rsid w:val="005A6253"/>
    <w:rsid w:val="005A6A99"/>
    <w:rsid w:val="005A7212"/>
    <w:rsid w:val="005B022E"/>
    <w:rsid w:val="005B04FF"/>
    <w:rsid w:val="005B0FAE"/>
    <w:rsid w:val="005B1C51"/>
    <w:rsid w:val="005B254E"/>
    <w:rsid w:val="005B2761"/>
    <w:rsid w:val="005B2D90"/>
    <w:rsid w:val="005B2D9A"/>
    <w:rsid w:val="005B33C6"/>
    <w:rsid w:val="005B3428"/>
    <w:rsid w:val="005B3CB0"/>
    <w:rsid w:val="005B3F51"/>
    <w:rsid w:val="005B4610"/>
    <w:rsid w:val="005B4A11"/>
    <w:rsid w:val="005B5CA8"/>
    <w:rsid w:val="005B6FA3"/>
    <w:rsid w:val="005B7F6A"/>
    <w:rsid w:val="005C1594"/>
    <w:rsid w:val="005C1FF1"/>
    <w:rsid w:val="005C2683"/>
    <w:rsid w:val="005C3943"/>
    <w:rsid w:val="005C3D69"/>
    <w:rsid w:val="005C424B"/>
    <w:rsid w:val="005C4716"/>
    <w:rsid w:val="005C6133"/>
    <w:rsid w:val="005D1F40"/>
    <w:rsid w:val="005D2A39"/>
    <w:rsid w:val="005D2E65"/>
    <w:rsid w:val="005D3136"/>
    <w:rsid w:val="005D3BCD"/>
    <w:rsid w:val="005D5232"/>
    <w:rsid w:val="005D5B9A"/>
    <w:rsid w:val="005D5EF8"/>
    <w:rsid w:val="005D5F70"/>
    <w:rsid w:val="005D6103"/>
    <w:rsid w:val="005D6ADC"/>
    <w:rsid w:val="005D7F85"/>
    <w:rsid w:val="005E08F8"/>
    <w:rsid w:val="005E0D18"/>
    <w:rsid w:val="005E0FFB"/>
    <w:rsid w:val="005E1117"/>
    <w:rsid w:val="005E1324"/>
    <w:rsid w:val="005E15D6"/>
    <w:rsid w:val="005E5221"/>
    <w:rsid w:val="005E567C"/>
    <w:rsid w:val="005E6CF9"/>
    <w:rsid w:val="005E7B2C"/>
    <w:rsid w:val="005E7B92"/>
    <w:rsid w:val="005F0417"/>
    <w:rsid w:val="005F10EA"/>
    <w:rsid w:val="005F18C8"/>
    <w:rsid w:val="005F18FB"/>
    <w:rsid w:val="005F1A34"/>
    <w:rsid w:val="005F271D"/>
    <w:rsid w:val="005F2B0B"/>
    <w:rsid w:val="005F2EB3"/>
    <w:rsid w:val="005F3247"/>
    <w:rsid w:val="005F39C9"/>
    <w:rsid w:val="005F42A5"/>
    <w:rsid w:val="005F454D"/>
    <w:rsid w:val="005F472F"/>
    <w:rsid w:val="005F4735"/>
    <w:rsid w:val="005F4914"/>
    <w:rsid w:val="005F544E"/>
    <w:rsid w:val="005F5C66"/>
    <w:rsid w:val="005F5D54"/>
    <w:rsid w:val="005F6783"/>
    <w:rsid w:val="005F7098"/>
    <w:rsid w:val="005F71DF"/>
    <w:rsid w:val="005F78EA"/>
    <w:rsid w:val="00601FFA"/>
    <w:rsid w:val="00602D17"/>
    <w:rsid w:val="00603521"/>
    <w:rsid w:val="00603555"/>
    <w:rsid w:val="00604CC2"/>
    <w:rsid w:val="00605887"/>
    <w:rsid w:val="006060F0"/>
    <w:rsid w:val="00606B9B"/>
    <w:rsid w:val="00607910"/>
    <w:rsid w:val="00607AF6"/>
    <w:rsid w:val="00607C24"/>
    <w:rsid w:val="00607D28"/>
    <w:rsid w:val="00610141"/>
    <w:rsid w:val="00611112"/>
    <w:rsid w:val="006114DF"/>
    <w:rsid w:val="006125FC"/>
    <w:rsid w:val="006140FC"/>
    <w:rsid w:val="006142DE"/>
    <w:rsid w:val="006162A6"/>
    <w:rsid w:val="00616F7A"/>
    <w:rsid w:val="00617514"/>
    <w:rsid w:val="006175A3"/>
    <w:rsid w:val="0061764E"/>
    <w:rsid w:val="006177B5"/>
    <w:rsid w:val="00617855"/>
    <w:rsid w:val="00617DCA"/>
    <w:rsid w:val="00617FA9"/>
    <w:rsid w:val="0062133C"/>
    <w:rsid w:val="00621C90"/>
    <w:rsid w:val="00622061"/>
    <w:rsid w:val="006221A0"/>
    <w:rsid w:val="0062232A"/>
    <w:rsid w:val="006225ED"/>
    <w:rsid w:val="0062286E"/>
    <w:rsid w:val="00622C66"/>
    <w:rsid w:val="0062309D"/>
    <w:rsid w:val="00623134"/>
    <w:rsid w:val="0062419B"/>
    <w:rsid w:val="00624AAD"/>
    <w:rsid w:val="00625900"/>
    <w:rsid w:val="00625A6D"/>
    <w:rsid w:val="00625E0F"/>
    <w:rsid w:val="0062666E"/>
    <w:rsid w:val="00627CAA"/>
    <w:rsid w:val="00627D05"/>
    <w:rsid w:val="0063132C"/>
    <w:rsid w:val="006315A6"/>
    <w:rsid w:val="00631DA6"/>
    <w:rsid w:val="006320A1"/>
    <w:rsid w:val="00632377"/>
    <w:rsid w:val="00632669"/>
    <w:rsid w:val="006327C4"/>
    <w:rsid w:val="0063291A"/>
    <w:rsid w:val="00633843"/>
    <w:rsid w:val="006350AB"/>
    <w:rsid w:val="006352AE"/>
    <w:rsid w:val="00635575"/>
    <w:rsid w:val="006375DB"/>
    <w:rsid w:val="00637E9E"/>
    <w:rsid w:val="00640345"/>
    <w:rsid w:val="00642BEB"/>
    <w:rsid w:val="00643B3E"/>
    <w:rsid w:val="00644043"/>
    <w:rsid w:val="006442C6"/>
    <w:rsid w:val="0064558B"/>
    <w:rsid w:val="00645ED7"/>
    <w:rsid w:val="00646B7E"/>
    <w:rsid w:val="00646C38"/>
    <w:rsid w:val="00646CEE"/>
    <w:rsid w:val="006475D3"/>
    <w:rsid w:val="00647D2C"/>
    <w:rsid w:val="00650216"/>
    <w:rsid w:val="00651DFE"/>
    <w:rsid w:val="00652143"/>
    <w:rsid w:val="006522E4"/>
    <w:rsid w:val="00652456"/>
    <w:rsid w:val="006524E0"/>
    <w:rsid w:val="0065341E"/>
    <w:rsid w:val="00654042"/>
    <w:rsid w:val="00654F18"/>
    <w:rsid w:val="006557B9"/>
    <w:rsid w:val="00655D3B"/>
    <w:rsid w:val="00655E85"/>
    <w:rsid w:val="00656AE1"/>
    <w:rsid w:val="006574BA"/>
    <w:rsid w:val="0065767E"/>
    <w:rsid w:val="00657848"/>
    <w:rsid w:val="00660E26"/>
    <w:rsid w:val="006614FF"/>
    <w:rsid w:val="00661522"/>
    <w:rsid w:val="00662022"/>
    <w:rsid w:val="00662BA5"/>
    <w:rsid w:val="00662F22"/>
    <w:rsid w:val="00663BAF"/>
    <w:rsid w:val="006640B7"/>
    <w:rsid w:val="0066457B"/>
    <w:rsid w:val="00664D68"/>
    <w:rsid w:val="0066771A"/>
    <w:rsid w:val="00671A76"/>
    <w:rsid w:val="00672311"/>
    <w:rsid w:val="006734A6"/>
    <w:rsid w:val="00673939"/>
    <w:rsid w:val="0067439A"/>
    <w:rsid w:val="006744DF"/>
    <w:rsid w:val="006752AA"/>
    <w:rsid w:val="006756D2"/>
    <w:rsid w:val="00675D87"/>
    <w:rsid w:val="00676285"/>
    <w:rsid w:val="00676840"/>
    <w:rsid w:val="00677E66"/>
    <w:rsid w:val="00680275"/>
    <w:rsid w:val="00682412"/>
    <w:rsid w:val="00682491"/>
    <w:rsid w:val="0068265A"/>
    <w:rsid w:val="00682BC2"/>
    <w:rsid w:val="006834C8"/>
    <w:rsid w:val="00683EC4"/>
    <w:rsid w:val="00684F1C"/>
    <w:rsid w:val="006850A2"/>
    <w:rsid w:val="00685415"/>
    <w:rsid w:val="00685F22"/>
    <w:rsid w:val="006870C1"/>
    <w:rsid w:val="00687D55"/>
    <w:rsid w:val="00690636"/>
    <w:rsid w:val="0069102C"/>
    <w:rsid w:val="006916AF"/>
    <w:rsid w:val="0069176A"/>
    <w:rsid w:val="00691E41"/>
    <w:rsid w:val="00692068"/>
    <w:rsid w:val="00692EB0"/>
    <w:rsid w:val="00692F1B"/>
    <w:rsid w:val="00692FF9"/>
    <w:rsid w:val="00693433"/>
    <w:rsid w:val="006937C5"/>
    <w:rsid w:val="00693904"/>
    <w:rsid w:val="00693CD3"/>
    <w:rsid w:val="00694080"/>
    <w:rsid w:val="00694AFF"/>
    <w:rsid w:val="0069536A"/>
    <w:rsid w:val="006972B8"/>
    <w:rsid w:val="00697B7F"/>
    <w:rsid w:val="006A2378"/>
    <w:rsid w:val="006A245D"/>
    <w:rsid w:val="006A2807"/>
    <w:rsid w:val="006A2B88"/>
    <w:rsid w:val="006A402D"/>
    <w:rsid w:val="006A466B"/>
    <w:rsid w:val="006A6CFB"/>
    <w:rsid w:val="006A7165"/>
    <w:rsid w:val="006A7922"/>
    <w:rsid w:val="006A7AB3"/>
    <w:rsid w:val="006A7AD8"/>
    <w:rsid w:val="006A7BE7"/>
    <w:rsid w:val="006A7F31"/>
    <w:rsid w:val="006B0647"/>
    <w:rsid w:val="006B086E"/>
    <w:rsid w:val="006B17DD"/>
    <w:rsid w:val="006B20CF"/>
    <w:rsid w:val="006B2421"/>
    <w:rsid w:val="006B2549"/>
    <w:rsid w:val="006B2C43"/>
    <w:rsid w:val="006B4EBD"/>
    <w:rsid w:val="006B5443"/>
    <w:rsid w:val="006B6058"/>
    <w:rsid w:val="006C0538"/>
    <w:rsid w:val="006C0C6A"/>
    <w:rsid w:val="006C2614"/>
    <w:rsid w:val="006C27E4"/>
    <w:rsid w:val="006C2DB5"/>
    <w:rsid w:val="006C39B0"/>
    <w:rsid w:val="006C3D34"/>
    <w:rsid w:val="006C4D12"/>
    <w:rsid w:val="006C50FD"/>
    <w:rsid w:val="006C5201"/>
    <w:rsid w:val="006C59C7"/>
    <w:rsid w:val="006C6E65"/>
    <w:rsid w:val="006C6F95"/>
    <w:rsid w:val="006C782D"/>
    <w:rsid w:val="006C7BE9"/>
    <w:rsid w:val="006D08D6"/>
    <w:rsid w:val="006D0E56"/>
    <w:rsid w:val="006D2624"/>
    <w:rsid w:val="006D3FF4"/>
    <w:rsid w:val="006D404E"/>
    <w:rsid w:val="006D4D9B"/>
    <w:rsid w:val="006D4DE6"/>
    <w:rsid w:val="006D619E"/>
    <w:rsid w:val="006D6A9F"/>
    <w:rsid w:val="006E0792"/>
    <w:rsid w:val="006E1085"/>
    <w:rsid w:val="006E2404"/>
    <w:rsid w:val="006E258A"/>
    <w:rsid w:val="006E27F4"/>
    <w:rsid w:val="006E2EA0"/>
    <w:rsid w:val="006E3053"/>
    <w:rsid w:val="006E31A7"/>
    <w:rsid w:val="006E3462"/>
    <w:rsid w:val="006E3A71"/>
    <w:rsid w:val="006E412D"/>
    <w:rsid w:val="006E44EF"/>
    <w:rsid w:val="006E45A6"/>
    <w:rsid w:val="006E4999"/>
    <w:rsid w:val="006E5645"/>
    <w:rsid w:val="006E6666"/>
    <w:rsid w:val="006E69D3"/>
    <w:rsid w:val="006E7E2C"/>
    <w:rsid w:val="006F0605"/>
    <w:rsid w:val="006F14DA"/>
    <w:rsid w:val="006F1879"/>
    <w:rsid w:val="006F19A4"/>
    <w:rsid w:val="006F28CF"/>
    <w:rsid w:val="006F2CC7"/>
    <w:rsid w:val="006F364B"/>
    <w:rsid w:val="006F4711"/>
    <w:rsid w:val="006F509B"/>
    <w:rsid w:val="006F5E55"/>
    <w:rsid w:val="006F627C"/>
    <w:rsid w:val="006F6523"/>
    <w:rsid w:val="00700394"/>
    <w:rsid w:val="007005CE"/>
    <w:rsid w:val="007013E7"/>
    <w:rsid w:val="007016CD"/>
    <w:rsid w:val="007020D8"/>
    <w:rsid w:val="007020ED"/>
    <w:rsid w:val="00702F0F"/>
    <w:rsid w:val="00703766"/>
    <w:rsid w:val="00703CD8"/>
    <w:rsid w:val="0070446A"/>
    <w:rsid w:val="00704D5E"/>
    <w:rsid w:val="0070722F"/>
    <w:rsid w:val="007077A5"/>
    <w:rsid w:val="007100E2"/>
    <w:rsid w:val="007113A6"/>
    <w:rsid w:val="0071204D"/>
    <w:rsid w:val="0071264E"/>
    <w:rsid w:val="007126A2"/>
    <w:rsid w:val="00712A73"/>
    <w:rsid w:val="00712CC1"/>
    <w:rsid w:val="0071360D"/>
    <w:rsid w:val="0071377D"/>
    <w:rsid w:val="0071414A"/>
    <w:rsid w:val="00714794"/>
    <w:rsid w:val="00715270"/>
    <w:rsid w:val="00716237"/>
    <w:rsid w:val="00716A99"/>
    <w:rsid w:val="0071785E"/>
    <w:rsid w:val="00717A6D"/>
    <w:rsid w:val="0072245E"/>
    <w:rsid w:val="0072414E"/>
    <w:rsid w:val="00724382"/>
    <w:rsid w:val="007246EF"/>
    <w:rsid w:val="00724D8C"/>
    <w:rsid w:val="00725897"/>
    <w:rsid w:val="00725FF3"/>
    <w:rsid w:val="007264DE"/>
    <w:rsid w:val="0072657D"/>
    <w:rsid w:val="007265DF"/>
    <w:rsid w:val="007266DC"/>
    <w:rsid w:val="00726A8A"/>
    <w:rsid w:val="00726D85"/>
    <w:rsid w:val="00726F98"/>
    <w:rsid w:val="00727C8F"/>
    <w:rsid w:val="007308DB"/>
    <w:rsid w:val="007311AC"/>
    <w:rsid w:val="007314F9"/>
    <w:rsid w:val="0073164B"/>
    <w:rsid w:val="007316C8"/>
    <w:rsid w:val="00731AB1"/>
    <w:rsid w:val="007321DB"/>
    <w:rsid w:val="007328EF"/>
    <w:rsid w:val="00732B8C"/>
    <w:rsid w:val="007336F4"/>
    <w:rsid w:val="00733A2C"/>
    <w:rsid w:val="0073475E"/>
    <w:rsid w:val="00734C10"/>
    <w:rsid w:val="00735DE5"/>
    <w:rsid w:val="0074037C"/>
    <w:rsid w:val="0074073D"/>
    <w:rsid w:val="00740A14"/>
    <w:rsid w:val="00742CC3"/>
    <w:rsid w:val="007442CF"/>
    <w:rsid w:val="00744D1C"/>
    <w:rsid w:val="00744F76"/>
    <w:rsid w:val="007456D1"/>
    <w:rsid w:val="007457A1"/>
    <w:rsid w:val="00745C95"/>
    <w:rsid w:val="00746E76"/>
    <w:rsid w:val="007476DE"/>
    <w:rsid w:val="00750F5F"/>
    <w:rsid w:val="00750FAB"/>
    <w:rsid w:val="00753352"/>
    <w:rsid w:val="00753DDB"/>
    <w:rsid w:val="00754BE1"/>
    <w:rsid w:val="00755205"/>
    <w:rsid w:val="00755EED"/>
    <w:rsid w:val="00756031"/>
    <w:rsid w:val="007570FC"/>
    <w:rsid w:val="00757570"/>
    <w:rsid w:val="007575F1"/>
    <w:rsid w:val="00760EE8"/>
    <w:rsid w:val="00761448"/>
    <w:rsid w:val="00762089"/>
    <w:rsid w:val="007623F5"/>
    <w:rsid w:val="007625C4"/>
    <w:rsid w:val="007627D1"/>
    <w:rsid w:val="00763849"/>
    <w:rsid w:val="00763D13"/>
    <w:rsid w:val="007650FA"/>
    <w:rsid w:val="007668B7"/>
    <w:rsid w:val="00766A74"/>
    <w:rsid w:val="00767C89"/>
    <w:rsid w:val="00767D78"/>
    <w:rsid w:val="00771101"/>
    <w:rsid w:val="00772279"/>
    <w:rsid w:val="00772EB6"/>
    <w:rsid w:val="00773191"/>
    <w:rsid w:val="00773F28"/>
    <w:rsid w:val="00774493"/>
    <w:rsid w:val="007744C9"/>
    <w:rsid w:val="00775E20"/>
    <w:rsid w:val="00776631"/>
    <w:rsid w:val="00776A7F"/>
    <w:rsid w:val="0077726D"/>
    <w:rsid w:val="00780438"/>
    <w:rsid w:val="007806F4"/>
    <w:rsid w:val="00780985"/>
    <w:rsid w:val="00782614"/>
    <w:rsid w:val="00784331"/>
    <w:rsid w:val="00785160"/>
    <w:rsid w:val="0078720D"/>
    <w:rsid w:val="0078749E"/>
    <w:rsid w:val="007907DE"/>
    <w:rsid w:val="0079134B"/>
    <w:rsid w:val="00794D8D"/>
    <w:rsid w:val="00794E66"/>
    <w:rsid w:val="00795666"/>
    <w:rsid w:val="007973FA"/>
    <w:rsid w:val="00797DE4"/>
    <w:rsid w:val="00797FB4"/>
    <w:rsid w:val="007A2610"/>
    <w:rsid w:val="007A38A7"/>
    <w:rsid w:val="007A3ECB"/>
    <w:rsid w:val="007A3ED2"/>
    <w:rsid w:val="007A4988"/>
    <w:rsid w:val="007A4A8A"/>
    <w:rsid w:val="007A5552"/>
    <w:rsid w:val="007A5568"/>
    <w:rsid w:val="007A654C"/>
    <w:rsid w:val="007A7644"/>
    <w:rsid w:val="007A76B7"/>
    <w:rsid w:val="007A7B79"/>
    <w:rsid w:val="007B02E0"/>
    <w:rsid w:val="007B1078"/>
    <w:rsid w:val="007B1296"/>
    <w:rsid w:val="007B13B1"/>
    <w:rsid w:val="007B1411"/>
    <w:rsid w:val="007B1DEF"/>
    <w:rsid w:val="007B2388"/>
    <w:rsid w:val="007B3B5A"/>
    <w:rsid w:val="007B46FA"/>
    <w:rsid w:val="007B50F7"/>
    <w:rsid w:val="007B55A8"/>
    <w:rsid w:val="007B5743"/>
    <w:rsid w:val="007B58F1"/>
    <w:rsid w:val="007B5BFF"/>
    <w:rsid w:val="007B606E"/>
    <w:rsid w:val="007B7E17"/>
    <w:rsid w:val="007C07F6"/>
    <w:rsid w:val="007C0BFD"/>
    <w:rsid w:val="007C138A"/>
    <w:rsid w:val="007C2116"/>
    <w:rsid w:val="007C2127"/>
    <w:rsid w:val="007C30CF"/>
    <w:rsid w:val="007C3A94"/>
    <w:rsid w:val="007C3AF2"/>
    <w:rsid w:val="007C468E"/>
    <w:rsid w:val="007C47E9"/>
    <w:rsid w:val="007C4D5C"/>
    <w:rsid w:val="007C5782"/>
    <w:rsid w:val="007C5CB5"/>
    <w:rsid w:val="007C63CF"/>
    <w:rsid w:val="007C6A66"/>
    <w:rsid w:val="007C7B73"/>
    <w:rsid w:val="007C7D1A"/>
    <w:rsid w:val="007D143E"/>
    <w:rsid w:val="007D2E5B"/>
    <w:rsid w:val="007D5261"/>
    <w:rsid w:val="007D6213"/>
    <w:rsid w:val="007D62A1"/>
    <w:rsid w:val="007D64A0"/>
    <w:rsid w:val="007D6B9C"/>
    <w:rsid w:val="007D6F56"/>
    <w:rsid w:val="007D79DB"/>
    <w:rsid w:val="007D7D6C"/>
    <w:rsid w:val="007E0932"/>
    <w:rsid w:val="007E0B4C"/>
    <w:rsid w:val="007E1900"/>
    <w:rsid w:val="007E1F23"/>
    <w:rsid w:val="007E25AD"/>
    <w:rsid w:val="007E3100"/>
    <w:rsid w:val="007E4487"/>
    <w:rsid w:val="007E4E84"/>
    <w:rsid w:val="007E5375"/>
    <w:rsid w:val="007E57A6"/>
    <w:rsid w:val="007E611C"/>
    <w:rsid w:val="007E624A"/>
    <w:rsid w:val="007E6577"/>
    <w:rsid w:val="007E69F0"/>
    <w:rsid w:val="007E6B3F"/>
    <w:rsid w:val="007E6B57"/>
    <w:rsid w:val="007F0D71"/>
    <w:rsid w:val="007F179F"/>
    <w:rsid w:val="007F3225"/>
    <w:rsid w:val="007F3607"/>
    <w:rsid w:val="007F3877"/>
    <w:rsid w:val="007F38C2"/>
    <w:rsid w:val="007F466F"/>
    <w:rsid w:val="007F4C3A"/>
    <w:rsid w:val="007F4D4C"/>
    <w:rsid w:val="007F522F"/>
    <w:rsid w:val="007F5347"/>
    <w:rsid w:val="007F5585"/>
    <w:rsid w:val="007F5909"/>
    <w:rsid w:val="007F604A"/>
    <w:rsid w:val="007F60B8"/>
    <w:rsid w:val="007F6215"/>
    <w:rsid w:val="007F63FA"/>
    <w:rsid w:val="007F65BD"/>
    <w:rsid w:val="007F6DCD"/>
    <w:rsid w:val="00800B72"/>
    <w:rsid w:val="00800CE3"/>
    <w:rsid w:val="00801567"/>
    <w:rsid w:val="00802453"/>
    <w:rsid w:val="008024B3"/>
    <w:rsid w:val="008036D1"/>
    <w:rsid w:val="00804BD9"/>
    <w:rsid w:val="00805AF1"/>
    <w:rsid w:val="0080630A"/>
    <w:rsid w:val="00806421"/>
    <w:rsid w:val="00806466"/>
    <w:rsid w:val="00806F8D"/>
    <w:rsid w:val="00807165"/>
    <w:rsid w:val="008106E9"/>
    <w:rsid w:val="00810DA0"/>
    <w:rsid w:val="00810E73"/>
    <w:rsid w:val="0081148C"/>
    <w:rsid w:val="0081171E"/>
    <w:rsid w:val="00811753"/>
    <w:rsid w:val="00811F01"/>
    <w:rsid w:val="00812109"/>
    <w:rsid w:val="00812558"/>
    <w:rsid w:val="008139E9"/>
    <w:rsid w:val="00813F00"/>
    <w:rsid w:val="0081402D"/>
    <w:rsid w:val="0081410B"/>
    <w:rsid w:val="008157B9"/>
    <w:rsid w:val="00815872"/>
    <w:rsid w:val="00815AAD"/>
    <w:rsid w:val="00815DEC"/>
    <w:rsid w:val="008163B7"/>
    <w:rsid w:val="008163EE"/>
    <w:rsid w:val="008168EE"/>
    <w:rsid w:val="00816CD1"/>
    <w:rsid w:val="008178BE"/>
    <w:rsid w:val="00820BC6"/>
    <w:rsid w:val="008217AE"/>
    <w:rsid w:val="0082207F"/>
    <w:rsid w:val="00822B88"/>
    <w:rsid w:val="00823A2B"/>
    <w:rsid w:val="008240F4"/>
    <w:rsid w:val="00824B28"/>
    <w:rsid w:val="00825E2D"/>
    <w:rsid w:val="00825F93"/>
    <w:rsid w:val="00826113"/>
    <w:rsid w:val="00826679"/>
    <w:rsid w:val="00826740"/>
    <w:rsid w:val="00827589"/>
    <w:rsid w:val="0082763C"/>
    <w:rsid w:val="008276F4"/>
    <w:rsid w:val="008279CB"/>
    <w:rsid w:val="00827A8D"/>
    <w:rsid w:val="00830867"/>
    <w:rsid w:val="00831206"/>
    <w:rsid w:val="00832229"/>
    <w:rsid w:val="008334C7"/>
    <w:rsid w:val="008336B8"/>
    <w:rsid w:val="00834331"/>
    <w:rsid w:val="00834420"/>
    <w:rsid w:val="008353FA"/>
    <w:rsid w:val="0083540A"/>
    <w:rsid w:val="00835762"/>
    <w:rsid w:val="00835C40"/>
    <w:rsid w:val="00835D3C"/>
    <w:rsid w:val="00836940"/>
    <w:rsid w:val="00836A95"/>
    <w:rsid w:val="00836ECF"/>
    <w:rsid w:val="0084019A"/>
    <w:rsid w:val="00840D1E"/>
    <w:rsid w:val="00841DCD"/>
    <w:rsid w:val="00842CE8"/>
    <w:rsid w:val="00843D2C"/>
    <w:rsid w:val="008445EF"/>
    <w:rsid w:val="008456C5"/>
    <w:rsid w:val="00845869"/>
    <w:rsid w:val="00845990"/>
    <w:rsid w:val="00845C0A"/>
    <w:rsid w:val="00845C7A"/>
    <w:rsid w:val="00846991"/>
    <w:rsid w:val="00846DFB"/>
    <w:rsid w:val="008471A6"/>
    <w:rsid w:val="008473C8"/>
    <w:rsid w:val="00847B10"/>
    <w:rsid w:val="00847F36"/>
    <w:rsid w:val="00847FB3"/>
    <w:rsid w:val="0085038C"/>
    <w:rsid w:val="0085066E"/>
    <w:rsid w:val="00850812"/>
    <w:rsid w:val="00850F0C"/>
    <w:rsid w:val="008513DF"/>
    <w:rsid w:val="00851721"/>
    <w:rsid w:val="00851F8C"/>
    <w:rsid w:val="00852493"/>
    <w:rsid w:val="008528AD"/>
    <w:rsid w:val="00852C6B"/>
    <w:rsid w:val="00853981"/>
    <w:rsid w:val="00853DEE"/>
    <w:rsid w:val="008542CA"/>
    <w:rsid w:val="0085469A"/>
    <w:rsid w:val="00854D46"/>
    <w:rsid w:val="00855E54"/>
    <w:rsid w:val="008565E1"/>
    <w:rsid w:val="00856A8B"/>
    <w:rsid w:val="00856FAA"/>
    <w:rsid w:val="00857418"/>
    <w:rsid w:val="008600C8"/>
    <w:rsid w:val="00860437"/>
    <w:rsid w:val="00860D9B"/>
    <w:rsid w:val="008610AF"/>
    <w:rsid w:val="00861212"/>
    <w:rsid w:val="008613CA"/>
    <w:rsid w:val="0086142E"/>
    <w:rsid w:val="008615C8"/>
    <w:rsid w:val="00861730"/>
    <w:rsid w:val="008624C9"/>
    <w:rsid w:val="008626D3"/>
    <w:rsid w:val="0086295F"/>
    <w:rsid w:val="008629DC"/>
    <w:rsid w:val="008630B1"/>
    <w:rsid w:val="008637CE"/>
    <w:rsid w:val="00863962"/>
    <w:rsid w:val="00863AC8"/>
    <w:rsid w:val="008660BB"/>
    <w:rsid w:val="0086758C"/>
    <w:rsid w:val="008679EA"/>
    <w:rsid w:val="00870523"/>
    <w:rsid w:val="00872263"/>
    <w:rsid w:val="008725ED"/>
    <w:rsid w:val="008726CC"/>
    <w:rsid w:val="008729F9"/>
    <w:rsid w:val="00872F6B"/>
    <w:rsid w:val="008731D0"/>
    <w:rsid w:val="00873CE5"/>
    <w:rsid w:val="0087416F"/>
    <w:rsid w:val="008741BE"/>
    <w:rsid w:val="00875AD5"/>
    <w:rsid w:val="00875F52"/>
    <w:rsid w:val="00876697"/>
    <w:rsid w:val="00876CA3"/>
    <w:rsid w:val="00876D63"/>
    <w:rsid w:val="0088017E"/>
    <w:rsid w:val="00880D18"/>
    <w:rsid w:val="00881131"/>
    <w:rsid w:val="008816DC"/>
    <w:rsid w:val="00881DD3"/>
    <w:rsid w:val="00882304"/>
    <w:rsid w:val="00882662"/>
    <w:rsid w:val="0088322E"/>
    <w:rsid w:val="008834DC"/>
    <w:rsid w:val="008835A7"/>
    <w:rsid w:val="0088380E"/>
    <w:rsid w:val="008847AF"/>
    <w:rsid w:val="00885375"/>
    <w:rsid w:val="00885A67"/>
    <w:rsid w:val="00885C47"/>
    <w:rsid w:val="00885F78"/>
    <w:rsid w:val="00886292"/>
    <w:rsid w:val="008863C4"/>
    <w:rsid w:val="00886BA5"/>
    <w:rsid w:val="00886D4A"/>
    <w:rsid w:val="00887230"/>
    <w:rsid w:val="0088774E"/>
    <w:rsid w:val="008902AC"/>
    <w:rsid w:val="008903ED"/>
    <w:rsid w:val="00890998"/>
    <w:rsid w:val="00890D31"/>
    <w:rsid w:val="00891A41"/>
    <w:rsid w:val="008929E2"/>
    <w:rsid w:val="0089473D"/>
    <w:rsid w:val="00894763"/>
    <w:rsid w:val="00894AB1"/>
    <w:rsid w:val="008954A7"/>
    <w:rsid w:val="00895567"/>
    <w:rsid w:val="00895D33"/>
    <w:rsid w:val="00896CBC"/>
    <w:rsid w:val="00896D33"/>
    <w:rsid w:val="00896E7C"/>
    <w:rsid w:val="00897013"/>
    <w:rsid w:val="00897C10"/>
    <w:rsid w:val="008A01BC"/>
    <w:rsid w:val="008A1891"/>
    <w:rsid w:val="008A2A49"/>
    <w:rsid w:val="008A2C36"/>
    <w:rsid w:val="008A35ED"/>
    <w:rsid w:val="008A3A65"/>
    <w:rsid w:val="008A45CD"/>
    <w:rsid w:val="008A492A"/>
    <w:rsid w:val="008A4B8C"/>
    <w:rsid w:val="008A4BF2"/>
    <w:rsid w:val="008A54C1"/>
    <w:rsid w:val="008A5DBB"/>
    <w:rsid w:val="008A62CC"/>
    <w:rsid w:val="008A62F9"/>
    <w:rsid w:val="008A6CD3"/>
    <w:rsid w:val="008A6D18"/>
    <w:rsid w:val="008A7927"/>
    <w:rsid w:val="008A7F8D"/>
    <w:rsid w:val="008B0062"/>
    <w:rsid w:val="008B01DD"/>
    <w:rsid w:val="008B0BAA"/>
    <w:rsid w:val="008B1DD0"/>
    <w:rsid w:val="008B2263"/>
    <w:rsid w:val="008B24BB"/>
    <w:rsid w:val="008B302F"/>
    <w:rsid w:val="008B30D5"/>
    <w:rsid w:val="008B38F2"/>
    <w:rsid w:val="008B3B91"/>
    <w:rsid w:val="008B57DA"/>
    <w:rsid w:val="008B5B80"/>
    <w:rsid w:val="008B5EE1"/>
    <w:rsid w:val="008B5F01"/>
    <w:rsid w:val="008B6A1B"/>
    <w:rsid w:val="008B74B7"/>
    <w:rsid w:val="008B762A"/>
    <w:rsid w:val="008C0FAA"/>
    <w:rsid w:val="008C0FD1"/>
    <w:rsid w:val="008C36AC"/>
    <w:rsid w:val="008C370B"/>
    <w:rsid w:val="008C450A"/>
    <w:rsid w:val="008C4EE8"/>
    <w:rsid w:val="008C5254"/>
    <w:rsid w:val="008C6C6D"/>
    <w:rsid w:val="008C6F11"/>
    <w:rsid w:val="008C75F7"/>
    <w:rsid w:val="008C7784"/>
    <w:rsid w:val="008D0C99"/>
    <w:rsid w:val="008D0D05"/>
    <w:rsid w:val="008D12E3"/>
    <w:rsid w:val="008D1732"/>
    <w:rsid w:val="008D1C1C"/>
    <w:rsid w:val="008D1DA7"/>
    <w:rsid w:val="008D1DF7"/>
    <w:rsid w:val="008D22B1"/>
    <w:rsid w:val="008D23B3"/>
    <w:rsid w:val="008D297E"/>
    <w:rsid w:val="008D2B93"/>
    <w:rsid w:val="008D3EDC"/>
    <w:rsid w:val="008D3F64"/>
    <w:rsid w:val="008D4E06"/>
    <w:rsid w:val="008D5872"/>
    <w:rsid w:val="008D591C"/>
    <w:rsid w:val="008D5E6C"/>
    <w:rsid w:val="008D6B8A"/>
    <w:rsid w:val="008D6D68"/>
    <w:rsid w:val="008D775B"/>
    <w:rsid w:val="008D7D88"/>
    <w:rsid w:val="008D7E75"/>
    <w:rsid w:val="008E170E"/>
    <w:rsid w:val="008E17D1"/>
    <w:rsid w:val="008E18C4"/>
    <w:rsid w:val="008E1B9B"/>
    <w:rsid w:val="008E26E9"/>
    <w:rsid w:val="008E342C"/>
    <w:rsid w:val="008E4106"/>
    <w:rsid w:val="008E56FD"/>
    <w:rsid w:val="008E5826"/>
    <w:rsid w:val="008E5D53"/>
    <w:rsid w:val="008E60D1"/>
    <w:rsid w:val="008E696E"/>
    <w:rsid w:val="008F00D0"/>
    <w:rsid w:val="008F056C"/>
    <w:rsid w:val="008F05F9"/>
    <w:rsid w:val="008F121D"/>
    <w:rsid w:val="008F13F4"/>
    <w:rsid w:val="008F1B21"/>
    <w:rsid w:val="008F1CBF"/>
    <w:rsid w:val="008F1E7B"/>
    <w:rsid w:val="008F228F"/>
    <w:rsid w:val="008F3C4E"/>
    <w:rsid w:val="008F4334"/>
    <w:rsid w:val="008F5EEC"/>
    <w:rsid w:val="008F6A57"/>
    <w:rsid w:val="008F7FDE"/>
    <w:rsid w:val="009003E0"/>
    <w:rsid w:val="00900701"/>
    <w:rsid w:val="0090256A"/>
    <w:rsid w:val="00903472"/>
    <w:rsid w:val="00903D8E"/>
    <w:rsid w:val="00903FB8"/>
    <w:rsid w:val="0090590B"/>
    <w:rsid w:val="00905BF4"/>
    <w:rsid w:val="00905D5B"/>
    <w:rsid w:val="00905FAA"/>
    <w:rsid w:val="009063C9"/>
    <w:rsid w:val="009064FB"/>
    <w:rsid w:val="009068B9"/>
    <w:rsid w:val="00906BB4"/>
    <w:rsid w:val="009075EE"/>
    <w:rsid w:val="00907C40"/>
    <w:rsid w:val="00907D96"/>
    <w:rsid w:val="009104B4"/>
    <w:rsid w:val="009109BD"/>
    <w:rsid w:val="00910E54"/>
    <w:rsid w:val="009110D6"/>
    <w:rsid w:val="009113CA"/>
    <w:rsid w:val="0091209E"/>
    <w:rsid w:val="00912870"/>
    <w:rsid w:val="00912F1D"/>
    <w:rsid w:val="00913BF3"/>
    <w:rsid w:val="009140C4"/>
    <w:rsid w:val="0091465F"/>
    <w:rsid w:val="009147D5"/>
    <w:rsid w:val="00914ACE"/>
    <w:rsid w:val="009150AC"/>
    <w:rsid w:val="00915F9C"/>
    <w:rsid w:val="00916394"/>
    <w:rsid w:val="009163EC"/>
    <w:rsid w:val="00916F39"/>
    <w:rsid w:val="00917E9B"/>
    <w:rsid w:val="0092029F"/>
    <w:rsid w:val="009204D6"/>
    <w:rsid w:val="00920ACC"/>
    <w:rsid w:val="009210EB"/>
    <w:rsid w:val="009218D3"/>
    <w:rsid w:val="009219F2"/>
    <w:rsid w:val="00921F77"/>
    <w:rsid w:val="009227BE"/>
    <w:rsid w:val="0092340E"/>
    <w:rsid w:val="009236D0"/>
    <w:rsid w:val="00923D8E"/>
    <w:rsid w:val="00924681"/>
    <w:rsid w:val="00924F5E"/>
    <w:rsid w:val="009259DF"/>
    <w:rsid w:val="00926178"/>
    <w:rsid w:val="00926CB3"/>
    <w:rsid w:val="00926E70"/>
    <w:rsid w:val="0092758B"/>
    <w:rsid w:val="00927623"/>
    <w:rsid w:val="0092769B"/>
    <w:rsid w:val="009326BA"/>
    <w:rsid w:val="00932980"/>
    <w:rsid w:val="0093313C"/>
    <w:rsid w:val="009334D6"/>
    <w:rsid w:val="0093357B"/>
    <w:rsid w:val="0093389C"/>
    <w:rsid w:val="00933AA9"/>
    <w:rsid w:val="00933B23"/>
    <w:rsid w:val="00935110"/>
    <w:rsid w:val="00936E3A"/>
    <w:rsid w:val="0093709C"/>
    <w:rsid w:val="00940656"/>
    <w:rsid w:val="009408AC"/>
    <w:rsid w:val="009415D2"/>
    <w:rsid w:val="00943092"/>
    <w:rsid w:val="00943787"/>
    <w:rsid w:val="00944353"/>
    <w:rsid w:val="00945D21"/>
    <w:rsid w:val="009460B8"/>
    <w:rsid w:val="009460D2"/>
    <w:rsid w:val="009462E6"/>
    <w:rsid w:val="00946411"/>
    <w:rsid w:val="00947804"/>
    <w:rsid w:val="0094780D"/>
    <w:rsid w:val="0094782B"/>
    <w:rsid w:val="009500B9"/>
    <w:rsid w:val="00950927"/>
    <w:rsid w:val="00951321"/>
    <w:rsid w:val="009521E1"/>
    <w:rsid w:val="009522CE"/>
    <w:rsid w:val="00952499"/>
    <w:rsid w:val="00952E40"/>
    <w:rsid w:val="00952E44"/>
    <w:rsid w:val="00953D7C"/>
    <w:rsid w:val="00954A0F"/>
    <w:rsid w:val="00955980"/>
    <w:rsid w:val="00956885"/>
    <w:rsid w:val="00957248"/>
    <w:rsid w:val="009572F0"/>
    <w:rsid w:val="00957432"/>
    <w:rsid w:val="00957674"/>
    <w:rsid w:val="00957CFD"/>
    <w:rsid w:val="00960B3B"/>
    <w:rsid w:val="00960FF6"/>
    <w:rsid w:val="00961500"/>
    <w:rsid w:val="00961CF3"/>
    <w:rsid w:val="009629A3"/>
    <w:rsid w:val="009631B6"/>
    <w:rsid w:val="00963BF2"/>
    <w:rsid w:val="00963D5D"/>
    <w:rsid w:val="00963DE8"/>
    <w:rsid w:val="00963FFE"/>
    <w:rsid w:val="009641DE"/>
    <w:rsid w:val="0096537D"/>
    <w:rsid w:val="00966C03"/>
    <w:rsid w:val="009677FE"/>
    <w:rsid w:val="00970948"/>
    <w:rsid w:val="00970B55"/>
    <w:rsid w:val="00970E91"/>
    <w:rsid w:val="00972535"/>
    <w:rsid w:val="00972B43"/>
    <w:rsid w:val="00973880"/>
    <w:rsid w:val="009746EC"/>
    <w:rsid w:val="00974E39"/>
    <w:rsid w:val="00974FFC"/>
    <w:rsid w:val="009763AC"/>
    <w:rsid w:val="009764F1"/>
    <w:rsid w:val="009802EF"/>
    <w:rsid w:val="00980B2C"/>
    <w:rsid w:val="00980DC7"/>
    <w:rsid w:val="00980E06"/>
    <w:rsid w:val="00981EB9"/>
    <w:rsid w:val="009827FB"/>
    <w:rsid w:val="00982D6D"/>
    <w:rsid w:val="00983B05"/>
    <w:rsid w:val="00984313"/>
    <w:rsid w:val="009847C7"/>
    <w:rsid w:val="009859E4"/>
    <w:rsid w:val="009866EA"/>
    <w:rsid w:val="00986FB2"/>
    <w:rsid w:val="0098739C"/>
    <w:rsid w:val="00987B00"/>
    <w:rsid w:val="009900A0"/>
    <w:rsid w:val="0099046C"/>
    <w:rsid w:val="00990ECC"/>
    <w:rsid w:val="0099177B"/>
    <w:rsid w:val="009924B7"/>
    <w:rsid w:val="00992774"/>
    <w:rsid w:val="00993207"/>
    <w:rsid w:val="0099334D"/>
    <w:rsid w:val="009933C8"/>
    <w:rsid w:val="009941A6"/>
    <w:rsid w:val="00994724"/>
    <w:rsid w:val="00994E5E"/>
    <w:rsid w:val="009951D8"/>
    <w:rsid w:val="00995386"/>
    <w:rsid w:val="00995955"/>
    <w:rsid w:val="00995CB2"/>
    <w:rsid w:val="00996166"/>
    <w:rsid w:val="00996873"/>
    <w:rsid w:val="00996E9C"/>
    <w:rsid w:val="00996F6A"/>
    <w:rsid w:val="00997037"/>
    <w:rsid w:val="009971DD"/>
    <w:rsid w:val="00997D83"/>
    <w:rsid w:val="009A0F63"/>
    <w:rsid w:val="009A1471"/>
    <w:rsid w:val="009A1DD7"/>
    <w:rsid w:val="009A2C84"/>
    <w:rsid w:val="009A3259"/>
    <w:rsid w:val="009A3509"/>
    <w:rsid w:val="009A3D08"/>
    <w:rsid w:val="009A54B6"/>
    <w:rsid w:val="009A5E66"/>
    <w:rsid w:val="009A7289"/>
    <w:rsid w:val="009B0047"/>
    <w:rsid w:val="009B075B"/>
    <w:rsid w:val="009B0785"/>
    <w:rsid w:val="009B18CC"/>
    <w:rsid w:val="009B1F2C"/>
    <w:rsid w:val="009B208F"/>
    <w:rsid w:val="009B2330"/>
    <w:rsid w:val="009B2812"/>
    <w:rsid w:val="009B3C34"/>
    <w:rsid w:val="009B509F"/>
    <w:rsid w:val="009B52D1"/>
    <w:rsid w:val="009B5478"/>
    <w:rsid w:val="009B551C"/>
    <w:rsid w:val="009B58A6"/>
    <w:rsid w:val="009B6027"/>
    <w:rsid w:val="009B6276"/>
    <w:rsid w:val="009B6535"/>
    <w:rsid w:val="009B6FF4"/>
    <w:rsid w:val="009B7CBE"/>
    <w:rsid w:val="009C05B1"/>
    <w:rsid w:val="009C0E59"/>
    <w:rsid w:val="009C120C"/>
    <w:rsid w:val="009C12C0"/>
    <w:rsid w:val="009C1484"/>
    <w:rsid w:val="009C1706"/>
    <w:rsid w:val="009C2F33"/>
    <w:rsid w:val="009C3135"/>
    <w:rsid w:val="009C35E5"/>
    <w:rsid w:val="009C58B2"/>
    <w:rsid w:val="009C61C5"/>
    <w:rsid w:val="009C7038"/>
    <w:rsid w:val="009C7115"/>
    <w:rsid w:val="009C7306"/>
    <w:rsid w:val="009C7CB4"/>
    <w:rsid w:val="009D118B"/>
    <w:rsid w:val="009D17BA"/>
    <w:rsid w:val="009D2617"/>
    <w:rsid w:val="009D29C3"/>
    <w:rsid w:val="009D2DBE"/>
    <w:rsid w:val="009D3262"/>
    <w:rsid w:val="009D39F0"/>
    <w:rsid w:val="009D3AD3"/>
    <w:rsid w:val="009D3C3D"/>
    <w:rsid w:val="009D44E7"/>
    <w:rsid w:val="009D5F01"/>
    <w:rsid w:val="009D659B"/>
    <w:rsid w:val="009D6935"/>
    <w:rsid w:val="009D747B"/>
    <w:rsid w:val="009D758A"/>
    <w:rsid w:val="009E00A0"/>
    <w:rsid w:val="009E19AB"/>
    <w:rsid w:val="009E2DAF"/>
    <w:rsid w:val="009E2FFC"/>
    <w:rsid w:val="009E36DF"/>
    <w:rsid w:val="009E46A5"/>
    <w:rsid w:val="009E550F"/>
    <w:rsid w:val="009E555F"/>
    <w:rsid w:val="009E55D2"/>
    <w:rsid w:val="009E6B6A"/>
    <w:rsid w:val="009E7FAC"/>
    <w:rsid w:val="009F1670"/>
    <w:rsid w:val="009F178C"/>
    <w:rsid w:val="009F322B"/>
    <w:rsid w:val="009F3ABE"/>
    <w:rsid w:val="009F4085"/>
    <w:rsid w:val="009F49FA"/>
    <w:rsid w:val="009F5AE8"/>
    <w:rsid w:val="009F6467"/>
    <w:rsid w:val="009F74E0"/>
    <w:rsid w:val="009F7D41"/>
    <w:rsid w:val="00A003DF"/>
    <w:rsid w:val="00A004E0"/>
    <w:rsid w:val="00A00EBC"/>
    <w:rsid w:val="00A01256"/>
    <w:rsid w:val="00A017B1"/>
    <w:rsid w:val="00A01FFA"/>
    <w:rsid w:val="00A03674"/>
    <w:rsid w:val="00A05333"/>
    <w:rsid w:val="00A06C60"/>
    <w:rsid w:val="00A074F4"/>
    <w:rsid w:val="00A07541"/>
    <w:rsid w:val="00A11806"/>
    <w:rsid w:val="00A12155"/>
    <w:rsid w:val="00A1224A"/>
    <w:rsid w:val="00A13D1A"/>
    <w:rsid w:val="00A1400F"/>
    <w:rsid w:val="00A14542"/>
    <w:rsid w:val="00A14AEE"/>
    <w:rsid w:val="00A1538C"/>
    <w:rsid w:val="00A15634"/>
    <w:rsid w:val="00A15960"/>
    <w:rsid w:val="00A16C86"/>
    <w:rsid w:val="00A16F1C"/>
    <w:rsid w:val="00A2070C"/>
    <w:rsid w:val="00A20ADC"/>
    <w:rsid w:val="00A20B08"/>
    <w:rsid w:val="00A21339"/>
    <w:rsid w:val="00A21AB4"/>
    <w:rsid w:val="00A21BD7"/>
    <w:rsid w:val="00A2221E"/>
    <w:rsid w:val="00A223E7"/>
    <w:rsid w:val="00A22569"/>
    <w:rsid w:val="00A238A5"/>
    <w:rsid w:val="00A24B66"/>
    <w:rsid w:val="00A267A1"/>
    <w:rsid w:val="00A26A08"/>
    <w:rsid w:val="00A27177"/>
    <w:rsid w:val="00A27C63"/>
    <w:rsid w:val="00A27DD5"/>
    <w:rsid w:val="00A27EC5"/>
    <w:rsid w:val="00A30497"/>
    <w:rsid w:val="00A310E4"/>
    <w:rsid w:val="00A31178"/>
    <w:rsid w:val="00A314E5"/>
    <w:rsid w:val="00A33314"/>
    <w:rsid w:val="00A33CEC"/>
    <w:rsid w:val="00A3498E"/>
    <w:rsid w:val="00A35212"/>
    <w:rsid w:val="00A3567B"/>
    <w:rsid w:val="00A35ADE"/>
    <w:rsid w:val="00A35BEE"/>
    <w:rsid w:val="00A361EE"/>
    <w:rsid w:val="00A363AC"/>
    <w:rsid w:val="00A3733D"/>
    <w:rsid w:val="00A374DE"/>
    <w:rsid w:val="00A37B6D"/>
    <w:rsid w:val="00A37E7F"/>
    <w:rsid w:val="00A4080A"/>
    <w:rsid w:val="00A412F0"/>
    <w:rsid w:val="00A4166B"/>
    <w:rsid w:val="00A416D2"/>
    <w:rsid w:val="00A418B6"/>
    <w:rsid w:val="00A42231"/>
    <w:rsid w:val="00A44CF1"/>
    <w:rsid w:val="00A44EDD"/>
    <w:rsid w:val="00A45532"/>
    <w:rsid w:val="00A45909"/>
    <w:rsid w:val="00A4628C"/>
    <w:rsid w:val="00A46771"/>
    <w:rsid w:val="00A467DC"/>
    <w:rsid w:val="00A46E81"/>
    <w:rsid w:val="00A51363"/>
    <w:rsid w:val="00A51FEA"/>
    <w:rsid w:val="00A52303"/>
    <w:rsid w:val="00A52A10"/>
    <w:rsid w:val="00A5436D"/>
    <w:rsid w:val="00A547F7"/>
    <w:rsid w:val="00A54B68"/>
    <w:rsid w:val="00A5553F"/>
    <w:rsid w:val="00A5573D"/>
    <w:rsid w:val="00A568E1"/>
    <w:rsid w:val="00A56FB5"/>
    <w:rsid w:val="00A5750C"/>
    <w:rsid w:val="00A57D25"/>
    <w:rsid w:val="00A60657"/>
    <w:rsid w:val="00A6099E"/>
    <w:rsid w:val="00A60B4F"/>
    <w:rsid w:val="00A61A2C"/>
    <w:rsid w:val="00A61D41"/>
    <w:rsid w:val="00A61D5D"/>
    <w:rsid w:val="00A62823"/>
    <w:rsid w:val="00A634E2"/>
    <w:rsid w:val="00A637D6"/>
    <w:rsid w:val="00A63FFB"/>
    <w:rsid w:val="00A643EA"/>
    <w:rsid w:val="00A64928"/>
    <w:rsid w:val="00A64A1A"/>
    <w:rsid w:val="00A66984"/>
    <w:rsid w:val="00A67748"/>
    <w:rsid w:val="00A677A9"/>
    <w:rsid w:val="00A700B0"/>
    <w:rsid w:val="00A7034D"/>
    <w:rsid w:val="00A710B9"/>
    <w:rsid w:val="00A7145E"/>
    <w:rsid w:val="00A72BA8"/>
    <w:rsid w:val="00A73B01"/>
    <w:rsid w:val="00A74F8E"/>
    <w:rsid w:val="00A76780"/>
    <w:rsid w:val="00A76839"/>
    <w:rsid w:val="00A773A7"/>
    <w:rsid w:val="00A80015"/>
    <w:rsid w:val="00A81A6E"/>
    <w:rsid w:val="00A81D30"/>
    <w:rsid w:val="00A82771"/>
    <w:rsid w:val="00A82DB7"/>
    <w:rsid w:val="00A83C9F"/>
    <w:rsid w:val="00A84FAE"/>
    <w:rsid w:val="00A85331"/>
    <w:rsid w:val="00A85561"/>
    <w:rsid w:val="00A858AC"/>
    <w:rsid w:val="00A86032"/>
    <w:rsid w:val="00A86093"/>
    <w:rsid w:val="00A86B43"/>
    <w:rsid w:val="00A87957"/>
    <w:rsid w:val="00A90130"/>
    <w:rsid w:val="00A9066B"/>
    <w:rsid w:val="00A9070B"/>
    <w:rsid w:val="00A915CB"/>
    <w:rsid w:val="00A92402"/>
    <w:rsid w:val="00A926AF"/>
    <w:rsid w:val="00A9273A"/>
    <w:rsid w:val="00A928B9"/>
    <w:rsid w:val="00A929CD"/>
    <w:rsid w:val="00A92B0B"/>
    <w:rsid w:val="00A9319E"/>
    <w:rsid w:val="00A93589"/>
    <w:rsid w:val="00A93662"/>
    <w:rsid w:val="00A93AE9"/>
    <w:rsid w:val="00A9581B"/>
    <w:rsid w:val="00A95AF0"/>
    <w:rsid w:val="00A979AB"/>
    <w:rsid w:val="00AA01DC"/>
    <w:rsid w:val="00AA068D"/>
    <w:rsid w:val="00AA0713"/>
    <w:rsid w:val="00AA0DF7"/>
    <w:rsid w:val="00AA24C6"/>
    <w:rsid w:val="00AA2FA0"/>
    <w:rsid w:val="00AA33C9"/>
    <w:rsid w:val="00AA4536"/>
    <w:rsid w:val="00AA5E7A"/>
    <w:rsid w:val="00AA6F21"/>
    <w:rsid w:val="00AB0032"/>
    <w:rsid w:val="00AB0CFE"/>
    <w:rsid w:val="00AB10C4"/>
    <w:rsid w:val="00AB12B7"/>
    <w:rsid w:val="00AB1C5C"/>
    <w:rsid w:val="00AB1D6C"/>
    <w:rsid w:val="00AB20AD"/>
    <w:rsid w:val="00AB27BD"/>
    <w:rsid w:val="00AB2D52"/>
    <w:rsid w:val="00AB3367"/>
    <w:rsid w:val="00AB395B"/>
    <w:rsid w:val="00AB3981"/>
    <w:rsid w:val="00AB3EAA"/>
    <w:rsid w:val="00AB4AFD"/>
    <w:rsid w:val="00AB4B04"/>
    <w:rsid w:val="00AB561F"/>
    <w:rsid w:val="00AB5E99"/>
    <w:rsid w:val="00AB65A2"/>
    <w:rsid w:val="00AB6CEC"/>
    <w:rsid w:val="00AB71DB"/>
    <w:rsid w:val="00AB7256"/>
    <w:rsid w:val="00AB7458"/>
    <w:rsid w:val="00AB78EE"/>
    <w:rsid w:val="00AC0081"/>
    <w:rsid w:val="00AC0F74"/>
    <w:rsid w:val="00AC0FEA"/>
    <w:rsid w:val="00AC2EC4"/>
    <w:rsid w:val="00AC33B7"/>
    <w:rsid w:val="00AC37A5"/>
    <w:rsid w:val="00AC3CF9"/>
    <w:rsid w:val="00AC414F"/>
    <w:rsid w:val="00AC4267"/>
    <w:rsid w:val="00AC4890"/>
    <w:rsid w:val="00AC6082"/>
    <w:rsid w:val="00AC674A"/>
    <w:rsid w:val="00AC6890"/>
    <w:rsid w:val="00AC69DE"/>
    <w:rsid w:val="00AC74C0"/>
    <w:rsid w:val="00AD1AA5"/>
    <w:rsid w:val="00AD2066"/>
    <w:rsid w:val="00AD22F9"/>
    <w:rsid w:val="00AD25AE"/>
    <w:rsid w:val="00AD3365"/>
    <w:rsid w:val="00AD3D28"/>
    <w:rsid w:val="00AD4703"/>
    <w:rsid w:val="00AD4D58"/>
    <w:rsid w:val="00AD56BA"/>
    <w:rsid w:val="00AD63D3"/>
    <w:rsid w:val="00AD66A7"/>
    <w:rsid w:val="00AD67B9"/>
    <w:rsid w:val="00AD740D"/>
    <w:rsid w:val="00AE0193"/>
    <w:rsid w:val="00AE03F8"/>
    <w:rsid w:val="00AE070D"/>
    <w:rsid w:val="00AE0E6D"/>
    <w:rsid w:val="00AE116F"/>
    <w:rsid w:val="00AE155C"/>
    <w:rsid w:val="00AE18CB"/>
    <w:rsid w:val="00AE2050"/>
    <w:rsid w:val="00AE2982"/>
    <w:rsid w:val="00AE315D"/>
    <w:rsid w:val="00AE354D"/>
    <w:rsid w:val="00AE4598"/>
    <w:rsid w:val="00AE4710"/>
    <w:rsid w:val="00AE494E"/>
    <w:rsid w:val="00AE4BE1"/>
    <w:rsid w:val="00AE4CAE"/>
    <w:rsid w:val="00AE4FE1"/>
    <w:rsid w:val="00AE574E"/>
    <w:rsid w:val="00AE598E"/>
    <w:rsid w:val="00AE5BD9"/>
    <w:rsid w:val="00AE6276"/>
    <w:rsid w:val="00AE6D20"/>
    <w:rsid w:val="00AF02E9"/>
    <w:rsid w:val="00AF0355"/>
    <w:rsid w:val="00AF0910"/>
    <w:rsid w:val="00AF10A0"/>
    <w:rsid w:val="00AF179B"/>
    <w:rsid w:val="00AF1A8B"/>
    <w:rsid w:val="00AF3385"/>
    <w:rsid w:val="00AF39E4"/>
    <w:rsid w:val="00AF424E"/>
    <w:rsid w:val="00AF4A12"/>
    <w:rsid w:val="00AF613E"/>
    <w:rsid w:val="00B000D6"/>
    <w:rsid w:val="00B00705"/>
    <w:rsid w:val="00B00B10"/>
    <w:rsid w:val="00B00D95"/>
    <w:rsid w:val="00B00F95"/>
    <w:rsid w:val="00B01679"/>
    <w:rsid w:val="00B01E70"/>
    <w:rsid w:val="00B028D7"/>
    <w:rsid w:val="00B035A3"/>
    <w:rsid w:val="00B03925"/>
    <w:rsid w:val="00B03E6A"/>
    <w:rsid w:val="00B045F6"/>
    <w:rsid w:val="00B04C05"/>
    <w:rsid w:val="00B07608"/>
    <w:rsid w:val="00B0773E"/>
    <w:rsid w:val="00B100BF"/>
    <w:rsid w:val="00B102E0"/>
    <w:rsid w:val="00B103FE"/>
    <w:rsid w:val="00B10F0E"/>
    <w:rsid w:val="00B11971"/>
    <w:rsid w:val="00B1245C"/>
    <w:rsid w:val="00B12686"/>
    <w:rsid w:val="00B12C54"/>
    <w:rsid w:val="00B12E62"/>
    <w:rsid w:val="00B1337A"/>
    <w:rsid w:val="00B1369E"/>
    <w:rsid w:val="00B137C9"/>
    <w:rsid w:val="00B13DA7"/>
    <w:rsid w:val="00B13E25"/>
    <w:rsid w:val="00B14B99"/>
    <w:rsid w:val="00B154AF"/>
    <w:rsid w:val="00B15E8D"/>
    <w:rsid w:val="00B166D6"/>
    <w:rsid w:val="00B16AD3"/>
    <w:rsid w:val="00B175DB"/>
    <w:rsid w:val="00B17803"/>
    <w:rsid w:val="00B17CFF"/>
    <w:rsid w:val="00B17DED"/>
    <w:rsid w:val="00B20B3B"/>
    <w:rsid w:val="00B21373"/>
    <w:rsid w:val="00B226BF"/>
    <w:rsid w:val="00B229BD"/>
    <w:rsid w:val="00B23F2A"/>
    <w:rsid w:val="00B24014"/>
    <w:rsid w:val="00B24B29"/>
    <w:rsid w:val="00B2568F"/>
    <w:rsid w:val="00B25D6F"/>
    <w:rsid w:val="00B25E5A"/>
    <w:rsid w:val="00B26A98"/>
    <w:rsid w:val="00B26E08"/>
    <w:rsid w:val="00B278E4"/>
    <w:rsid w:val="00B27E7C"/>
    <w:rsid w:val="00B301EA"/>
    <w:rsid w:val="00B3093A"/>
    <w:rsid w:val="00B32458"/>
    <w:rsid w:val="00B32FE3"/>
    <w:rsid w:val="00B337F1"/>
    <w:rsid w:val="00B343EF"/>
    <w:rsid w:val="00B3455F"/>
    <w:rsid w:val="00B350F5"/>
    <w:rsid w:val="00B35E66"/>
    <w:rsid w:val="00B402A7"/>
    <w:rsid w:val="00B4129D"/>
    <w:rsid w:val="00B41525"/>
    <w:rsid w:val="00B422CD"/>
    <w:rsid w:val="00B42976"/>
    <w:rsid w:val="00B42F2C"/>
    <w:rsid w:val="00B43699"/>
    <w:rsid w:val="00B44CBE"/>
    <w:rsid w:val="00B45492"/>
    <w:rsid w:val="00B45591"/>
    <w:rsid w:val="00B45BDA"/>
    <w:rsid w:val="00B45DD1"/>
    <w:rsid w:val="00B46679"/>
    <w:rsid w:val="00B50E09"/>
    <w:rsid w:val="00B51013"/>
    <w:rsid w:val="00B5135D"/>
    <w:rsid w:val="00B5185E"/>
    <w:rsid w:val="00B521D7"/>
    <w:rsid w:val="00B52DD2"/>
    <w:rsid w:val="00B536D3"/>
    <w:rsid w:val="00B53770"/>
    <w:rsid w:val="00B5408A"/>
    <w:rsid w:val="00B54D54"/>
    <w:rsid w:val="00B555C5"/>
    <w:rsid w:val="00B5680B"/>
    <w:rsid w:val="00B56B83"/>
    <w:rsid w:val="00B61025"/>
    <w:rsid w:val="00B611E1"/>
    <w:rsid w:val="00B61B8D"/>
    <w:rsid w:val="00B63A46"/>
    <w:rsid w:val="00B647A8"/>
    <w:rsid w:val="00B64BD9"/>
    <w:rsid w:val="00B66B79"/>
    <w:rsid w:val="00B670BF"/>
    <w:rsid w:val="00B670C2"/>
    <w:rsid w:val="00B67637"/>
    <w:rsid w:val="00B70B17"/>
    <w:rsid w:val="00B70EDD"/>
    <w:rsid w:val="00B71671"/>
    <w:rsid w:val="00B72649"/>
    <w:rsid w:val="00B72666"/>
    <w:rsid w:val="00B728DE"/>
    <w:rsid w:val="00B736A8"/>
    <w:rsid w:val="00B73D96"/>
    <w:rsid w:val="00B73DCF"/>
    <w:rsid w:val="00B73E80"/>
    <w:rsid w:val="00B754E2"/>
    <w:rsid w:val="00B75894"/>
    <w:rsid w:val="00B75E0E"/>
    <w:rsid w:val="00B77140"/>
    <w:rsid w:val="00B778A4"/>
    <w:rsid w:val="00B77A3D"/>
    <w:rsid w:val="00B77E1E"/>
    <w:rsid w:val="00B80044"/>
    <w:rsid w:val="00B805B8"/>
    <w:rsid w:val="00B80877"/>
    <w:rsid w:val="00B80AC9"/>
    <w:rsid w:val="00B81880"/>
    <w:rsid w:val="00B81B55"/>
    <w:rsid w:val="00B81EF6"/>
    <w:rsid w:val="00B82B22"/>
    <w:rsid w:val="00B83194"/>
    <w:rsid w:val="00B83A7F"/>
    <w:rsid w:val="00B83CB1"/>
    <w:rsid w:val="00B84BD8"/>
    <w:rsid w:val="00B85412"/>
    <w:rsid w:val="00B854FA"/>
    <w:rsid w:val="00B859B7"/>
    <w:rsid w:val="00B86A75"/>
    <w:rsid w:val="00B86A9A"/>
    <w:rsid w:val="00B87B1D"/>
    <w:rsid w:val="00B87B5E"/>
    <w:rsid w:val="00B903B6"/>
    <w:rsid w:val="00B90A23"/>
    <w:rsid w:val="00B90D3A"/>
    <w:rsid w:val="00B92455"/>
    <w:rsid w:val="00B924ED"/>
    <w:rsid w:val="00B92A1A"/>
    <w:rsid w:val="00B93916"/>
    <w:rsid w:val="00B93F95"/>
    <w:rsid w:val="00B94A17"/>
    <w:rsid w:val="00B94F45"/>
    <w:rsid w:val="00B9688C"/>
    <w:rsid w:val="00B96E01"/>
    <w:rsid w:val="00B9726A"/>
    <w:rsid w:val="00B978CC"/>
    <w:rsid w:val="00B97D05"/>
    <w:rsid w:val="00B97F71"/>
    <w:rsid w:val="00BA00A4"/>
    <w:rsid w:val="00BA01B6"/>
    <w:rsid w:val="00BA03D4"/>
    <w:rsid w:val="00BA067B"/>
    <w:rsid w:val="00BA1976"/>
    <w:rsid w:val="00BA1EBD"/>
    <w:rsid w:val="00BA20E9"/>
    <w:rsid w:val="00BA280B"/>
    <w:rsid w:val="00BA28E6"/>
    <w:rsid w:val="00BA39DF"/>
    <w:rsid w:val="00BA3E02"/>
    <w:rsid w:val="00BA4DC9"/>
    <w:rsid w:val="00BA519A"/>
    <w:rsid w:val="00BB0039"/>
    <w:rsid w:val="00BB010F"/>
    <w:rsid w:val="00BB0E7E"/>
    <w:rsid w:val="00BB2B0B"/>
    <w:rsid w:val="00BB3202"/>
    <w:rsid w:val="00BB38E5"/>
    <w:rsid w:val="00BB4165"/>
    <w:rsid w:val="00BB5489"/>
    <w:rsid w:val="00BB66C4"/>
    <w:rsid w:val="00BB6C0A"/>
    <w:rsid w:val="00BB6C7B"/>
    <w:rsid w:val="00BB78D8"/>
    <w:rsid w:val="00BC07E1"/>
    <w:rsid w:val="00BC17E2"/>
    <w:rsid w:val="00BC1B37"/>
    <w:rsid w:val="00BC1CBD"/>
    <w:rsid w:val="00BC1DE8"/>
    <w:rsid w:val="00BC2578"/>
    <w:rsid w:val="00BC2609"/>
    <w:rsid w:val="00BC2CFC"/>
    <w:rsid w:val="00BC2D6C"/>
    <w:rsid w:val="00BC382D"/>
    <w:rsid w:val="00BC3CDB"/>
    <w:rsid w:val="00BC4DD7"/>
    <w:rsid w:val="00BC50C8"/>
    <w:rsid w:val="00BC5898"/>
    <w:rsid w:val="00BC5AAC"/>
    <w:rsid w:val="00BC6DD7"/>
    <w:rsid w:val="00BC7745"/>
    <w:rsid w:val="00BC7AFB"/>
    <w:rsid w:val="00BC7C35"/>
    <w:rsid w:val="00BC7D84"/>
    <w:rsid w:val="00BD087B"/>
    <w:rsid w:val="00BD0E48"/>
    <w:rsid w:val="00BD1682"/>
    <w:rsid w:val="00BD2032"/>
    <w:rsid w:val="00BD25CD"/>
    <w:rsid w:val="00BD26CD"/>
    <w:rsid w:val="00BD436C"/>
    <w:rsid w:val="00BD4F6C"/>
    <w:rsid w:val="00BD57AA"/>
    <w:rsid w:val="00BD5A84"/>
    <w:rsid w:val="00BD5DBE"/>
    <w:rsid w:val="00BD5E20"/>
    <w:rsid w:val="00BD6173"/>
    <w:rsid w:val="00BD61C5"/>
    <w:rsid w:val="00BD630E"/>
    <w:rsid w:val="00BD7426"/>
    <w:rsid w:val="00BD7B67"/>
    <w:rsid w:val="00BE01C8"/>
    <w:rsid w:val="00BE0322"/>
    <w:rsid w:val="00BE0795"/>
    <w:rsid w:val="00BE13FB"/>
    <w:rsid w:val="00BE27EE"/>
    <w:rsid w:val="00BE2B18"/>
    <w:rsid w:val="00BE3D24"/>
    <w:rsid w:val="00BE5A90"/>
    <w:rsid w:val="00BE5E01"/>
    <w:rsid w:val="00BE7C3B"/>
    <w:rsid w:val="00BF1744"/>
    <w:rsid w:val="00BF21EC"/>
    <w:rsid w:val="00BF3300"/>
    <w:rsid w:val="00BF3766"/>
    <w:rsid w:val="00BF3D24"/>
    <w:rsid w:val="00BF507E"/>
    <w:rsid w:val="00BF5D03"/>
    <w:rsid w:val="00BF65CA"/>
    <w:rsid w:val="00BF7321"/>
    <w:rsid w:val="00BF7831"/>
    <w:rsid w:val="00BF7FEF"/>
    <w:rsid w:val="00C01A7B"/>
    <w:rsid w:val="00C01F8F"/>
    <w:rsid w:val="00C02EA2"/>
    <w:rsid w:val="00C03D05"/>
    <w:rsid w:val="00C03D6B"/>
    <w:rsid w:val="00C03E19"/>
    <w:rsid w:val="00C03FC5"/>
    <w:rsid w:val="00C0498C"/>
    <w:rsid w:val="00C04EAD"/>
    <w:rsid w:val="00C05A7D"/>
    <w:rsid w:val="00C05F56"/>
    <w:rsid w:val="00C05F60"/>
    <w:rsid w:val="00C066F5"/>
    <w:rsid w:val="00C06722"/>
    <w:rsid w:val="00C06C2C"/>
    <w:rsid w:val="00C07E1D"/>
    <w:rsid w:val="00C10914"/>
    <w:rsid w:val="00C111B1"/>
    <w:rsid w:val="00C11467"/>
    <w:rsid w:val="00C116EB"/>
    <w:rsid w:val="00C116F6"/>
    <w:rsid w:val="00C11802"/>
    <w:rsid w:val="00C119ED"/>
    <w:rsid w:val="00C11CB2"/>
    <w:rsid w:val="00C11E68"/>
    <w:rsid w:val="00C11ECC"/>
    <w:rsid w:val="00C12975"/>
    <w:rsid w:val="00C12CE8"/>
    <w:rsid w:val="00C1325A"/>
    <w:rsid w:val="00C1325F"/>
    <w:rsid w:val="00C138A9"/>
    <w:rsid w:val="00C13BE8"/>
    <w:rsid w:val="00C143FF"/>
    <w:rsid w:val="00C144B6"/>
    <w:rsid w:val="00C14A00"/>
    <w:rsid w:val="00C14EDA"/>
    <w:rsid w:val="00C1564C"/>
    <w:rsid w:val="00C15C3D"/>
    <w:rsid w:val="00C15CB0"/>
    <w:rsid w:val="00C15D35"/>
    <w:rsid w:val="00C15F63"/>
    <w:rsid w:val="00C17FEA"/>
    <w:rsid w:val="00C20821"/>
    <w:rsid w:val="00C20CCB"/>
    <w:rsid w:val="00C20D76"/>
    <w:rsid w:val="00C2119A"/>
    <w:rsid w:val="00C2125A"/>
    <w:rsid w:val="00C218C7"/>
    <w:rsid w:val="00C220EE"/>
    <w:rsid w:val="00C23165"/>
    <w:rsid w:val="00C23924"/>
    <w:rsid w:val="00C23B45"/>
    <w:rsid w:val="00C2402A"/>
    <w:rsid w:val="00C2442F"/>
    <w:rsid w:val="00C24553"/>
    <w:rsid w:val="00C24AA9"/>
    <w:rsid w:val="00C25350"/>
    <w:rsid w:val="00C26654"/>
    <w:rsid w:val="00C266C7"/>
    <w:rsid w:val="00C26859"/>
    <w:rsid w:val="00C26A9B"/>
    <w:rsid w:val="00C26AFB"/>
    <w:rsid w:val="00C26C14"/>
    <w:rsid w:val="00C26D64"/>
    <w:rsid w:val="00C26EBA"/>
    <w:rsid w:val="00C26F7F"/>
    <w:rsid w:val="00C30133"/>
    <w:rsid w:val="00C30EBB"/>
    <w:rsid w:val="00C3164C"/>
    <w:rsid w:val="00C31678"/>
    <w:rsid w:val="00C328FA"/>
    <w:rsid w:val="00C332BC"/>
    <w:rsid w:val="00C3468D"/>
    <w:rsid w:val="00C349AE"/>
    <w:rsid w:val="00C349F6"/>
    <w:rsid w:val="00C34C70"/>
    <w:rsid w:val="00C35A55"/>
    <w:rsid w:val="00C364A3"/>
    <w:rsid w:val="00C36F78"/>
    <w:rsid w:val="00C373F4"/>
    <w:rsid w:val="00C37896"/>
    <w:rsid w:val="00C378F1"/>
    <w:rsid w:val="00C40339"/>
    <w:rsid w:val="00C403EF"/>
    <w:rsid w:val="00C40AA1"/>
    <w:rsid w:val="00C41111"/>
    <w:rsid w:val="00C413C1"/>
    <w:rsid w:val="00C4187B"/>
    <w:rsid w:val="00C41D43"/>
    <w:rsid w:val="00C422DA"/>
    <w:rsid w:val="00C42B5A"/>
    <w:rsid w:val="00C43195"/>
    <w:rsid w:val="00C436D2"/>
    <w:rsid w:val="00C44612"/>
    <w:rsid w:val="00C4499E"/>
    <w:rsid w:val="00C44C1D"/>
    <w:rsid w:val="00C450FF"/>
    <w:rsid w:val="00C45CA8"/>
    <w:rsid w:val="00C47637"/>
    <w:rsid w:val="00C47E70"/>
    <w:rsid w:val="00C505DB"/>
    <w:rsid w:val="00C50C17"/>
    <w:rsid w:val="00C510B4"/>
    <w:rsid w:val="00C516CB"/>
    <w:rsid w:val="00C5189B"/>
    <w:rsid w:val="00C52079"/>
    <w:rsid w:val="00C53F14"/>
    <w:rsid w:val="00C543F8"/>
    <w:rsid w:val="00C544B6"/>
    <w:rsid w:val="00C54C8C"/>
    <w:rsid w:val="00C54D36"/>
    <w:rsid w:val="00C55960"/>
    <w:rsid w:val="00C55E7F"/>
    <w:rsid w:val="00C56442"/>
    <w:rsid w:val="00C57D98"/>
    <w:rsid w:val="00C601B7"/>
    <w:rsid w:val="00C60A12"/>
    <w:rsid w:val="00C62756"/>
    <w:rsid w:val="00C6340B"/>
    <w:rsid w:val="00C6473F"/>
    <w:rsid w:val="00C64A61"/>
    <w:rsid w:val="00C64AF8"/>
    <w:rsid w:val="00C64EE6"/>
    <w:rsid w:val="00C67090"/>
    <w:rsid w:val="00C676C8"/>
    <w:rsid w:val="00C67C05"/>
    <w:rsid w:val="00C67F7C"/>
    <w:rsid w:val="00C70292"/>
    <w:rsid w:val="00C707E0"/>
    <w:rsid w:val="00C71279"/>
    <w:rsid w:val="00C7255D"/>
    <w:rsid w:val="00C72571"/>
    <w:rsid w:val="00C7273C"/>
    <w:rsid w:val="00C7318C"/>
    <w:rsid w:val="00C7405B"/>
    <w:rsid w:val="00C7455C"/>
    <w:rsid w:val="00C74697"/>
    <w:rsid w:val="00C74BDA"/>
    <w:rsid w:val="00C77024"/>
    <w:rsid w:val="00C80256"/>
    <w:rsid w:val="00C8079A"/>
    <w:rsid w:val="00C80EBC"/>
    <w:rsid w:val="00C81077"/>
    <w:rsid w:val="00C815FF"/>
    <w:rsid w:val="00C81A18"/>
    <w:rsid w:val="00C81A47"/>
    <w:rsid w:val="00C81BA7"/>
    <w:rsid w:val="00C81EE4"/>
    <w:rsid w:val="00C836EF"/>
    <w:rsid w:val="00C837EB"/>
    <w:rsid w:val="00C83881"/>
    <w:rsid w:val="00C83AB8"/>
    <w:rsid w:val="00C84385"/>
    <w:rsid w:val="00C85163"/>
    <w:rsid w:val="00C86701"/>
    <w:rsid w:val="00C86B92"/>
    <w:rsid w:val="00C87865"/>
    <w:rsid w:val="00C879F5"/>
    <w:rsid w:val="00C87A44"/>
    <w:rsid w:val="00C87DAA"/>
    <w:rsid w:val="00C87E1B"/>
    <w:rsid w:val="00C905A0"/>
    <w:rsid w:val="00C90886"/>
    <w:rsid w:val="00C90ACD"/>
    <w:rsid w:val="00C91F74"/>
    <w:rsid w:val="00C93060"/>
    <w:rsid w:val="00C934E6"/>
    <w:rsid w:val="00C9385E"/>
    <w:rsid w:val="00C93ABC"/>
    <w:rsid w:val="00C93BD1"/>
    <w:rsid w:val="00C93E7F"/>
    <w:rsid w:val="00C94910"/>
    <w:rsid w:val="00C9504C"/>
    <w:rsid w:val="00C9750A"/>
    <w:rsid w:val="00C97CAB"/>
    <w:rsid w:val="00CA0535"/>
    <w:rsid w:val="00CA0FA9"/>
    <w:rsid w:val="00CA19F0"/>
    <w:rsid w:val="00CA1B3C"/>
    <w:rsid w:val="00CA204A"/>
    <w:rsid w:val="00CA29A7"/>
    <w:rsid w:val="00CA515C"/>
    <w:rsid w:val="00CA671C"/>
    <w:rsid w:val="00CA6AB0"/>
    <w:rsid w:val="00CB0F31"/>
    <w:rsid w:val="00CB1F64"/>
    <w:rsid w:val="00CB1FAD"/>
    <w:rsid w:val="00CB1FB0"/>
    <w:rsid w:val="00CB29DE"/>
    <w:rsid w:val="00CB3F2B"/>
    <w:rsid w:val="00CB42DD"/>
    <w:rsid w:val="00CB4C07"/>
    <w:rsid w:val="00CB4DA7"/>
    <w:rsid w:val="00CB563C"/>
    <w:rsid w:val="00CB5F44"/>
    <w:rsid w:val="00CB678B"/>
    <w:rsid w:val="00CB6DDE"/>
    <w:rsid w:val="00CB748A"/>
    <w:rsid w:val="00CB7C29"/>
    <w:rsid w:val="00CB7C7C"/>
    <w:rsid w:val="00CC000F"/>
    <w:rsid w:val="00CC03C0"/>
    <w:rsid w:val="00CC0A1B"/>
    <w:rsid w:val="00CC1364"/>
    <w:rsid w:val="00CC1DEA"/>
    <w:rsid w:val="00CC1F8C"/>
    <w:rsid w:val="00CC1FC2"/>
    <w:rsid w:val="00CC3BDF"/>
    <w:rsid w:val="00CC4C9B"/>
    <w:rsid w:val="00CC5EA7"/>
    <w:rsid w:val="00CC650C"/>
    <w:rsid w:val="00CC6EC0"/>
    <w:rsid w:val="00CC7586"/>
    <w:rsid w:val="00CD13FE"/>
    <w:rsid w:val="00CD24CE"/>
    <w:rsid w:val="00CD256C"/>
    <w:rsid w:val="00CD2841"/>
    <w:rsid w:val="00CD28C0"/>
    <w:rsid w:val="00CD2F5D"/>
    <w:rsid w:val="00CD36D6"/>
    <w:rsid w:val="00CD39E4"/>
    <w:rsid w:val="00CD3E06"/>
    <w:rsid w:val="00CD43A5"/>
    <w:rsid w:val="00CD4A9D"/>
    <w:rsid w:val="00CD4C4F"/>
    <w:rsid w:val="00CD4DFF"/>
    <w:rsid w:val="00CD565F"/>
    <w:rsid w:val="00CD577A"/>
    <w:rsid w:val="00CD5D57"/>
    <w:rsid w:val="00CD68C1"/>
    <w:rsid w:val="00CD6BDF"/>
    <w:rsid w:val="00CD6E20"/>
    <w:rsid w:val="00CD6E89"/>
    <w:rsid w:val="00CD7834"/>
    <w:rsid w:val="00CD7FA5"/>
    <w:rsid w:val="00CE09FF"/>
    <w:rsid w:val="00CE1CB0"/>
    <w:rsid w:val="00CE26F0"/>
    <w:rsid w:val="00CE2E9E"/>
    <w:rsid w:val="00CE42AF"/>
    <w:rsid w:val="00CE527D"/>
    <w:rsid w:val="00CE5427"/>
    <w:rsid w:val="00CE587D"/>
    <w:rsid w:val="00CE5EDA"/>
    <w:rsid w:val="00CE6309"/>
    <w:rsid w:val="00CE6D24"/>
    <w:rsid w:val="00CE702D"/>
    <w:rsid w:val="00CE7B34"/>
    <w:rsid w:val="00CE7BC9"/>
    <w:rsid w:val="00CF0513"/>
    <w:rsid w:val="00CF0F9C"/>
    <w:rsid w:val="00CF18BE"/>
    <w:rsid w:val="00CF224A"/>
    <w:rsid w:val="00CF3F84"/>
    <w:rsid w:val="00CF42DD"/>
    <w:rsid w:val="00CF45F8"/>
    <w:rsid w:val="00CF463C"/>
    <w:rsid w:val="00CF4F81"/>
    <w:rsid w:val="00CF64E6"/>
    <w:rsid w:val="00CF73F3"/>
    <w:rsid w:val="00D009E5"/>
    <w:rsid w:val="00D00EA9"/>
    <w:rsid w:val="00D020A7"/>
    <w:rsid w:val="00D024BC"/>
    <w:rsid w:val="00D02BAA"/>
    <w:rsid w:val="00D0394D"/>
    <w:rsid w:val="00D04F08"/>
    <w:rsid w:val="00D05768"/>
    <w:rsid w:val="00D05838"/>
    <w:rsid w:val="00D06315"/>
    <w:rsid w:val="00D06631"/>
    <w:rsid w:val="00D06C59"/>
    <w:rsid w:val="00D06DFC"/>
    <w:rsid w:val="00D07161"/>
    <w:rsid w:val="00D075FE"/>
    <w:rsid w:val="00D079A7"/>
    <w:rsid w:val="00D104DE"/>
    <w:rsid w:val="00D123B9"/>
    <w:rsid w:val="00D12454"/>
    <w:rsid w:val="00D126B6"/>
    <w:rsid w:val="00D12817"/>
    <w:rsid w:val="00D1281F"/>
    <w:rsid w:val="00D1341E"/>
    <w:rsid w:val="00D1360F"/>
    <w:rsid w:val="00D13C5B"/>
    <w:rsid w:val="00D145EB"/>
    <w:rsid w:val="00D14A23"/>
    <w:rsid w:val="00D14D3D"/>
    <w:rsid w:val="00D14F88"/>
    <w:rsid w:val="00D15113"/>
    <w:rsid w:val="00D1548C"/>
    <w:rsid w:val="00D16516"/>
    <w:rsid w:val="00D16728"/>
    <w:rsid w:val="00D16A29"/>
    <w:rsid w:val="00D16B8C"/>
    <w:rsid w:val="00D17665"/>
    <w:rsid w:val="00D17B3E"/>
    <w:rsid w:val="00D17BAD"/>
    <w:rsid w:val="00D17D4A"/>
    <w:rsid w:val="00D202B9"/>
    <w:rsid w:val="00D2034B"/>
    <w:rsid w:val="00D20432"/>
    <w:rsid w:val="00D20A08"/>
    <w:rsid w:val="00D20A29"/>
    <w:rsid w:val="00D215E2"/>
    <w:rsid w:val="00D21BED"/>
    <w:rsid w:val="00D22194"/>
    <w:rsid w:val="00D2252F"/>
    <w:rsid w:val="00D22CEA"/>
    <w:rsid w:val="00D24483"/>
    <w:rsid w:val="00D24A5D"/>
    <w:rsid w:val="00D24B55"/>
    <w:rsid w:val="00D2535E"/>
    <w:rsid w:val="00D25871"/>
    <w:rsid w:val="00D277D1"/>
    <w:rsid w:val="00D27842"/>
    <w:rsid w:val="00D31A35"/>
    <w:rsid w:val="00D32ACD"/>
    <w:rsid w:val="00D3306F"/>
    <w:rsid w:val="00D3447D"/>
    <w:rsid w:val="00D34D12"/>
    <w:rsid w:val="00D34D80"/>
    <w:rsid w:val="00D34E73"/>
    <w:rsid w:val="00D35887"/>
    <w:rsid w:val="00D35E5B"/>
    <w:rsid w:val="00D36453"/>
    <w:rsid w:val="00D36C9E"/>
    <w:rsid w:val="00D37031"/>
    <w:rsid w:val="00D375EF"/>
    <w:rsid w:val="00D37BB8"/>
    <w:rsid w:val="00D37EE1"/>
    <w:rsid w:val="00D40244"/>
    <w:rsid w:val="00D403E6"/>
    <w:rsid w:val="00D425FE"/>
    <w:rsid w:val="00D42D3B"/>
    <w:rsid w:val="00D43432"/>
    <w:rsid w:val="00D435E6"/>
    <w:rsid w:val="00D43CC9"/>
    <w:rsid w:val="00D44126"/>
    <w:rsid w:val="00D4417B"/>
    <w:rsid w:val="00D4473C"/>
    <w:rsid w:val="00D4613C"/>
    <w:rsid w:val="00D465B8"/>
    <w:rsid w:val="00D471F0"/>
    <w:rsid w:val="00D4733A"/>
    <w:rsid w:val="00D501F6"/>
    <w:rsid w:val="00D514E8"/>
    <w:rsid w:val="00D518F4"/>
    <w:rsid w:val="00D51C5D"/>
    <w:rsid w:val="00D52D15"/>
    <w:rsid w:val="00D52EDD"/>
    <w:rsid w:val="00D52F5C"/>
    <w:rsid w:val="00D543D3"/>
    <w:rsid w:val="00D552FA"/>
    <w:rsid w:val="00D55E07"/>
    <w:rsid w:val="00D5646C"/>
    <w:rsid w:val="00D565D1"/>
    <w:rsid w:val="00D567FF"/>
    <w:rsid w:val="00D56CDB"/>
    <w:rsid w:val="00D57032"/>
    <w:rsid w:val="00D57AD6"/>
    <w:rsid w:val="00D57EA7"/>
    <w:rsid w:val="00D601B5"/>
    <w:rsid w:val="00D60B1A"/>
    <w:rsid w:val="00D6105E"/>
    <w:rsid w:val="00D613E4"/>
    <w:rsid w:val="00D6151C"/>
    <w:rsid w:val="00D61D8C"/>
    <w:rsid w:val="00D62AED"/>
    <w:rsid w:val="00D63110"/>
    <w:rsid w:val="00D637D8"/>
    <w:rsid w:val="00D64A52"/>
    <w:rsid w:val="00D64F48"/>
    <w:rsid w:val="00D655A2"/>
    <w:rsid w:val="00D66783"/>
    <w:rsid w:val="00D66946"/>
    <w:rsid w:val="00D66C68"/>
    <w:rsid w:val="00D66FA3"/>
    <w:rsid w:val="00D67059"/>
    <w:rsid w:val="00D6721B"/>
    <w:rsid w:val="00D67431"/>
    <w:rsid w:val="00D67485"/>
    <w:rsid w:val="00D67545"/>
    <w:rsid w:val="00D705A0"/>
    <w:rsid w:val="00D7137B"/>
    <w:rsid w:val="00D73792"/>
    <w:rsid w:val="00D73986"/>
    <w:rsid w:val="00D73B6D"/>
    <w:rsid w:val="00D75638"/>
    <w:rsid w:val="00D75839"/>
    <w:rsid w:val="00D75B42"/>
    <w:rsid w:val="00D76387"/>
    <w:rsid w:val="00D7642D"/>
    <w:rsid w:val="00D767AF"/>
    <w:rsid w:val="00D76BB4"/>
    <w:rsid w:val="00D76EDD"/>
    <w:rsid w:val="00D772C6"/>
    <w:rsid w:val="00D77BC3"/>
    <w:rsid w:val="00D80302"/>
    <w:rsid w:val="00D8109F"/>
    <w:rsid w:val="00D81278"/>
    <w:rsid w:val="00D81D58"/>
    <w:rsid w:val="00D81ED1"/>
    <w:rsid w:val="00D822B0"/>
    <w:rsid w:val="00D824C4"/>
    <w:rsid w:val="00D83BA2"/>
    <w:rsid w:val="00D84A0E"/>
    <w:rsid w:val="00D8670D"/>
    <w:rsid w:val="00D86EE3"/>
    <w:rsid w:val="00D86F84"/>
    <w:rsid w:val="00D877F1"/>
    <w:rsid w:val="00D91686"/>
    <w:rsid w:val="00D92156"/>
    <w:rsid w:val="00D92230"/>
    <w:rsid w:val="00D9279C"/>
    <w:rsid w:val="00D92B34"/>
    <w:rsid w:val="00D92C0B"/>
    <w:rsid w:val="00D93503"/>
    <w:rsid w:val="00D93997"/>
    <w:rsid w:val="00D95186"/>
    <w:rsid w:val="00D9593A"/>
    <w:rsid w:val="00D95D29"/>
    <w:rsid w:val="00D96240"/>
    <w:rsid w:val="00D96653"/>
    <w:rsid w:val="00D96DF2"/>
    <w:rsid w:val="00D97187"/>
    <w:rsid w:val="00D97A46"/>
    <w:rsid w:val="00DA0825"/>
    <w:rsid w:val="00DA0D4F"/>
    <w:rsid w:val="00DA1316"/>
    <w:rsid w:val="00DA150E"/>
    <w:rsid w:val="00DA162C"/>
    <w:rsid w:val="00DA16C5"/>
    <w:rsid w:val="00DA2B7E"/>
    <w:rsid w:val="00DA2D2D"/>
    <w:rsid w:val="00DA388B"/>
    <w:rsid w:val="00DA5628"/>
    <w:rsid w:val="00DA5B7E"/>
    <w:rsid w:val="00DA7168"/>
    <w:rsid w:val="00DB00CA"/>
    <w:rsid w:val="00DB0833"/>
    <w:rsid w:val="00DB0C46"/>
    <w:rsid w:val="00DB0F23"/>
    <w:rsid w:val="00DB109F"/>
    <w:rsid w:val="00DB27EB"/>
    <w:rsid w:val="00DB3A45"/>
    <w:rsid w:val="00DB3D88"/>
    <w:rsid w:val="00DB42EE"/>
    <w:rsid w:val="00DB446B"/>
    <w:rsid w:val="00DB46B4"/>
    <w:rsid w:val="00DB48BC"/>
    <w:rsid w:val="00DB5489"/>
    <w:rsid w:val="00DB5A23"/>
    <w:rsid w:val="00DB60A2"/>
    <w:rsid w:val="00DB6B65"/>
    <w:rsid w:val="00DB6CB2"/>
    <w:rsid w:val="00DB6E43"/>
    <w:rsid w:val="00DB7371"/>
    <w:rsid w:val="00DB750D"/>
    <w:rsid w:val="00DB7700"/>
    <w:rsid w:val="00DB795E"/>
    <w:rsid w:val="00DC012C"/>
    <w:rsid w:val="00DC0796"/>
    <w:rsid w:val="00DC0A08"/>
    <w:rsid w:val="00DC15CD"/>
    <w:rsid w:val="00DC2CFB"/>
    <w:rsid w:val="00DC307F"/>
    <w:rsid w:val="00DC3C92"/>
    <w:rsid w:val="00DC4807"/>
    <w:rsid w:val="00DC5954"/>
    <w:rsid w:val="00DC5D9A"/>
    <w:rsid w:val="00DC5DBE"/>
    <w:rsid w:val="00DC70FA"/>
    <w:rsid w:val="00DC738C"/>
    <w:rsid w:val="00DC77E7"/>
    <w:rsid w:val="00DD059A"/>
    <w:rsid w:val="00DD0819"/>
    <w:rsid w:val="00DD0863"/>
    <w:rsid w:val="00DD08E0"/>
    <w:rsid w:val="00DD0B21"/>
    <w:rsid w:val="00DD139F"/>
    <w:rsid w:val="00DD168F"/>
    <w:rsid w:val="00DD275E"/>
    <w:rsid w:val="00DD391C"/>
    <w:rsid w:val="00DD4AF9"/>
    <w:rsid w:val="00DD4D14"/>
    <w:rsid w:val="00DD4EA8"/>
    <w:rsid w:val="00DD6181"/>
    <w:rsid w:val="00DD68A1"/>
    <w:rsid w:val="00DE0069"/>
    <w:rsid w:val="00DE052B"/>
    <w:rsid w:val="00DE09F3"/>
    <w:rsid w:val="00DE0F3C"/>
    <w:rsid w:val="00DE2239"/>
    <w:rsid w:val="00DE2C54"/>
    <w:rsid w:val="00DE32FE"/>
    <w:rsid w:val="00DE3A5C"/>
    <w:rsid w:val="00DE40C6"/>
    <w:rsid w:val="00DE480B"/>
    <w:rsid w:val="00DE4E19"/>
    <w:rsid w:val="00DE5D21"/>
    <w:rsid w:val="00DF0309"/>
    <w:rsid w:val="00DF0697"/>
    <w:rsid w:val="00DF157D"/>
    <w:rsid w:val="00DF2558"/>
    <w:rsid w:val="00DF3012"/>
    <w:rsid w:val="00DF4A50"/>
    <w:rsid w:val="00DF54AC"/>
    <w:rsid w:val="00DF5925"/>
    <w:rsid w:val="00DF6E2F"/>
    <w:rsid w:val="00DF6E69"/>
    <w:rsid w:val="00E01430"/>
    <w:rsid w:val="00E034C2"/>
    <w:rsid w:val="00E0368A"/>
    <w:rsid w:val="00E041B4"/>
    <w:rsid w:val="00E05264"/>
    <w:rsid w:val="00E05AD2"/>
    <w:rsid w:val="00E05FF7"/>
    <w:rsid w:val="00E06136"/>
    <w:rsid w:val="00E06B07"/>
    <w:rsid w:val="00E06E18"/>
    <w:rsid w:val="00E0758C"/>
    <w:rsid w:val="00E07CE2"/>
    <w:rsid w:val="00E103B5"/>
    <w:rsid w:val="00E10E95"/>
    <w:rsid w:val="00E1188D"/>
    <w:rsid w:val="00E11C4C"/>
    <w:rsid w:val="00E12C85"/>
    <w:rsid w:val="00E13353"/>
    <w:rsid w:val="00E13762"/>
    <w:rsid w:val="00E14152"/>
    <w:rsid w:val="00E14DA4"/>
    <w:rsid w:val="00E15DDC"/>
    <w:rsid w:val="00E16590"/>
    <w:rsid w:val="00E1664F"/>
    <w:rsid w:val="00E17CC2"/>
    <w:rsid w:val="00E17EAD"/>
    <w:rsid w:val="00E2027E"/>
    <w:rsid w:val="00E2090F"/>
    <w:rsid w:val="00E20E72"/>
    <w:rsid w:val="00E2122E"/>
    <w:rsid w:val="00E21D44"/>
    <w:rsid w:val="00E21FAE"/>
    <w:rsid w:val="00E2291F"/>
    <w:rsid w:val="00E239C6"/>
    <w:rsid w:val="00E241AD"/>
    <w:rsid w:val="00E26087"/>
    <w:rsid w:val="00E26543"/>
    <w:rsid w:val="00E26E28"/>
    <w:rsid w:val="00E27178"/>
    <w:rsid w:val="00E27591"/>
    <w:rsid w:val="00E27592"/>
    <w:rsid w:val="00E277A8"/>
    <w:rsid w:val="00E27E67"/>
    <w:rsid w:val="00E31385"/>
    <w:rsid w:val="00E3166F"/>
    <w:rsid w:val="00E33882"/>
    <w:rsid w:val="00E33AFE"/>
    <w:rsid w:val="00E3462B"/>
    <w:rsid w:val="00E35A57"/>
    <w:rsid w:val="00E35C7E"/>
    <w:rsid w:val="00E368E1"/>
    <w:rsid w:val="00E36E42"/>
    <w:rsid w:val="00E376E9"/>
    <w:rsid w:val="00E4085F"/>
    <w:rsid w:val="00E40CD9"/>
    <w:rsid w:val="00E40DAA"/>
    <w:rsid w:val="00E410E4"/>
    <w:rsid w:val="00E4158C"/>
    <w:rsid w:val="00E41BB8"/>
    <w:rsid w:val="00E422E5"/>
    <w:rsid w:val="00E42F8D"/>
    <w:rsid w:val="00E435CE"/>
    <w:rsid w:val="00E443C6"/>
    <w:rsid w:val="00E45230"/>
    <w:rsid w:val="00E45CB0"/>
    <w:rsid w:val="00E46DE3"/>
    <w:rsid w:val="00E4724A"/>
    <w:rsid w:val="00E47E5A"/>
    <w:rsid w:val="00E505D8"/>
    <w:rsid w:val="00E5215E"/>
    <w:rsid w:val="00E54402"/>
    <w:rsid w:val="00E54453"/>
    <w:rsid w:val="00E545A2"/>
    <w:rsid w:val="00E55354"/>
    <w:rsid w:val="00E55C4E"/>
    <w:rsid w:val="00E55DE5"/>
    <w:rsid w:val="00E5634C"/>
    <w:rsid w:val="00E56EDA"/>
    <w:rsid w:val="00E573C7"/>
    <w:rsid w:val="00E6024C"/>
    <w:rsid w:val="00E60929"/>
    <w:rsid w:val="00E61646"/>
    <w:rsid w:val="00E626D3"/>
    <w:rsid w:val="00E62762"/>
    <w:rsid w:val="00E631C5"/>
    <w:rsid w:val="00E634F9"/>
    <w:rsid w:val="00E6398C"/>
    <w:rsid w:val="00E63C84"/>
    <w:rsid w:val="00E641E0"/>
    <w:rsid w:val="00E644BE"/>
    <w:rsid w:val="00E6562B"/>
    <w:rsid w:val="00E65CA6"/>
    <w:rsid w:val="00E66026"/>
    <w:rsid w:val="00E66967"/>
    <w:rsid w:val="00E705A8"/>
    <w:rsid w:val="00E7073F"/>
    <w:rsid w:val="00E716A4"/>
    <w:rsid w:val="00E719B2"/>
    <w:rsid w:val="00E722EC"/>
    <w:rsid w:val="00E7247D"/>
    <w:rsid w:val="00E72AE9"/>
    <w:rsid w:val="00E7340F"/>
    <w:rsid w:val="00E74DA0"/>
    <w:rsid w:val="00E7542B"/>
    <w:rsid w:val="00E7550B"/>
    <w:rsid w:val="00E7616F"/>
    <w:rsid w:val="00E77147"/>
    <w:rsid w:val="00E774DD"/>
    <w:rsid w:val="00E777A4"/>
    <w:rsid w:val="00E77891"/>
    <w:rsid w:val="00E811AF"/>
    <w:rsid w:val="00E8187E"/>
    <w:rsid w:val="00E81E17"/>
    <w:rsid w:val="00E83C1A"/>
    <w:rsid w:val="00E83D4F"/>
    <w:rsid w:val="00E84CAE"/>
    <w:rsid w:val="00E857A3"/>
    <w:rsid w:val="00E86379"/>
    <w:rsid w:val="00E86425"/>
    <w:rsid w:val="00E867F0"/>
    <w:rsid w:val="00E86D28"/>
    <w:rsid w:val="00E86EDB"/>
    <w:rsid w:val="00E91221"/>
    <w:rsid w:val="00E91A1D"/>
    <w:rsid w:val="00E91AE6"/>
    <w:rsid w:val="00E91AFF"/>
    <w:rsid w:val="00E9234C"/>
    <w:rsid w:val="00E927C1"/>
    <w:rsid w:val="00E930CF"/>
    <w:rsid w:val="00E93387"/>
    <w:rsid w:val="00E938F0"/>
    <w:rsid w:val="00E94C6B"/>
    <w:rsid w:val="00E95AEE"/>
    <w:rsid w:val="00E95C74"/>
    <w:rsid w:val="00E968A2"/>
    <w:rsid w:val="00E97D8B"/>
    <w:rsid w:val="00EA0207"/>
    <w:rsid w:val="00EA04F2"/>
    <w:rsid w:val="00EA0907"/>
    <w:rsid w:val="00EA108E"/>
    <w:rsid w:val="00EA18AE"/>
    <w:rsid w:val="00EA2439"/>
    <w:rsid w:val="00EA284D"/>
    <w:rsid w:val="00EA2B6C"/>
    <w:rsid w:val="00EA3A9D"/>
    <w:rsid w:val="00EA4204"/>
    <w:rsid w:val="00EA4C38"/>
    <w:rsid w:val="00EA4EAE"/>
    <w:rsid w:val="00EA5057"/>
    <w:rsid w:val="00EA6309"/>
    <w:rsid w:val="00EA6BAB"/>
    <w:rsid w:val="00EA6CE4"/>
    <w:rsid w:val="00EA73E9"/>
    <w:rsid w:val="00EA7AE1"/>
    <w:rsid w:val="00EA7B63"/>
    <w:rsid w:val="00EA7FC7"/>
    <w:rsid w:val="00EB0AC6"/>
    <w:rsid w:val="00EB13C1"/>
    <w:rsid w:val="00EB2B8E"/>
    <w:rsid w:val="00EB321C"/>
    <w:rsid w:val="00EB3425"/>
    <w:rsid w:val="00EB3980"/>
    <w:rsid w:val="00EB48F6"/>
    <w:rsid w:val="00EB5065"/>
    <w:rsid w:val="00EC10B1"/>
    <w:rsid w:val="00EC1ECD"/>
    <w:rsid w:val="00EC2093"/>
    <w:rsid w:val="00EC2490"/>
    <w:rsid w:val="00EC298C"/>
    <w:rsid w:val="00EC386C"/>
    <w:rsid w:val="00EC3AC8"/>
    <w:rsid w:val="00EC3CF3"/>
    <w:rsid w:val="00EC3E46"/>
    <w:rsid w:val="00EC425A"/>
    <w:rsid w:val="00EC4AB0"/>
    <w:rsid w:val="00EC4F11"/>
    <w:rsid w:val="00EC6C17"/>
    <w:rsid w:val="00EC6EF4"/>
    <w:rsid w:val="00EC79E6"/>
    <w:rsid w:val="00EC7A2B"/>
    <w:rsid w:val="00EC7D8A"/>
    <w:rsid w:val="00ED0277"/>
    <w:rsid w:val="00ED0C3A"/>
    <w:rsid w:val="00ED15EB"/>
    <w:rsid w:val="00ED16B0"/>
    <w:rsid w:val="00ED173A"/>
    <w:rsid w:val="00ED2E80"/>
    <w:rsid w:val="00ED3522"/>
    <w:rsid w:val="00ED3CA4"/>
    <w:rsid w:val="00ED4204"/>
    <w:rsid w:val="00ED4984"/>
    <w:rsid w:val="00ED49E3"/>
    <w:rsid w:val="00ED4AE0"/>
    <w:rsid w:val="00ED4F5F"/>
    <w:rsid w:val="00ED5100"/>
    <w:rsid w:val="00ED70D4"/>
    <w:rsid w:val="00ED7D28"/>
    <w:rsid w:val="00EE0400"/>
    <w:rsid w:val="00EE0C16"/>
    <w:rsid w:val="00EE116C"/>
    <w:rsid w:val="00EE27A9"/>
    <w:rsid w:val="00EE2F82"/>
    <w:rsid w:val="00EE3B70"/>
    <w:rsid w:val="00EE3D87"/>
    <w:rsid w:val="00EE4712"/>
    <w:rsid w:val="00EE4E49"/>
    <w:rsid w:val="00EE51A0"/>
    <w:rsid w:val="00EE6001"/>
    <w:rsid w:val="00EE7272"/>
    <w:rsid w:val="00EE73D6"/>
    <w:rsid w:val="00EE7F8B"/>
    <w:rsid w:val="00EF0323"/>
    <w:rsid w:val="00EF0A27"/>
    <w:rsid w:val="00EF35C0"/>
    <w:rsid w:val="00EF3F15"/>
    <w:rsid w:val="00EF5727"/>
    <w:rsid w:val="00EF5CEC"/>
    <w:rsid w:val="00EF7981"/>
    <w:rsid w:val="00F00569"/>
    <w:rsid w:val="00F00E3C"/>
    <w:rsid w:val="00F01156"/>
    <w:rsid w:val="00F01ACF"/>
    <w:rsid w:val="00F02148"/>
    <w:rsid w:val="00F023D1"/>
    <w:rsid w:val="00F0250C"/>
    <w:rsid w:val="00F02BFB"/>
    <w:rsid w:val="00F03883"/>
    <w:rsid w:val="00F0481D"/>
    <w:rsid w:val="00F051CB"/>
    <w:rsid w:val="00F055B9"/>
    <w:rsid w:val="00F056A9"/>
    <w:rsid w:val="00F0577B"/>
    <w:rsid w:val="00F05AA2"/>
    <w:rsid w:val="00F05AFB"/>
    <w:rsid w:val="00F060A9"/>
    <w:rsid w:val="00F061CA"/>
    <w:rsid w:val="00F069DD"/>
    <w:rsid w:val="00F10DA9"/>
    <w:rsid w:val="00F115D3"/>
    <w:rsid w:val="00F12152"/>
    <w:rsid w:val="00F130D3"/>
    <w:rsid w:val="00F13E5D"/>
    <w:rsid w:val="00F14531"/>
    <w:rsid w:val="00F1489D"/>
    <w:rsid w:val="00F14E9A"/>
    <w:rsid w:val="00F14EC3"/>
    <w:rsid w:val="00F150A8"/>
    <w:rsid w:val="00F15538"/>
    <w:rsid w:val="00F1561F"/>
    <w:rsid w:val="00F1674C"/>
    <w:rsid w:val="00F20588"/>
    <w:rsid w:val="00F209F1"/>
    <w:rsid w:val="00F20A74"/>
    <w:rsid w:val="00F2302D"/>
    <w:rsid w:val="00F233C9"/>
    <w:rsid w:val="00F23A9D"/>
    <w:rsid w:val="00F24C3A"/>
    <w:rsid w:val="00F251B8"/>
    <w:rsid w:val="00F2532F"/>
    <w:rsid w:val="00F25E8F"/>
    <w:rsid w:val="00F262A4"/>
    <w:rsid w:val="00F272A0"/>
    <w:rsid w:val="00F2744F"/>
    <w:rsid w:val="00F27819"/>
    <w:rsid w:val="00F30661"/>
    <w:rsid w:val="00F3079F"/>
    <w:rsid w:val="00F312AA"/>
    <w:rsid w:val="00F31F81"/>
    <w:rsid w:val="00F32DE5"/>
    <w:rsid w:val="00F33621"/>
    <w:rsid w:val="00F33838"/>
    <w:rsid w:val="00F33AC0"/>
    <w:rsid w:val="00F33B14"/>
    <w:rsid w:val="00F340AE"/>
    <w:rsid w:val="00F340DC"/>
    <w:rsid w:val="00F35111"/>
    <w:rsid w:val="00F3528C"/>
    <w:rsid w:val="00F3599E"/>
    <w:rsid w:val="00F35E9C"/>
    <w:rsid w:val="00F36266"/>
    <w:rsid w:val="00F36365"/>
    <w:rsid w:val="00F4089C"/>
    <w:rsid w:val="00F408D5"/>
    <w:rsid w:val="00F40D49"/>
    <w:rsid w:val="00F40EC0"/>
    <w:rsid w:val="00F427EA"/>
    <w:rsid w:val="00F42C72"/>
    <w:rsid w:val="00F4474C"/>
    <w:rsid w:val="00F44FA5"/>
    <w:rsid w:val="00F4506B"/>
    <w:rsid w:val="00F45767"/>
    <w:rsid w:val="00F45BCE"/>
    <w:rsid w:val="00F46306"/>
    <w:rsid w:val="00F47175"/>
    <w:rsid w:val="00F47514"/>
    <w:rsid w:val="00F4762C"/>
    <w:rsid w:val="00F47E1E"/>
    <w:rsid w:val="00F50B95"/>
    <w:rsid w:val="00F5249A"/>
    <w:rsid w:val="00F52DEE"/>
    <w:rsid w:val="00F53C45"/>
    <w:rsid w:val="00F54044"/>
    <w:rsid w:val="00F54960"/>
    <w:rsid w:val="00F550E4"/>
    <w:rsid w:val="00F55532"/>
    <w:rsid w:val="00F5588A"/>
    <w:rsid w:val="00F56190"/>
    <w:rsid w:val="00F56C5F"/>
    <w:rsid w:val="00F575A2"/>
    <w:rsid w:val="00F6090B"/>
    <w:rsid w:val="00F61360"/>
    <w:rsid w:val="00F626AE"/>
    <w:rsid w:val="00F62CCD"/>
    <w:rsid w:val="00F639A6"/>
    <w:rsid w:val="00F6449D"/>
    <w:rsid w:val="00F653B3"/>
    <w:rsid w:val="00F6642D"/>
    <w:rsid w:val="00F66B02"/>
    <w:rsid w:val="00F66C79"/>
    <w:rsid w:val="00F673AB"/>
    <w:rsid w:val="00F67810"/>
    <w:rsid w:val="00F67BA3"/>
    <w:rsid w:val="00F70010"/>
    <w:rsid w:val="00F71A3F"/>
    <w:rsid w:val="00F71BB4"/>
    <w:rsid w:val="00F720D9"/>
    <w:rsid w:val="00F724AF"/>
    <w:rsid w:val="00F72AF2"/>
    <w:rsid w:val="00F72EEC"/>
    <w:rsid w:val="00F7355A"/>
    <w:rsid w:val="00F74005"/>
    <w:rsid w:val="00F74A3F"/>
    <w:rsid w:val="00F74AAD"/>
    <w:rsid w:val="00F757D7"/>
    <w:rsid w:val="00F7649A"/>
    <w:rsid w:val="00F766B3"/>
    <w:rsid w:val="00F77979"/>
    <w:rsid w:val="00F80C1B"/>
    <w:rsid w:val="00F81963"/>
    <w:rsid w:val="00F819EE"/>
    <w:rsid w:val="00F81F86"/>
    <w:rsid w:val="00F82432"/>
    <w:rsid w:val="00F82C0A"/>
    <w:rsid w:val="00F82E4B"/>
    <w:rsid w:val="00F84B5A"/>
    <w:rsid w:val="00F8580A"/>
    <w:rsid w:val="00F87A14"/>
    <w:rsid w:val="00F90E74"/>
    <w:rsid w:val="00F91A21"/>
    <w:rsid w:val="00F91C47"/>
    <w:rsid w:val="00F92070"/>
    <w:rsid w:val="00F932AE"/>
    <w:rsid w:val="00F93986"/>
    <w:rsid w:val="00F93C11"/>
    <w:rsid w:val="00F943C0"/>
    <w:rsid w:val="00F95AA9"/>
    <w:rsid w:val="00F96B69"/>
    <w:rsid w:val="00F97A69"/>
    <w:rsid w:val="00F97D89"/>
    <w:rsid w:val="00FA01A5"/>
    <w:rsid w:val="00FA0A36"/>
    <w:rsid w:val="00FA0EA0"/>
    <w:rsid w:val="00FA14AC"/>
    <w:rsid w:val="00FA1CF5"/>
    <w:rsid w:val="00FA2B93"/>
    <w:rsid w:val="00FA351F"/>
    <w:rsid w:val="00FA56C4"/>
    <w:rsid w:val="00FA5DF5"/>
    <w:rsid w:val="00FA66F0"/>
    <w:rsid w:val="00FA794C"/>
    <w:rsid w:val="00FA7AD1"/>
    <w:rsid w:val="00FA7AEC"/>
    <w:rsid w:val="00FB003D"/>
    <w:rsid w:val="00FB0C71"/>
    <w:rsid w:val="00FB2AD9"/>
    <w:rsid w:val="00FB2B0D"/>
    <w:rsid w:val="00FB30E0"/>
    <w:rsid w:val="00FB315E"/>
    <w:rsid w:val="00FB4D16"/>
    <w:rsid w:val="00FB50CF"/>
    <w:rsid w:val="00FB517F"/>
    <w:rsid w:val="00FB530B"/>
    <w:rsid w:val="00FB7281"/>
    <w:rsid w:val="00FB7C31"/>
    <w:rsid w:val="00FB7C6B"/>
    <w:rsid w:val="00FB7E2D"/>
    <w:rsid w:val="00FC1830"/>
    <w:rsid w:val="00FC189E"/>
    <w:rsid w:val="00FC1CC5"/>
    <w:rsid w:val="00FC2BB0"/>
    <w:rsid w:val="00FC2C2E"/>
    <w:rsid w:val="00FC3077"/>
    <w:rsid w:val="00FC3649"/>
    <w:rsid w:val="00FC48A5"/>
    <w:rsid w:val="00FC4C9E"/>
    <w:rsid w:val="00FC6165"/>
    <w:rsid w:val="00FC6FD8"/>
    <w:rsid w:val="00FC73D2"/>
    <w:rsid w:val="00FC7DCB"/>
    <w:rsid w:val="00FD0590"/>
    <w:rsid w:val="00FD1444"/>
    <w:rsid w:val="00FD1D5E"/>
    <w:rsid w:val="00FD4E8B"/>
    <w:rsid w:val="00FD5595"/>
    <w:rsid w:val="00FD5ABA"/>
    <w:rsid w:val="00FD6434"/>
    <w:rsid w:val="00FD6499"/>
    <w:rsid w:val="00FD66A0"/>
    <w:rsid w:val="00FD6935"/>
    <w:rsid w:val="00FD6BF3"/>
    <w:rsid w:val="00FD77CF"/>
    <w:rsid w:val="00FE0985"/>
    <w:rsid w:val="00FE121B"/>
    <w:rsid w:val="00FE14F9"/>
    <w:rsid w:val="00FE1B34"/>
    <w:rsid w:val="00FE1B8F"/>
    <w:rsid w:val="00FE2C9C"/>
    <w:rsid w:val="00FE46CC"/>
    <w:rsid w:val="00FE5177"/>
    <w:rsid w:val="00FE5ACB"/>
    <w:rsid w:val="00FE61B5"/>
    <w:rsid w:val="00FE7301"/>
    <w:rsid w:val="00FE7355"/>
    <w:rsid w:val="00FF0799"/>
    <w:rsid w:val="00FF09CF"/>
    <w:rsid w:val="00FF10F6"/>
    <w:rsid w:val="00FF15F1"/>
    <w:rsid w:val="00FF288A"/>
    <w:rsid w:val="00FF34B8"/>
    <w:rsid w:val="00FF3B61"/>
    <w:rsid w:val="00FF46CD"/>
    <w:rsid w:val="00FF5DAB"/>
    <w:rsid w:val="00FF6C11"/>
    <w:rsid w:val="00FF6F6C"/>
    <w:rsid w:val="00FF766C"/>
    <w:rsid w:val="00FF7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0D3B86"/>
  <w15:docId w15:val="{E1BCAD35-D649-4691-97BD-B62A7B173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A197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91A21"/>
    <w:pPr>
      <w:keepNext/>
      <w:outlineLvl w:val="0"/>
    </w:pPr>
    <w:rPr>
      <w:szCs w:val="20"/>
    </w:rPr>
  </w:style>
  <w:style w:type="paragraph" w:styleId="21">
    <w:name w:val="heading 2"/>
    <w:basedOn w:val="a0"/>
    <w:next w:val="a0"/>
    <w:link w:val="22"/>
    <w:qFormat/>
    <w:rsid w:val="00F91A21"/>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F91A21"/>
    <w:pPr>
      <w:keepNext/>
      <w:spacing w:before="240" w:after="60"/>
      <w:outlineLvl w:val="2"/>
    </w:pPr>
    <w:rPr>
      <w:rFonts w:ascii="Arial" w:hAnsi="Arial" w:cs="Arial"/>
      <w:b/>
      <w:bCs/>
      <w:sz w:val="26"/>
      <w:szCs w:val="26"/>
    </w:rPr>
  </w:style>
  <w:style w:type="paragraph" w:styleId="4">
    <w:name w:val="heading 4"/>
    <w:basedOn w:val="a0"/>
    <w:next w:val="a0"/>
    <w:link w:val="40"/>
    <w:qFormat/>
    <w:rsid w:val="00F91A21"/>
    <w:pPr>
      <w:keepNext/>
      <w:spacing w:before="60" w:after="60"/>
      <w:jc w:val="center"/>
      <w:outlineLvl w:val="3"/>
    </w:pPr>
    <w:rPr>
      <w:szCs w:val="20"/>
    </w:rPr>
  </w:style>
  <w:style w:type="paragraph" w:styleId="5">
    <w:name w:val="heading 5"/>
    <w:basedOn w:val="a0"/>
    <w:next w:val="a0"/>
    <w:link w:val="50"/>
    <w:qFormat/>
    <w:rsid w:val="00F91A21"/>
    <w:pPr>
      <w:spacing w:before="240" w:after="60"/>
      <w:outlineLvl w:val="4"/>
    </w:pPr>
    <w:rPr>
      <w:b/>
      <w:bCs/>
      <w:i/>
      <w:iCs/>
      <w:sz w:val="26"/>
      <w:szCs w:val="26"/>
    </w:rPr>
  </w:style>
  <w:style w:type="paragraph" w:styleId="6">
    <w:name w:val="heading 6"/>
    <w:basedOn w:val="a0"/>
    <w:next w:val="a0"/>
    <w:link w:val="60"/>
    <w:qFormat/>
    <w:rsid w:val="00F91A21"/>
    <w:pPr>
      <w:spacing w:before="240" w:after="60"/>
      <w:outlineLvl w:val="5"/>
    </w:pPr>
    <w:rPr>
      <w:b/>
      <w:bCs/>
      <w:sz w:val="22"/>
      <w:szCs w:val="22"/>
    </w:rPr>
  </w:style>
  <w:style w:type="paragraph" w:styleId="7">
    <w:name w:val="heading 7"/>
    <w:basedOn w:val="a0"/>
    <w:next w:val="a0"/>
    <w:link w:val="70"/>
    <w:qFormat/>
    <w:rsid w:val="00F91A21"/>
    <w:pPr>
      <w:keepNext/>
      <w:jc w:val="center"/>
      <w:outlineLvl w:val="6"/>
    </w:pPr>
    <w:rPr>
      <w:rFonts w:ascii="Arial" w:hAnsi="Arial"/>
      <w:b/>
      <w:szCs w:val="20"/>
    </w:rPr>
  </w:style>
  <w:style w:type="paragraph" w:styleId="8">
    <w:name w:val="heading 8"/>
    <w:basedOn w:val="a0"/>
    <w:next w:val="a0"/>
    <w:link w:val="80"/>
    <w:qFormat/>
    <w:rsid w:val="00F91A21"/>
    <w:pPr>
      <w:spacing w:before="240" w:after="60"/>
      <w:outlineLvl w:val="7"/>
    </w:pPr>
    <w:rPr>
      <w:i/>
      <w:iCs/>
    </w:rPr>
  </w:style>
  <w:style w:type="paragraph" w:styleId="9">
    <w:name w:val="heading 9"/>
    <w:basedOn w:val="a0"/>
    <w:next w:val="a0"/>
    <w:link w:val="90"/>
    <w:qFormat/>
    <w:rsid w:val="00F91A21"/>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1A21"/>
    <w:rPr>
      <w:rFonts w:ascii="Times New Roman" w:eastAsia="Times New Roman" w:hAnsi="Times New Roman" w:cs="Times New Roman"/>
      <w:sz w:val="24"/>
      <w:szCs w:val="20"/>
      <w:lang w:eastAsia="ru-RU"/>
    </w:rPr>
  </w:style>
  <w:style w:type="character" w:customStyle="1" w:styleId="22">
    <w:name w:val="Заголовок 2 Знак"/>
    <w:basedOn w:val="a1"/>
    <w:link w:val="21"/>
    <w:rsid w:val="00F91A21"/>
    <w:rPr>
      <w:rFonts w:ascii="Arial" w:eastAsia="Times New Roman" w:hAnsi="Arial" w:cs="Arial"/>
      <w:b/>
      <w:bCs/>
      <w:i/>
      <w:iCs/>
      <w:sz w:val="28"/>
      <w:szCs w:val="28"/>
      <w:lang w:eastAsia="ru-RU"/>
    </w:rPr>
  </w:style>
  <w:style w:type="character" w:customStyle="1" w:styleId="31">
    <w:name w:val="Заголовок 3 Знак"/>
    <w:basedOn w:val="a1"/>
    <w:link w:val="30"/>
    <w:rsid w:val="00F91A21"/>
    <w:rPr>
      <w:rFonts w:ascii="Arial" w:eastAsia="Times New Roman" w:hAnsi="Arial" w:cs="Arial"/>
      <w:b/>
      <w:bCs/>
      <w:sz w:val="26"/>
      <w:szCs w:val="26"/>
      <w:lang w:eastAsia="ru-RU"/>
    </w:rPr>
  </w:style>
  <w:style w:type="character" w:customStyle="1" w:styleId="40">
    <w:name w:val="Заголовок 4 Знак"/>
    <w:basedOn w:val="a1"/>
    <w:link w:val="4"/>
    <w:rsid w:val="00F91A21"/>
    <w:rPr>
      <w:rFonts w:ascii="Times New Roman" w:eastAsia="Times New Roman" w:hAnsi="Times New Roman" w:cs="Times New Roman"/>
      <w:sz w:val="24"/>
      <w:szCs w:val="20"/>
      <w:lang w:eastAsia="ru-RU"/>
    </w:rPr>
  </w:style>
  <w:style w:type="character" w:customStyle="1" w:styleId="50">
    <w:name w:val="Заголовок 5 Знак"/>
    <w:basedOn w:val="a1"/>
    <w:link w:val="5"/>
    <w:rsid w:val="00F91A21"/>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F91A21"/>
    <w:rPr>
      <w:rFonts w:ascii="Times New Roman" w:eastAsia="Times New Roman" w:hAnsi="Times New Roman" w:cs="Times New Roman"/>
      <w:b/>
      <w:bCs/>
      <w:lang w:eastAsia="ru-RU"/>
    </w:rPr>
  </w:style>
  <w:style w:type="character" w:customStyle="1" w:styleId="70">
    <w:name w:val="Заголовок 7 Знак"/>
    <w:basedOn w:val="a1"/>
    <w:link w:val="7"/>
    <w:rsid w:val="00F91A21"/>
    <w:rPr>
      <w:rFonts w:ascii="Arial" w:eastAsia="Times New Roman" w:hAnsi="Arial" w:cs="Times New Roman"/>
      <w:b/>
      <w:sz w:val="24"/>
      <w:szCs w:val="20"/>
      <w:lang w:eastAsia="ru-RU"/>
    </w:rPr>
  </w:style>
  <w:style w:type="character" w:customStyle="1" w:styleId="80">
    <w:name w:val="Заголовок 8 Знак"/>
    <w:basedOn w:val="a1"/>
    <w:link w:val="8"/>
    <w:rsid w:val="00F91A21"/>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F91A21"/>
    <w:rPr>
      <w:rFonts w:ascii="Arial" w:eastAsia="Times New Roman" w:hAnsi="Arial" w:cs="Arial"/>
      <w:lang w:eastAsia="ru-RU"/>
    </w:rPr>
  </w:style>
  <w:style w:type="paragraph" w:styleId="a4">
    <w:name w:val="Title"/>
    <w:aliases w:val=" Знак5"/>
    <w:basedOn w:val="a0"/>
    <w:link w:val="a5"/>
    <w:qFormat/>
    <w:rsid w:val="00F91A21"/>
    <w:pPr>
      <w:autoSpaceDE w:val="0"/>
      <w:autoSpaceDN w:val="0"/>
      <w:adjustRightInd w:val="0"/>
      <w:jc w:val="center"/>
    </w:pPr>
    <w:rPr>
      <w:rFonts w:ascii="Courier New" w:hAnsi="Courier New" w:cs="Courier New"/>
      <w:b/>
      <w:bCs/>
      <w:color w:val="000080"/>
      <w:sz w:val="28"/>
      <w:szCs w:val="18"/>
    </w:rPr>
  </w:style>
  <w:style w:type="character" w:customStyle="1" w:styleId="a5">
    <w:name w:val="Заголовок Знак"/>
    <w:aliases w:val=" Знак5 Знак"/>
    <w:basedOn w:val="a1"/>
    <w:link w:val="a4"/>
    <w:rsid w:val="00F91A21"/>
    <w:rPr>
      <w:rFonts w:ascii="Courier New" w:eastAsia="Times New Roman" w:hAnsi="Courier New" w:cs="Courier New"/>
      <w:b/>
      <w:bCs/>
      <w:color w:val="000080"/>
      <w:sz w:val="28"/>
      <w:szCs w:val="18"/>
      <w:lang w:eastAsia="ru-RU"/>
    </w:rPr>
  </w:style>
  <w:style w:type="paragraph" w:styleId="a6">
    <w:name w:val="header"/>
    <w:basedOn w:val="a0"/>
    <w:link w:val="a7"/>
    <w:uiPriority w:val="99"/>
    <w:rsid w:val="00F91A21"/>
    <w:pPr>
      <w:tabs>
        <w:tab w:val="center" w:pos="4677"/>
        <w:tab w:val="right" w:pos="9355"/>
      </w:tabs>
    </w:pPr>
  </w:style>
  <w:style w:type="character" w:customStyle="1" w:styleId="a7">
    <w:name w:val="Верхний колонтитул Знак"/>
    <w:basedOn w:val="a1"/>
    <w:link w:val="a6"/>
    <w:uiPriority w:val="99"/>
    <w:rsid w:val="00F91A21"/>
    <w:rPr>
      <w:rFonts w:ascii="Times New Roman" w:eastAsia="Times New Roman" w:hAnsi="Times New Roman" w:cs="Times New Roman"/>
      <w:sz w:val="24"/>
      <w:szCs w:val="24"/>
      <w:lang w:eastAsia="ru-RU"/>
    </w:rPr>
  </w:style>
  <w:style w:type="paragraph" w:styleId="23">
    <w:name w:val="Body Text Indent 2"/>
    <w:basedOn w:val="a0"/>
    <w:link w:val="24"/>
    <w:uiPriority w:val="99"/>
    <w:rsid w:val="00F91A21"/>
    <w:pPr>
      <w:spacing w:line="360" w:lineRule="auto"/>
      <w:ind w:left="-57" w:firstLine="1137"/>
      <w:jc w:val="both"/>
    </w:pPr>
    <w:rPr>
      <w:rFonts w:ascii="Book Antiqua" w:hAnsi="Book Antiqua"/>
    </w:rPr>
  </w:style>
  <w:style w:type="character" w:customStyle="1" w:styleId="24">
    <w:name w:val="Основной текст с отступом 2 Знак"/>
    <w:basedOn w:val="a1"/>
    <w:link w:val="23"/>
    <w:rsid w:val="00F91A21"/>
    <w:rPr>
      <w:rFonts w:ascii="Book Antiqua" w:eastAsia="Times New Roman" w:hAnsi="Book Antiqua" w:cs="Times New Roman"/>
      <w:sz w:val="24"/>
      <w:szCs w:val="24"/>
      <w:lang w:eastAsia="ru-RU"/>
    </w:rPr>
  </w:style>
  <w:style w:type="paragraph" w:styleId="a8">
    <w:name w:val="Body Text"/>
    <w:aliases w:val="Body single"/>
    <w:basedOn w:val="a0"/>
    <w:link w:val="a9"/>
    <w:qFormat/>
    <w:rsid w:val="00F91A21"/>
    <w:pPr>
      <w:spacing w:after="120"/>
    </w:pPr>
  </w:style>
  <w:style w:type="character" w:customStyle="1" w:styleId="a9">
    <w:name w:val="Основной текст Знак"/>
    <w:aliases w:val="Body single Знак"/>
    <w:basedOn w:val="a1"/>
    <w:link w:val="a8"/>
    <w:rsid w:val="00F91A21"/>
    <w:rPr>
      <w:rFonts w:ascii="Times New Roman" w:eastAsia="Times New Roman" w:hAnsi="Times New Roman" w:cs="Times New Roman"/>
      <w:sz w:val="24"/>
      <w:szCs w:val="24"/>
      <w:lang w:eastAsia="ru-RU"/>
    </w:rPr>
  </w:style>
  <w:style w:type="table" w:styleId="aa">
    <w:name w:val="Table Grid"/>
    <w:aliases w:val="Table Grid Report"/>
    <w:basedOn w:val="a2"/>
    <w:rsid w:val="00F91A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rsid w:val="00F91A21"/>
    <w:pPr>
      <w:tabs>
        <w:tab w:val="center" w:pos="4677"/>
        <w:tab w:val="right" w:pos="9355"/>
      </w:tabs>
    </w:pPr>
  </w:style>
  <w:style w:type="character" w:customStyle="1" w:styleId="ac">
    <w:name w:val="Нижний колонтитул Знак"/>
    <w:basedOn w:val="a1"/>
    <w:link w:val="ab"/>
    <w:rsid w:val="00F91A21"/>
    <w:rPr>
      <w:rFonts w:ascii="Times New Roman" w:eastAsia="Times New Roman" w:hAnsi="Times New Roman" w:cs="Times New Roman"/>
      <w:sz w:val="24"/>
      <w:szCs w:val="24"/>
      <w:lang w:eastAsia="ru-RU"/>
    </w:rPr>
  </w:style>
  <w:style w:type="paragraph" w:styleId="ad">
    <w:name w:val="Subtitle"/>
    <w:basedOn w:val="a0"/>
    <w:link w:val="ae"/>
    <w:uiPriority w:val="99"/>
    <w:qFormat/>
    <w:rsid w:val="00F91A21"/>
    <w:pPr>
      <w:ind w:left="5670"/>
    </w:pPr>
    <w:rPr>
      <w:b/>
      <w:sz w:val="28"/>
      <w:szCs w:val="20"/>
    </w:rPr>
  </w:style>
  <w:style w:type="character" w:customStyle="1" w:styleId="ae">
    <w:name w:val="Подзаголовок Знак"/>
    <w:basedOn w:val="a1"/>
    <w:link w:val="ad"/>
    <w:uiPriority w:val="99"/>
    <w:rsid w:val="00F91A21"/>
    <w:rPr>
      <w:rFonts w:ascii="Times New Roman" w:eastAsia="Times New Roman" w:hAnsi="Times New Roman" w:cs="Times New Roman"/>
      <w:b/>
      <w:sz w:val="28"/>
      <w:szCs w:val="20"/>
      <w:lang w:eastAsia="ru-RU"/>
    </w:rPr>
  </w:style>
  <w:style w:type="paragraph" w:styleId="af">
    <w:name w:val="Body Text Indent"/>
    <w:basedOn w:val="a0"/>
    <w:link w:val="af0"/>
    <w:rsid w:val="00F91A21"/>
    <w:pPr>
      <w:spacing w:after="120"/>
      <w:ind w:left="283"/>
    </w:pPr>
  </w:style>
  <w:style w:type="character" w:customStyle="1" w:styleId="af0">
    <w:name w:val="Основной текст с отступом Знак"/>
    <w:basedOn w:val="a1"/>
    <w:link w:val="af"/>
    <w:rsid w:val="00F91A21"/>
    <w:rPr>
      <w:rFonts w:ascii="Times New Roman" w:eastAsia="Times New Roman" w:hAnsi="Times New Roman" w:cs="Times New Roman"/>
      <w:sz w:val="24"/>
      <w:szCs w:val="24"/>
      <w:lang w:eastAsia="ru-RU"/>
    </w:rPr>
  </w:style>
  <w:style w:type="paragraph" w:styleId="32">
    <w:name w:val="Body Text 3"/>
    <w:basedOn w:val="a0"/>
    <w:link w:val="33"/>
    <w:uiPriority w:val="99"/>
    <w:rsid w:val="00F91A21"/>
    <w:pPr>
      <w:spacing w:after="120"/>
    </w:pPr>
    <w:rPr>
      <w:sz w:val="16"/>
      <w:szCs w:val="16"/>
    </w:rPr>
  </w:style>
  <w:style w:type="character" w:customStyle="1" w:styleId="33">
    <w:name w:val="Основной текст 3 Знак"/>
    <w:basedOn w:val="a1"/>
    <w:link w:val="32"/>
    <w:rsid w:val="00F91A21"/>
    <w:rPr>
      <w:rFonts w:ascii="Times New Roman" w:eastAsia="Times New Roman" w:hAnsi="Times New Roman" w:cs="Times New Roman"/>
      <w:sz w:val="16"/>
      <w:szCs w:val="16"/>
      <w:lang w:eastAsia="ru-RU"/>
    </w:rPr>
  </w:style>
  <w:style w:type="paragraph" w:styleId="af1">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0"/>
    <w:link w:val="af2"/>
    <w:uiPriority w:val="99"/>
    <w:qFormat/>
    <w:rsid w:val="00F91A21"/>
    <w:rPr>
      <w:sz w:val="20"/>
      <w:szCs w:val="20"/>
    </w:rPr>
  </w:style>
  <w:style w:type="character" w:customStyle="1" w:styleId="af2">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1"/>
    <w:link w:val="af1"/>
    <w:uiPriority w:val="99"/>
    <w:rsid w:val="00F91A21"/>
    <w:rPr>
      <w:rFonts w:ascii="Times New Roman" w:eastAsia="Times New Roman" w:hAnsi="Times New Roman" w:cs="Times New Roman"/>
      <w:sz w:val="20"/>
      <w:szCs w:val="20"/>
      <w:lang w:eastAsia="ru-RU"/>
    </w:rPr>
  </w:style>
  <w:style w:type="character" w:styleId="af3">
    <w:name w:val="Hyperlink"/>
    <w:uiPriority w:val="99"/>
    <w:rsid w:val="00F91A21"/>
    <w:rPr>
      <w:color w:val="0000FF"/>
      <w:u w:val="single"/>
    </w:rPr>
  </w:style>
  <w:style w:type="character" w:styleId="af4">
    <w:name w:val="FollowedHyperlink"/>
    <w:uiPriority w:val="99"/>
    <w:rsid w:val="00F91A21"/>
    <w:rPr>
      <w:color w:val="800080"/>
      <w:u w:val="single"/>
    </w:rPr>
  </w:style>
  <w:style w:type="paragraph" w:customStyle="1" w:styleId="11">
    <w:name w:val="Стиль1"/>
    <w:basedOn w:val="1"/>
    <w:uiPriority w:val="99"/>
    <w:rsid w:val="00F91A21"/>
  </w:style>
  <w:style w:type="paragraph" w:customStyle="1" w:styleId="2">
    <w:name w:val="Стиль2"/>
    <w:basedOn w:val="1"/>
    <w:uiPriority w:val="99"/>
    <w:rsid w:val="00F91A21"/>
    <w:pPr>
      <w:numPr>
        <w:numId w:val="1"/>
      </w:numPr>
      <w:tabs>
        <w:tab w:val="num" w:pos="360"/>
      </w:tabs>
      <w:spacing w:before="120" w:after="120"/>
      <w:ind w:left="360"/>
    </w:pPr>
    <w:rPr>
      <w:b/>
      <w:bCs/>
    </w:rPr>
  </w:style>
  <w:style w:type="paragraph" w:customStyle="1" w:styleId="34">
    <w:name w:val="Стиль3"/>
    <w:basedOn w:val="a0"/>
    <w:next w:val="21"/>
    <w:uiPriority w:val="99"/>
    <w:rsid w:val="00F91A21"/>
    <w:pPr>
      <w:tabs>
        <w:tab w:val="num" w:pos="360"/>
        <w:tab w:val="num" w:pos="699"/>
      </w:tabs>
      <w:spacing w:before="120" w:after="120"/>
      <w:ind w:left="360" w:hanging="360"/>
    </w:pPr>
    <w:rPr>
      <w:b/>
      <w:bCs/>
    </w:rPr>
  </w:style>
  <w:style w:type="character" w:customStyle="1" w:styleId="41">
    <w:name w:val="Стиль4"/>
    <w:rsid w:val="00F91A21"/>
    <w:rPr>
      <w:b/>
      <w:bCs/>
      <w:color w:val="0000FF"/>
      <w:u w:val="single"/>
    </w:rPr>
  </w:style>
  <w:style w:type="paragraph" w:customStyle="1" w:styleId="51">
    <w:name w:val="Стиль5"/>
    <w:basedOn w:val="21"/>
    <w:uiPriority w:val="99"/>
    <w:rsid w:val="00F91A21"/>
    <w:pPr>
      <w:tabs>
        <w:tab w:val="num" w:pos="699"/>
      </w:tabs>
      <w:spacing w:before="120" w:after="120"/>
      <w:ind w:left="699" w:hanging="360"/>
    </w:pPr>
    <w:rPr>
      <w:rFonts w:ascii="Times New Roman" w:hAnsi="Times New Roman"/>
      <w:bCs w:val="0"/>
      <w:i w:val="0"/>
      <w:sz w:val="24"/>
    </w:rPr>
  </w:style>
  <w:style w:type="paragraph" w:customStyle="1" w:styleId="S1">
    <w:name w:val="S_Заголовок 1"/>
    <w:basedOn w:val="a0"/>
    <w:autoRedefine/>
    <w:uiPriority w:val="99"/>
    <w:rsid w:val="00F91A21"/>
    <w:pPr>
      <w:numPr>
        <w:numId w:val="2"/>
      </w:numPr>
      <w:spacing w:line="360" w:lineRule="auto"/>
      <w:ind w:left="0" w:firstLine="264"/>
    </w:pPr>
    <w:rPr>
      <w:b/>
      <w:caps/>
      <w:sz w:val="26"/>
      <w:szCs w:val="26"/>
    </w:rPr>
  </w:style>
  <w:style w:type="paragraph" w:customStyle="1" w:styleId="S4">
    <w:name w:val="S_Заголовок 4"/>
    <w:basedOn w:val="4"/>
    <w:uiPriority w:val="99"/>
    <w:rsid w:val="00F91A21"/>
    <w:pPr>
      <w:keepNext w:val="0"/>
      <w:numPr>
        <w:ilvl w:val="3"/>
        <w:numId w:val="2"/>
      </w:numPr>
      <w:spacing w:before="0" w:after="0"/>
      <w:jc w:val="left"/>
    </w:pPr>
    <w:rPr>
      <w:i/>
      <w:szCs w:val="24"/>
    </w:rPr>
  </w:style>
  <w:style w:type="paragraph" w:customStyle="1" w:styleId="S0">
    <w:name w:val="S_Нумерованный"/>
    <w:basedOn w:val="a0"/>
    <w:autoRedefine/>
    <w:uiPriority w:val="99"/>
    <w:rsid w:val="00F91A21"/>
    <w:pPr>
      <w:numPr>
        <w:ilvl w:val="1"/>
        <w:numId w:val="2"/>
      </w:numPr>
      <w:spacing w:line="360" w:lineRule="auto"/>
      <w:jc w:val="both"/>
      <w:outlineLvl w:val="1"/>
    </w:pPr>
  </w:style>
  <w:style w:type="paragraph" w:customStyle="1" w:styleId="S">
    <w:name w:val="S_Список литературы"/>
    <w:basedOn w:val="a0"/>
    <w:autoRedefine/>
    <w:uiPriority w:val="99"/>
    <w:rsid w:val="00F91A21"/>
    <w:pPr>
      <w:numPr>
        <w:numId w:val="3"/>
      </w:numPr>
      <w:spacing w:line="360" w:lineRule="auto"/>
      <w:jc w:val="both"/>
    </w:pPr>
    <w:rPr>
      <w:rFonts w:cs="Arial"/>
    </w:rPr>
  </w:style>
  <w:style w:type="paragraph" w:styleId="35">
    <w:name w:val="Body Text Indent 3"/>
    <w:basedOn w:val="a0"/>
    <w:link w:val="36"/>
    <w:uiPriority w:val="99"/>
    <w:rsid w:val="00F91A21"/>
    <w:pPr>
      <w:spacing w:after="120"/>
      <w:ind w:left="283"/>
    </w:pPr>
    <w:rPr>
      <w:sz w:val="16"/>
      <w:szCs w:val="16"/>
    </w:rPr>
  </w:style>
  <w:style w:type="character" w:customStyle="1" w:styleId="36">
    <w:name w:val="Основной текст с отступом 3 Знак"/>
    <w:basedOn w:val="a1"/>
    <w:link w:val="35"/>
    <w:rsid w:val="00F91A21"/>
    <w:rPr>
      <w:rFonts w:ascii="Times New Roman" w:eastAsia="Times New Roman" w:hAnsi="Times New Roman" w:cs="Times New Roman"/>
      <w:sz w:val="16"/>
      <w:szCs w:val="16"/>
      <w:lang w:eastAsia="ru-RU"/>
    </w:rPr>
  </w:style>
  <w:style w:type="character" w:styleId="af5">
    <w:name w:val="page number"/>
    <w:basedOn w:val="a1"/>
    <w:rsid w:val="00F91A21"/>
  </w:style>
  <w:style w:type="paragraph" w:styleId="a">
    <w:name w:val="Plain Text"/>
    <w:basedOn w:val="a0"/>
    <w:link w:val="af6"/>
    <w:rsid w:val="00F91A21"/>
    <w:pPr>
      <w:numPr>
        <w:numId w:val="4"/>
      </w:numPr>
      <w:tabs>
        <w:tab w:val="clear" w:pos="360"/>
      </w:tabs>
      <w:ind w:left="0" w:firstLine="0"/>
    </w:pPr>
    <w:rPr>
      <w:rFonts w:ascii="Courier New" w:hAnsi="Courier New"/>
      <w:noProof/>
      <w:szCs w:val="20"/>
    </w:rPr>
  </w:style>
  <w:style w:type="character" w:customStyle="1" w:styleId="af6">
    <w:name w:val="Текст Знак"/>
    <w:basedOn w:val="a1"/>
    <w:link w:val="a"/>
    <w:rsid w:val="00F91A21"/>
    <w:rPr>
      <w:rFonts w:ascii="Courier New" w:eastAsia="Times New Roman" w:hAnsi="Courier New" w:cs="Times New Roman"/>
      <w:noProof/>
      <w:sz w:val="24"/>
      <w:szCs w:val="20"/>
      <w:lang w:eastAsia="ru-RU"/>
    </w:rPr>
  </w:style>
  <w:style w:type="paragraph" w:customStyle="1" w:styleId="af7">
    <w:name w:val="_АБЗАЦ_"/>
    <w:basedOn w:val="a0"/>
    <w:uiPriority w:val="99"/>
    <w:rsid w:val="00F91A21"/>
    <w:pPr>
      <w:spacing w:line="360" w:lineRule="auto"/>
      <w:ind w:firstLine="567"/>
      <w:jc w:val="both"/>
    </w:pPr>
    <w:rPr>
      <w:szCs w:val="20"/>
    </w:rPr>
  </w:style>
  <w:style w:type="paragraph" w:customStyle="1" w:styleId="af8">
    <w:name w:val="Абзац"/>
    <w:basedOn w:val="a0"/>
    <w:link w:val="af9"/>
    <w:qFormat/>
    <w:rsid w:val="00F91A21"/>
    <w:pPr>
      <w:spacing w:line="360" w:lineRule="auto"/>
      <w:ind w:firstLine="567"/>
      <w:jc w:val="both"/>
    </w:pPr>
    <w:rPr>
      <w:rFonts w:ascii="TimesDL" w:hAnsi="TimesDL"/>
      <w:kern w:val="24"/>
      <w:sz w:val="26"/>
      <w:szCs w:val="20"/>
    </w:rPr>
  </w:style>
  <w:style w:type="paragraph" w:customStyle="1" w:styleId="afa">
    <w:name w:val="Готовый"/>
    <w:basedOn w:val="a0"/>
    <w:uiPriority w:val="99"/>
    <w:rsid w:val="00F91A2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szCs w:val="20"/>
    </w:rPr>
  </w:style>
  <w:style w:type="paragraph" w:customStyle="1" w:styleId="afb">
    <w:name w:val="Знак Знак Знак Знак Знак Знак Знак"/>
    <w:basedOn w:val="a0"/>
    <w:rsid w:val="00F91A21"/>
    <w:pPr>
      <w:spacing w:before="100" w:beforeAutospacing="1" w:after="100" w:afterAutospacing="1"/>
    </w:pPr>
    <w:rPr>
      <w:rFonts w:ascii="Tahoma" w:hAnsi="Tahoma" w:cs="Tahoma"/>
      <w:sz w:val="20"/>
      <w:szCs w:val="20"/>
      <w:lang w:val="en-US" w:eastAsia="en-US"/>
    </w:rPr>
  </w:style>
  <w:style w:type="paragraph" w:styleId="afc">
    <w:name w:val="Block Text"/>
    <w:basedOn w:val="a0"/>
    <w:uiPriority w:val="99"/>
    <w:rsid w:val="00F91A21"/>
    <w:pPr>
      <w:spacing w:line="360" w:lineRule="auto"/>
      <w:ind w:left="-900" w:right="-185" w:firstLine="720"/>
      <w:jc w:val="both"/>
    </w:pPr>
    <w:rPr>
      <w:rFonts w:ascii="Arial" w:hAnsi="Arial" w:cs="Arial"/>
    </w:rPr>
  </w:style>
  <w:style w:type="paragraph" w:customStyle="1" w:styleId="Label">
    <w:name w:val="Label"/>
    <w:basedOn w:val="a0"/>
    <w:uiPriority w:val="99"/>
    <w:rsid w:val="00F91A21"/>
    <w:pPr>
      <w:spacing w:before="120"/>
    </w:pPr>
    <w:rPr>
      <w:rFonts w:ascii="Antiqua" w:hAnsi="Antiqua"/>
      <w:sz w:val="17"/>
      <w:szCs w:val="20"/>
      <w:lang w:val="en-US"/>
    </w:rPr>
  </w:style>
  <w:style w:type="paragraph" w:styleId="25">
    <w:name w:val="Body Text 2"/>
    <w:basedOn w:val="a0"/>
    <w:link w:val="26"/>
    <w:uiPriority w:val="99"/>
    <w:rsid w:val="00F91A21"/>
    <w:pPr>
      <w:spacing w:after="120" w:line="480" w:lineRule="auto"/>
    </w:pPr>
  </w:style>
  <w:style w:type="character" w:customStyle="1" w:styleId="26">
    <w:name w:val="Основной текст 2 Знак"/>
    <w:basedOn w:val="a1"/>
    <w:link w:val="25"/>
    <w:rsid w:val="00F91A21"/>
    <w:rPr>
      <w:rFonts w:ascii="Times New Roman" w:eastAsia="Times New Roman" w:hAnsi="Times New Roman" w:cs="Times New Roman"/>
      <w:sz w:val="24"/>
      <w:szCs w:val="24"/>
      <w:lang w:eastAsia="ru-RU"/>
    </w:rPr>
  </w:style>
  <w:style w:type="paragraph" w:customStyle="1" w:styleId="12">
    <w:name w:val="Обычный1"/>
    <w:link w:val="Normal"/>
    <w:rsid w:val="00F91A21"/>
    <w:pPr>
      <w:spacing w:after="0" w:line="240" w:lineRule="auto"/>
    </w:pPr>
    <w:rPr>
      <w:rFonts w:ascii="Times New Roman" w:eastAsia="Times New Roman" w:hAnsi="Times New Roman" w:cs="Times New Roman"/>
      <w:sz w:val="24"/>
      <w:szCs w:val="20"/>
      <w:lang w:eastAsia="ru-RU"/>
    </w:rPr>
  </w:style>
  <w:style w:type="paragraph" w:styleId="27">
    <w:name w:val="List 2"/>
    <w:basedOn w:val="a0"/>
    <w:uiPriority w:val="99"/>
    <w:rsid w:val="00F91A21"/>
    <w:pPr>
      <w:ind w:left="566" w:hanging="283"/>
    </w:pPr>
  </w:style>
  <w:style w:type="paragraph" w:customStyle="1" w:styleId="13">
    <w:name w:val="Текст1"/>
    <w:basedOn w:val="a0"/>
    <w:rsid w:val="00F91A21"/>
    <w:pPr>
      <w:ind w:firstLine="709"/>
      <w:jc w:val="both"/>
    </w:pPr>
    <w:rPr>
      <w:szCs w:val="20"/>
    </w:rPr>
  </w:style>
  <w:style w:type="paragraph" w:customStyle="1" w:styleId="210">
    <w:name w:val="Основной текст 21"/>
    <w:basedOn w:val="a0"/>
    <w:qFormat/>
    <w:rsid w:val="00F91A21"/>
    <w:pPr>
      <w:overflowPunct w:val="0"/>
      <w:autoSpaceDE w:val="0"/>
      <w:autoSpaceDN w:val="0"/>
      <w:adjustRightInd w:val="0"/>
      <w:jc w:val="both"/>
      <w:textAlignment w:val="baseline"/>
    </w:pPr>
    <w:rPr>
      <w:szCs w:val="20"/>
    </w:rPr>
  </w:style>
  <w:style w:type="paragraph" w:customStyle="1" w:styleId="afd">
    <w:name w:val="Название таблицы"/>
    <w:basedOn w:val="a8"/>
    <w:autoRedefine/>
    <w:uiPriority w:val="99"/>
    <w:rsid w:val="00F91A21"/>
    <w:pPr>
      <w:spacing w:after="0" w:line="360" w:lineRule="auto"/>
      <w:ind w:firstLine="720"/>
      <w:jc w:val="center"/>
    </w:pPr>
    <w:rPr>
      <w:rFonts w:ascii="Arial" w:hAnsi="Arial" w:cs="Arial"/>
      <w:b/>
    </w:rPr>
  </w:style>
  <w:style w:type="paragraph" w:customStyle="1" w:styleId="afe">
    <w:name w:val="Основной"/>
    <w:basedOn w:val="a0"/>
    <w:uiPriority w:val="99"/>
    <w:rsid w:val="00F91A21"/>
    <w:pPr>
      <w:spacing w:line="360" w:lineRule="auto"/>
      <w:ind w:firstLine="720"/>
      <w:jc w:val="both"/>
    </w:pPr>
  </w:style>
  <w:style w:type="paragraph" w:customStyle="1" w:styleId="FR3">
    <w:name w:val="FR3"/>
    <w:uiPriority w:val="99"/>
    <w:rsid w:val="00F91A21"/>
    <w:pPr>
      <w:widowControl w:val="0"/>
      <w:spacing w:after="0" w:line="300" w:lineRule="auto"/>
      <w:jc w:val="both"/>
    </w:pPr>
    <w:rPr>
      <w:rFonts w:ascii="Arial Narrow" w:eastAsia="Times New Roman" w:hAnsi="Arial Narrow" w:cs="Times New Roman"/>
      <w:snapToGrid w:val="0"/>
      <w:sz w:val="28"/>
      <w:szCs w:val="20"/>
      <w:lang w:eastAsia="ru-RU"/>
    </w:rPr>
  </w:style>
  <w:style w:type="paragraph" w:customStyle="1" w:styleId="Oaaeeiuenoeeu">
    <w:name w:val="Oaaee?iue noeeu"/>
    <w:basedOn w:val="a0"/>
    <w:uiPriority w:val="99"/>
    <w:rsid w:val="00F91A21"/>
    <w:pPr>
      <w:overflowPunct w:val="0"/>
      <w:autoSpaceDE w:val="0"/>
      <w:autoSpaceDN w:val="0"/>
      <w:adjustRightInd w:val="0"/>
      <w:jc w:val="center"/>
      <w:textAlignment w:val="baseline"/>
    </w:pPr>
    <w:rPr>
      <w:sz w:val="22"/>
      <w:szCs w:val="20"/>
    </w:rPr>
  </w:style>
  <w:style w:type="paragraph" w:customStyle="1" w:styleId="aff">
    <w:name w:val="Знак"/>
    <w:basedOn w:val="a0"/>
    <w:uiPriority w:val="99"/>
    <w:rsid w:val="00F91A21"/>
    <w:pPr>
      <w:spacing w:before="100" w:beforeAutospacing="1" w:after="100" w:afterAutospacing="1"/>
    </w:pPr>
    <w:rPr>
      <w:rFonts w:ascii="Tahoma" w:hAnsi="Tahoma"/>
      <w:sz w:val="20"/>
      <w:szCs w:val="20"/>
      <w:lang w:val="en-US" w:eastAsia="en-US"/>
    </w:rPr>
  </w:style>
  <w:style w:type="paragraph" w:styleId="aff0">
    <w:name w:val="Normal (Web)"/>
    <w:aliases w:val="Обычный (Web)1,Обычный (Web)11"/>
    <w:basedOn w:val="a0"/>
    <w:qFormat/>
    <w:rsid w:val="00F91A21"/>
    <w:pPr>
      <w:spacing w:before="100" w:beforeAutospacing="1" w:after="100" w:afterAutospacing="1"/>
    </w:pPr>
    <w:rPr>
      <w:rFonts w:ascii="Verdana" w:hAnsi="Verdana"/>
      <w:sz w:val="20"/>
      <w:szCs w:val="20"/>
    </w:rPr>
  </w:style>
  <w:style w:type="paragraph" w:customStyle="1" w:styleId="Ieinoie">
    <w:name w:val="Ieino?ie"/>
    <w:basedOn w:val="a0"/>
    <w:uiPriority w:val="99"/>
    <w:rsid w:val="00F91A21"/>
    <w:pPr>
      <w:jc w:val="center"/>
    </w:pPr>
    <w:rPr>
      <w:rFonts w:ascii="AGGal" w:hAnsi="AGGal"/>
      <w:sz w:val="22"/>
      <w:szCs w:val="20"/>
    </w:rPr>
  </w:style>
  <w:style w:type="paragraph" w:styleId="14">
    <w:name w:val="toc 1"/>
    <w:basedOn w:val="a0"/>
    <w:next w:val="a0"/>
    <w:autoRedefine/>
    <w:uiPriority w:val="39"/>
    <w:rsid w:val="00F91A21"/>
  </w:style>
  <w:style w:type="paragraph" w:customStyle="1" w:styleId="aff1">
    <w:name w:val="Знак Знак Знак Знак"/>
    <w:basedOn w:val="a0"/>
    <w:uiPriority w:val="99"/>
    <w:rsid w:val="00F91A21"/>
    <w:pPr>
      <w:spacing w:before="100" w:beforeAutospacing="1" w:after="100" w:afterAutospacing="1"/>
    </w:pPr>
    <w:rPr>
      <w:rFonts w:ascii="Tahoma" w:hAnsi="Tahoma"/>
      <w:sz w:val="20"/>
      <w:szCs w:val="20"/>
      <w:lang w:val="en-US" w:eastAsia="en-US"/>
    </w:rPr>
  </w:style>
  <w:style w:type="paragraph" w:styleId="aff2">
    <w:name w:val="List Paragraph"/>
    <w:aliases w:val="it_List1,Ненумерованный список"/>
    <w:basedOn w:val="a0"/>
    <w:link w:val="aff3"/>
    <w:uiPriority w:val="34"/>
    <w:qFormat/>
    <w:rsid w:val="00F91A21"/>
    <w:pPr>
      <w:spacing w:line="360" w:lineRule="auto"/>
      <w:ind w:left="720" w:firstLine="567"/>
      <w:contextualSpacing/>
      <w:jc w:val="both"/>
    </w:pPr>
    <w:rPr>
      <w:rFonts w:ascii="Arial Narrow" w:hAnsi="Arial Narrow"/>
    </w:rPr>
  </w:style>
  <w:style w:type="character" w:styleId="aff4">
    <w:name w:val="footnote reference"/>
    <w:aliases w:val="Знак сноски-FN,Знак сноски 1,Ciae niinee-FN,Referencia nota al pie,Ссылка на сноску 45,Appel note de bas de page"/>
    <w:uiPriority w:val="99"/>
    <w:qFormat/>
    <w:rsid w:val="00F91A21"/>
    <w:rPr>
      <w:vertAlign w:val="superscript"/>
    </w:rPr>
  </w:style>
  <w:style w:type="character" w:customStyle="1" w:styleId="aff3">
    <w:name w:val="Абзац списка Знак"/>
    <w:aliases w:val="it_List1 Знак,Ненумерованный список Знак"/>
    <w:link w:val="aff2"/>
    <w:uiPriority w:val="34"/>
    <w:rsid w:val="00F91A21"/>
    <w:rPr>
      <w:rFonts w:ascii="Arial Narrow" w:eastAsia="Times New Roman" w:hAnsi="Arial Narrow" w:cs="Times New Roman"/>
      <w:sz w:val="24"/>
      <w:szCs w:val="24"/>
      <w:lang w:eastAsia="ru-RU"/>
    </w:rPr>
  </w:style>
  <w:style w:type="paragraph" w:customStyle="1" w:styleId="headertext">
    <w:name w:val="headertext"/>
    <w:basedOn w:val="a0"/>
    <w:uiPriority w:val="99"/>
    <w:rsid w:val="00F91A21"/>
    <w:pPr>
      <w:spacing w:before="100" w:beforeAutospacing="1" w:after="100" w:afterAutospacing="1"/>
    </w:pPr>
  </w:style>
  <w:style w:type="paragraph" w:customStyle="1" w:styleId="Default">
    <w:name w:val="Default"/>
    <w:rsid w:val="00F91A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0">
    <w:name w:val="1 1 основной текст"/>
    <w:basedOn w:val="a0"/>
    <w:uiPriority w:val="99"/>
    <w:qFormat/>
    <w:rsid w:val="00054736"/>
    <w:pPr>
      <w:ind w:firstLine="360"/>
      <w:jc w:val="both"/>
    </w:pPr>
  </w:style>
  <w:style w:type="table" w:customStyle="1" w:styleId="1222">
    <w:name w:val="Стиль1222"/>
    <w:basedOn w:val="a2"/>
    <w:uiPriority w:val="99"/>
    <w:rsid w:val="001E7AEC"/>
    <w:pPr>
      <w:spacing w:after="0" w:line="240" w:lineRule="auto"/>
    </w:pPr>
    <w:rPr>
      <w:rFonts w:eastAsia="Times New Roman"/>
    </w:rPr>
    <w:tblPr/>
  </w:style>
  <w:style w:type="numbering" w:customStyle="1" w:styleId="15">
    <w:name w:val="Нет списка1"/>
    <w:next w:val="a3"/>
    <w:uiPriority w:val="99"/>
    <w:semiHidden/>
    <w:unhideWhenUsed/>
    <w:rsid w:val="001E7AEC"/>
  </w:style>
  <w:style w:type="table" w:customStyle="1" w:styleId="TableNormal">
    <w:name w:val="Table Normal"/>
    <w:uiPriority w:val="2"/>
    <w:semiHidden/>
    <w:unhideWhenUsed/>
    <w:qFormat/>
    <w:rsid w:val="001E7A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E7AEC"/>
    <w:pPr>
      <w:widowControl w:val="0"/>
      <w:autoSpaceDE w:val="0"/>
      <w:autoSpaceDN w:val="0"/>
    </w:pPr>
    <w:rPr>
      <w:sz w:val="22"/>
      <w:szCs w:val="22"/>
      <w:lang w:bidi="ru-RU"/>
    </w:rPr>
  </w:style>
  <w:style w:type="paragraph" w:styleId="aff5">
    <w:name w:val="Balloon Text"/>
    <w:basedOn w:val="a0"/>
    <w:link w:val="aff6"/>
    <w:uiPriority w:val="99"/>
    <w:unhideWhenUsed/>
    <w:rsid w:val="001E7AEC"/>
    <w:pPr>
      <w:widowControl w:val="0"/>
      <w:autoSpaceDE w:val="0"/>
      <w:autoSpaceDN w:val="0"/>
    </w:pPr>
    <w:rPr>
      <w:rFonts w:ascii="Tahoma" w:hAnsi="Tahoma" w:cs="Tahoma"/>
      <w:sz w:val="16"/>
      <w:szCs w:val="16"/>
      <w:lang w:bidi="ru-RU"/>
    </w:rPr>
  </w:style>
  <w:style w:type="character" w:customStyle="1" w:styleId="aff6">
    <w:name w:val="Текст выноски Знак"/>
    <w:basedOn w:val="a1"/>
    <w:link w:val="aff5"/>
    <w:uiPriority w:val="99"/>
    <w:rsid w:val="001E7AEC"/>
    <w:rPr>
      <w:rFonts w:ascii="Tahoma" w:eastAsia="Times New Roman" w:hAnsi="Tahoma" w:cs="Tahoma"/>
      <w:sz w:val="16"/>
      <w:szCs w:val="16"/>
      <w:lang w:eastAsia="ru-RU" w:bidi="ru-RU"/>
    </w:rPr>
  </w:style>
  <w:style w:type="character" w:styleId="aff7">
    <w:name w:val="Strong"/>
    <w:basedOn w:val="a1"/>
    <w:uiPriority w:val="22"/>
    <w:qFormat/>
    <w:rsid w:val="001E7AEC"/>
    <w:rPr>
      <w:b/>
      <w:bCs/>
    </w:rPr>
  </w:style>
  <w:style w:type="character" w:customStyle="1" w:styleId="coordinates">
    <w:name w:val="coordinates"/>
    <w:basedOn w:val="a1"/>
    <w:rsid w:val="00011EEB"/>
  </w:style>
  <w:style w:type="character" w:customStyle="1" w:styleId="geo-geohack">
    <w:name w:val="geo-geohack"/>
    <w:basedOn w:val="a1"/>
    <w:rsid w:val="00011EEB"/>
  </w:style>
  <w:style w:type="character" w:customStyle="1" w:styleId="geo-google">
    <w:name w:val="geo-google"/>
    <w:basedOn w:val="a1"/>
    <w:rsid w:val="00011EEB"/>
  </w:style>
  <w:style w:type="character" w:customStyle="1" w:styleId="geo-yandex">
    <w:name w:val="geo-yandex"/>
    <w:basedOn w:val="a1"/>
    <w:rsid w:val="00011EEB"/>
  </w:style>
  <w:style w:type="character" w:customStyle="1" w:styleId="geo-osm">
    <w:name w:val="geo-osm"/>
    <w:basedOn w:val="a1"/>
    <w:rsid w:val="00011EEB"/>
  </w:style>
  <w:style w:type="character" w:customStyle="1" w:styleId="nowrap">
    <w:name w:val="nowrap"/>
    <w:basedOn w:val="a1"/>
    <w:rsid w:val="00011EEB"/>
  </w:style>
  <w:style w:type="character" w:customStyle="1" w:styleId="flagicon">
    <w:name w:val="flagicon"/>
    <w:basedOn w:val="a1"/>
    <w:rsid w:val="00011EEB"/>
  </w:style>
  <w:style w:type="character" w:customStyle="1" w:styleId="wrap">
    <w:name w:val="wrap"/>
    <w:basedOn w:val="a1"/>
    <w:rsid w:val="00011EEB"/>
  </w:style>
  <w:style w:type="character" w:customStyle="1" w:styleId="af9">
    <w:name w:val="Абзац Знак"/>
    <w:link w:val="af8"/>
    <w:locked/>
    <w:rsid w:val="001328C0"/>
    <w:rPr>
      <w:rFonts w:ascii="TimesDL" w:eastAsia="Times New Roman" w:hAnsi="TimesDL" w:cs="Times New Roman"/>
      <w:kern w:val="24"/>
      <w:sz w:val="26"/>
      <w:szCs w:val="20"/>
      <w:lang w:eastAsia="ru-RU"/>
    </w:rPr>
  </w:style>
  <w:style w:type="character" w:customStyle="1" w:styleId="16">
    <w:name w:val="Неразрешенное упоминание1"/>
    <w:basedOn w:val="a1"/>
    <w:uiPriority w:val="99"/>
    <w:semiHidden/>
    <w:unhideWhenUsed/>
    <w:rsid w:val="00463D37"/>
    <w:rPr>
      <w:color w:val="605E5C"/>
      <w:shd w:val="clear" w:color="auto" w:fill="E1DFDD"/>
    </w:rPr>
  </w:style>
  <w:style w:type="paragraph" w:styleId="aff8">
    <w:name w:val="List"/>
    <w:basedOn w:val="a0"/>
    <w:unhideWhenUsed/>
    <w:rsid w:val="00CF64E6"/>
    <w:pPr>
      <w:ind w:left="283" w:hanging="283"/>
      <w:contextualSpacing/>
    </w:pPr>
  </w:style>
  <w:style w:type="paragraph" w:customStyle="1" w:styleId="formattext">
    <w:name w:val="formattext"/>
    <w:basedOn w:val="a0"/>
    <w:rsid w:val="001749A4"/>
    <w:pPr>
      <w:spacing w:before="100" w:beforeAutospacing="1" w:after="100" w:afterAutospacing="1"/>
    </w:pPr>
  </w:style>
  <w:style w:type="character" w:customStyle="1" w:styleId="apple-converted-space">
    <w:name w:val="apple-converted-space"/>
    <w:basedOn w:val="a1"/>
    <w:rsid w:val="00B92A1A"/>
  </w:style>
  <w:style w:type="paragraph" w:customStyle="1" w:styleId="ConsPlusNormal">
    <w:name w:val="ConsPlusNormal"/>
    <w:rsid w:val="002845D0"/>
    <w:pPr>
      <w:autoSpaceDE w:val="0"/>
      <w:autoSpaceDN w:val="0"/>
      <w:adjustRightInd w:val="0"/>
      <w:spacing w:after="0" w:line="240" w:lineRule="auto"/>
    </w:pPr>
    <w:rPr>
      <w:rFonts w:ascii="Calibri" w:eastAsia="Calibri" w:hAnsi="Calibri" w:cs="Calibri"/>
    </w:rPr>
  </w:style>
  <w:style w:type="paragraph" w:customStyle="1" w:styleId="msonormal0">
    <w:name w:val="msonormal"/>
    <w:basedOn w:val="a0"/>
    <w:rsid w:val="00487B28"/>
    <w:pPr>
      <w:spacing w:before="100" w:beforeAutospacing="1" w:after="100" w:afterAutospacing="1"/>
    </w:pPr>
  </w:style>
  <w:style w:type="paragraph" w:customStyle="1" w:styleId="xl63">
    <w:name w:val="xl63"/>
    <w:basedOn w:val="a0"/>
    <w:rsid w:val="00487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0"/>
    <w:rsid w:val="00487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5">
    <w:name w:val="xl65"/>
    <w:basedOn w:val="a0"/>
    <w:rsid w:val="00487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szCs w:val="20"/>
    </w:rPr>
  </w:style>
  <w:style w:type="paragraph" w:customStyle="1" w:styleId="xl66">
    <w:name w:val="xl66"/>
    <w:basedOn w:val="a0"/>
    <w:rsid w:val="00487B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table" w:customStyle="1" w:styleId="17">
    <w:name w:val="Сетка таблицы1"/>
    <w:basedOn w:val="a2"/>
    <w:next w:val="aa"/>
    <w:uiPriority w:val="59"/>
    <w:rsid w:val="00206B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сетка - Акцент 11"/>
    <w:uiPriority w:val="62"/>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110">
    <w:name w:val="Светлая заливка - Акцент 11"/>
    <w:uiPriority w:val="60"/>
    <w:rsid w:val="00207226"/>
    <w:pPr>
      <w:spacing w:after="0" w:line="240" w:lineRule="auto"/>
    </w:pPr>
    <w:rPr>
      <w:rFonts w:ascii="Calibri" w:eastAsia="Times New Roman"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
    <w:name w:val="Light Shading Accent 2"/>
    <w:basedOn w:val="a2"/>
    <w:uiPriority w:val="60"/>
    <w:rsid w:val="00207226"/>
    <w:pPr>
      <w:spacing w:after="0" w:line="240" w:lineRule="auto"/>
    </w:pPr>
    <w:rPr>
      <w:rFonts w:ascii="Calibri" w:eastAsia="Times New Roman"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71">
    <w:name w:val="Знак Знак7"/>
    <w:rsid w:val="00207226"/>
    <w:rPr>
      <w:rFonts w:ascii="Arial" w:hAnsi="Arial" w:cs="Arial"/>
      <w:caps/>
      <w:noProof/>
      <w:lang w:val="ru-RU" w:eastAsia="ru-RU" w:bidi="ar-SA"/>
    </w:rPr>
  </w:style>
  <w:style w:type="paragraph" w:styleId="aff9">
    <w:name w:val="TOC Heading"/>
    <w:basedOn w:val="1"/>
    <w:next w:val="a0"/>
    <w:uiPriority w:val="39"/>
    <w:qFormat/>
    <w:rsid w:val="00207226"/>
    <w:pPr>
      <w:keepLines/>
      <w:spacing w:before="480" w:line="276" w:lineRule="auto"/>
      <w:ind w:firstLine="709"/>
      <w:outlineLvl w:val="9"/>
    </w:pPr>
    <w:rPr>
      <w:rFonts w:ascii="Cambria" w:hAnsi="Cambria"/>
      <w:b/>
      <w:bCs/>
      <w:color w:val="365F91"/>
      <w:sz w:val="28"/>
      <w:szCs w:val="28"/>
    </w:rPr>
  </w:style>
  <w:style w:type="paragraph" w:styleId="28">
    <w:name w:val="toc 2"/>
    <w:basedOn w:val="a0"/>
    <w:next w:val="a0"/>
    <w:autoRedefine/>
    <w:uiPriority w:val="39"/>
    <w:rsid w:val="00207226"/>
    <w:pPr>
      <w:spacing w:after="100" w:line="360" w:lineRule="auto"/>
      <w:ind w:left="240" w:firstLine="709"/>
      <w:jc w:val="both"/>
    </w:pPr>
    <w:rPr>
      <w:rFonts w:ascii="Arial Narrow" w:hAnsi="Arial Narrow"/>
      <w:szCs w:val="20"/>
    </w:rPr>
  </w:style>
  <w:style w:type="table" w:customStyle="1" w:styleId="-111">
    <w:name w:val="Светлый список - Акцент 11"/>
    <w:uiPriority w:val="61"/>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styleId="affa">
    <w:name w:val="annotation reference"/>
    <w:uiPriority w:val="99"/>
    <w:semiHidden/>
    <w:rsid w:val="00207226"/>
    <w:rPr>
      <w:rFonts w:cs="Times New Roman"/>
      <w:sz w:val="16"/>
      <w:szCs w:val="16"/>
    </w:rPr>
  </w:style>
  <w:style w:type="paragraph" w:styleId="affb">
    <w:name w:val="annotation text"/>
    <w:basedOn w:val="a0"/>
    <w:link w:val="affc"/>
    <w:uiPriority w:val="99"/>
    <w:rsid w:val="00207226"/>
    <w:pPr>
      <w:ind w:firstLine="709"/>
      <w:jc w:val="both"/>
    </w:pPr>
    <w:rPr>
      <w:rFonts w:ascii="Arial Narrow" w:hAnsi="Arial Narrow"/>
      <w:sz w:val="20"/>
      <w:szCs w:val="20"/>
    </w:rPr>
  </w:style>
  <w:style w:type="character" w:customStyle="1" w:styleId="affc">
    <w:name w:val="Текст примечания Знак"/>
    <w:basedOn w:val="a1"/>
    <w:link w:val="affb"/>
    <w:uiPriority w:val="99"/>
    <w:rsid w:val="00207226"/>
    <w:rPr>
      <w:rFonts w:ascii="Arial Narrow" w:eastAsia="Times New Roman" w:hAnsi="Arial Narrow" w:cs="Times New Roman"/>
      <w:sz w:val="20"/>
      <w:szCs w:val="20"/>
      <w:lang w:eastAsia="ru-RU"/>
    </w:rPr>
  </w:style>
  <w:style w:type="paragraph" w:styleId="affd">
    <w:name w:val="annotation subject"/>
    <w:basedOn w:val="affb"/>
    <w:next w:val="affb"/>
    <w:link w:val="affe"/>
    <w:uiPriority w:val="99"/>
    <w:semiHidden/>
    <w:rsid w:val="00207226"/>
    <w:rPr>
      <w:b/>
      <w:bCs/>
    </w:rPr>
  </w:style>
  <w:style w:type="character" w:customStyle="1" w:styleId="affe">
    <w:name w:val="Тема примечания Знак"/>
    <w:basedOn w:val="affc"/>
    <w:link w:val="affd"/>
    <w:uiPriority w:val="99"/>
    <w:semiHidden/>
    <w:rsid w:val="00207226"/>
    <w:rPr>
      <w:rFonts w:ascii="Arial Narrow" w:eastAsia="Times New Roman" w:hAnsi="Arial Narrow" w:cs="Times New Roman"/>
      <w:b/>
      <w:bCs/>
      <w:sz w:val="20"/>
      <w:szCs w:val="20"/>
      <w:lang w:eastAsia="ru-RU"/>
    </w:rPr>
  </w:style>
  <w:style w:type="paragraph" w:styleId="afff">
    <w:name w:val="Body Text First Indent"/>
    <w:basedOn w:val="a8"/>
    <w:link w:val="afff0"/>
    <w:uiPriority w:val="99"/>
    <w:semiHidden/>
    <w:rsid w:val="00207226"/>
    <w:pPr>
      <w:spacing w:after="0" w:line="360" w:lineRule="auto"/>
      <w:ind w:firstLine="360"/>
      <w:jc w:val="both"/>
    </w:pPr>
    <w:rPr>
      <w:rFonts w:ascii="Arial Narrow" w:hAnsi="Arial Narrow"/>
      <w:szCs w:val="20"/>
    </w:rPr>
  </w:style>
  <w:style w:type="character" w:customStyle="1" w:styleId="afff0">
    <w:name w:val="Красная строка Знак"/>
    <w:basedOn w:val="a9"/>
    <w:link w:val="afff"/>
    <w:uiPriority w:val="99"/>
    <w:semiHidden/>
    <w:rsid w:val="00207226"/>
    <w:rPr>
      <w:rFonts w:ascii="Arial Narrow" w:eastAsia="Times New Roman" w:hAnsi="Arial Narrow" w:cs="Times New Roman"/>
      <w:sz w:val="24"/>
      <w:szCs w:val="20"/>
      <w:lang w:eastAsia="ru-RU"/>
    </w:rPr>
  </w:style>
  <w:style w:type="paragraph" w:styleId="afff1">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0"/>
    <w:next w:val="a0"/>
    <w:link w:val="18"/>
    <w:uiPriority w:val="35"/>
    <w:qFormat/>
    <w:rsid w:val="00207226"/>
    <w:pPr>
      <w:spacing w:after="200"/>
      <w:ind w:firstLine="709"/>
      <w:jc w:val="both"/>
    </w:pPr>
    <w:rPr>
      <w:rFonts w:ascii="Arial Narrow" w:hAnsi="Arial Narrow"/>
      <w:b/>
      <w:bCs/>
      <w:color w:val="4F81BD"/>
      <w:sz w:val="18"/>
      <w:szCs w:val="18"/>
    </w:rPr>
  </w:style>
  <w:style w:type="paragraph" w:customStyle="1" w:styleId="afff2">
    <w:name w:val="текст"/>
    <w:basedOn w:val="a0"/>
    <w:link w:val="afff3"/>
    <w:qFormat/>
    <w:rsid w:val="00207226"/>
    <w:pPr>
      <w:spacing w:after="240" w:line="360" w:lineRule="auto"/>
      <w:ind w:left="1418" w:firstLine="720"/>
      <w:jc w:val="both"/>
    </w:pPr>
    <w:rPr>
      <w:rFonts w:ascii="Arial" w:hAnsi="Arial"/>
      <w:sz w:val="28"/>
      <w:szCs w:val="20"/>
    </w:rPr>
  </w:style>
  <w:style w:type="character" w:customStyle="1" w:styleId="afff3">
    <w:name w:val="текст Знак"/>
    <w:link w:val="afff2"/>
    <w:locked/>
    <w:rsid w:val="00207226"/>
    <w:rPr>
      <w:rFonts w:ascii="Arial" w:eastAsia="Times New Roman" w:hAnsi="Arial" w:cs="Times New Roman"/>
      <w:sz w:val="28"/>
      <w:szCs w:val="20"/>
      <w:lang w:eastAsia="ru-RU"/>
    </w:rPr>
  </w:style>
  <w:style w:type="paragraph" w:customStyle="1" w:styleId="S2">
    <w:name w:val="S_Обычный"/>
    <w:basedOn w:val="a0"/>
    <w:link w:val="S3"/>
    <w:qFormat/>
    <w:rsid w:val="00207226"/>
    <w:pPr>
      <w:tabs>
        <w:tab w:val="num" w:pos="1080"/>
      </w:tabs>
      <w:spacing w:line="360" w:lineRule="auto"/>
      <w:ind w:firstLine="720"/>
      <w:jc w:val="both"/>
    </w:pPr>
    <w:rPr>
      <w:w w:val="109"/>
      <w:szCs w:val="20"/>
    </w:rPr>
  </w:style>
  <w:style w:type="character" w:customStyle="1" w:styleId="S3">
    <w:name w:val="S_Обычный Знак"/>
    <w:link w:val="S2"/>
    <w:locked/>
    <w:rsid w:val="00207226"/>
    <w:rPr>
      <w:rFonts w:ascii="Times New Roman" w:eastAsia="Times New Roman" w:hAnsi="Times New Roman" w:cs="Times New Roman"/>
      <w:w w:val="109"/>
      <w:sz w:val="24"/>
      <w:szCs w:val="20"/>
      <w:lang w:eastAsia="ru-RU"/>
    </w:rPr>
  </w:style>
  <w:style w:type="paragraph" w:customStyle="1" w:styleId="ConsPlusCell">
    <w:name w:val="ConsPlusCell"/>
    <w:uiPriority w:val="99"/>
    <w:rsid w:val="002072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4">
    <w:name w:val="Название Знак"/>
    <w:uiPriority w:val="10"/>
    <w:rsid w:val="00207226"/>
    <w:rPr>
      <w:rFonts w:ascii="Cambria" w:hAnsi="Cambria" w:cs="Times New Roman"/>
      <w:spacing w:val="-10"/>
      <w:kern w:val="28"/>
      <w:sz w:val="56"/>
      <w:szCs w:val="56"/>
      <w:lang w:eastAsia="ru-RU"/>
    </w:rPr>
  </w:style>
  <w:style w:type="paragraph" w:styleId="afff5">
    <w:name w:val="endnote text"/>
    <w:basedOn w:val="a0"/>
    <w:link w:val="afff6"/>
    <w:uiPriority w:val="99"/>
    <w:semiHidden/>
    <w:rsid w:val="00207226"/>
    <w:pPr>
      <w:ind w:firstLine="709"/>
      <w:jc w:val="both"/>
    </w:pPr>
    <w:rPr>
      <w:rFonts w:ascii="Arial Narrow" w:hAnsi="Arial Narrow"/>
      <w:sz w:val="20"/>
      <w:szCs w:val="20"/>
    </w:rPr>
  </w:style>
  <w:style w:type="character" w:customStyle="1" w:styleId="afff6">
    <w:name w:val="Текст концевой сноски Знак"/>
    <w:basedOn w:val="a1"/>
    <w:link w:val="afff5"/>
    <w:uiPriority w:val="99"/>
    <w:semiHidden/>
    <w:rsid w:val="00207226"/>
    <w:rPr>
      <w:rFonts w:ascii="Arial Narrow" w:eastAsia="Times New Roman" w:hAnsi="Arial Narrow" w:cs="Times New Roman"/>
      <w:sz w:val="20"/>
      <w:szCs w:val="20"/>
      <w:lang w:eastAsia="ru-RU"/>
    </w:rPr>
  </w:style>
  <w:style w:type="character" w:styleId="afff7">
    <w:name w:val="endnote reference"/>
    <w:uiPriority w:val="99"/>
    <w:semiHidden/>
    <w:rsid w:val="00207226"/>
    <w:rPr>
      <w:rFonts w:cs="Times New Roman"/>
      <w:vertAlign w:val="superscript"/>
    </w:rPr>
  </w:style>
  <w:style w:type="character" w:customStyle="1" w:styleId="afff8">
    <w:name w:val="таблица Знак"/>
    <w:link w:val="afff9"/>
    <w:locked/>
    <w:rsid w:val="00207226"/>
    <w:rPr>
      <w:rFonts w:ascii="Times New Roman" w:hAnsi="Times New Roman"/>
      <w:color w:val="000000"/>
      <w:sz w:val="24"/>
      <w:szCs w:val="24"/>
    </w:rPr>
  </w:style>
  <w:style w:type="paragraph" w:customStyle="1" w:styleId="afff9">
    <w:name w:val="таблица"/>
    <w:basedOn w:val="a0"/>
    <w:link w:val="afff8"/>
    <w:qFormat/>
    <w:rsid w:val="00207226"/>
    <w:pPr>
      <w:keepLines/>
      <w:jc w:val="center"/>
      <w:textboxTightWrap w:val="allLines"/>
    </w:pPr>
    <w:rPr>
      <w:rFonts w:eastAsiaTheme="minorHAnsi" w:cstheme="minorBidi"/>
      <w:color w:val="000000"/>
      <w:lang w:eastAsia="en-US"/>
    </w:rPr>
  </w:style>
  <w:style w:type="paragraph" w:styleId="afffa">
    <w:name w:val="No Spacing"/>
    <w:uiPriority w:val="1"/>
    <w:qFormat/>
    <w:rsid w:val="00207226"/>
    <w:pPr>
      <w:spacing w:after="0" w:line="240" w:lineRule="auto"/>
    </w:pPr>
    <w:rPr>
      <w:rFonts w:ascii="Times New Roman" w:eastAsia="Times New Roman" w:hAnsi="Times New Roman" w:cs="Times New Roman"/>
      <w:sz w:val="24"/>
    </w:rPr>
  </w:style>
  <w:style w:type="paragraph" w:customStyle="1" w:styleId="afffb">
    <w:name w:val="название_таб"/>
    <w:basedOn w:val="a0"/>
    <w:link w:val="afffc"/>
    <w:qFormat/>
    <w:rsid w:val="00207226"/>
    <w:pPr>
      <w:keepLines/>
      <w:shd w:val="clear" w:color="auto" w:fill="FFFFFF"/>
      <w:spacing w:line="360" w:lineRule="auto"/>
      <w:jc w:val="both"/>
      <w:textboxTightWrap w:val="allLines"/>
    </w:pPr>
    <w:rPr>
      <w:rFonts w:eastAsia="Calibri"/>
      <w:i/>
      <w:color w:val="000000"/>
      <w:lang w:eastAsia="en-US"/>
    </w:rPr>
  </w:style>
  <w:style w:type="character" w:customStyle="1" w:styleId="afffc">
    <w:name w:val="название_таб Знак"/>
    <w:link w:val="afffb"/>
    <w:rsid w:val="00207226"/>
    <w:rPr>
      <w:rFonts w:ascii="Times New Roman" w:eastAsia="Calibri" w:hAnsi="Times New Roman" w:cs="Times New Roman"/>
      <w:i/>
      <w:color w:val="000000"/>
      <w:sz w:val="24"/>
      <w:szCs w:val="24"/>
      <w:shd w:val="clear" w:color="auto" w:fill="FFFFFF"/>
    </w:rPr>
  </w:style>
  <w:style w:type="paragraph" w:customStyle="1" w:styleId="19">
    <w:name w:val="заголовок1"/>
    <w:basedOn w:val="a0"/>
    <w:link w:val="1a"/>
    <w:qFormat/>
    <w:rsid w:val="00207226"/>
    <w:pPr>
      <w:keepLines/>
      <w:autoSpaceDE w:val="0"/>
      <w:autoSpaceDN w:val="0"/>
      <w:adjustRightInd w:val="0"/>
      <w:spacing w:line="360" w:lineRule="auto"/>
      <w:textboxTightWrap w:val="allLines"/>
      <w:outlineLvl w:val="0"/>
    </w:pPr>
    <w:rPr>
      <w:rFonts w:ascii="Impact" w:eastAsia="Calibri" w:hAnsi="Impact"/>
      <w:b/>
      <w:bCs/>
      <w:sz w:val="40"/>
      <w:lang w:eastAsia="en-US"/>
    </w:rPr>
  </w:style>
  <w:style w:type="character" w:customStyle="1" w:styleId="1a">
    <w:name w:val="заголовок1 Знак"/>
    <w:link w:val="19"/>
    <w:rsid w:val="00207226"/>
    <w:rPr>
      <w:rFonts w:ascii="Impact" w:eastAsia="Calibri" w:hAnsi="Impact" w:cs="Times New Roman"/>
      <w:b/>
      <w:bCs/>
      <w:sz w:val="40"/>
      <w:szCs w:val="24"/>
    </w:rPr>
  </w:style>
  <w:style w:type="paragraph" w:customStyle="1" w:styleId="20">
    <w:name w:val="список2"/>
    <w:basedOn w:val="a0"/>
    <w:link w:val="29"/>
    <w:qFormat/>
    <w:rsid w:val="00207226"/>
    <w:pPr>
      <w:keepLines/>
      <w:widowControl w:val="0"/>
      <w:numPr>
        <w:numId w:val="5"/>
      </w:numPr>
      <w:autoSpaceDE w:val="0"/>
      <w:autoSpaceDN w:val="0"/>
      <w:adjustRightInd w:val="0"/>
      <w:spacing w:line="360" w:lineRule="auto"/>
      <w:ind w:firstLine="709"/>
      <w:jc w:val="both"/>
      <w:textboxTightWrap w:val="allLines"/>
    </w:pPr>
    <w:rPr>
      <w:rFonts w:eastAsia="Calibri"/>
    </w:rPr>
  </w:style>
  <w:style w:type="character" w:customStyle="1" w:styleId="29">
    <w:name w:val="список2 Знак"/>
    <w:link w:val="20"/>
    <w:rsid w:val="00207226"/>
    <w:rPr>
      <w:rFonts w:ascii="Times New Roman" w:eastAsia="Calibri" w:hAnsi="Times New Roman" w:cs="Times New Roman"/>
      <w:sz w:val="24"/>
      <w:szCs w:val="24"/>
      <w:lang w:eastAsia="ru-RU"/>
    </w:rPr>
  </w:style>
  <w:style w:type="paragraph" w:customStyle="1" w:styleId="afffd">
    <w:name w:val="Новый абзац"/>
    <w:basedOn w:val="a0"/>
    <w:link w:val="2a"/>
    <w:rsid w:val="00207226"/>
    <w:pPr>
      <w:spacing w:after="120"/>
      <w:ind w:firstLine="567"/>
      <w:jc w:val="both"/>
    </w:pPr>
    <w:rPr>
      <w:rFonts w:ascii="Arial" w:hAnsi="Arial"/>
      <w:szCs w:val="20"/>
    </w:rPr>
  </w:style>
  <w:style w:type="character" w:customStyle="1" w:styleId="2a">
    <w:name w:val="Новый абзац Знак2"/>
    <w:basedOn w:val="a1"/>
    <w:link w:val="afffd"/>
    <w:rsid w:val="00207226"/>
    <w:rPr>
      <w:rFonts w:ascii="Arial" w:eastAsia="Times New Roman" w:hAnsi="Arial" w:cs="Times New Roman"/>
      <w:sz w:val="24"/>
      <w:szCs w:val="20"/>
      <w:lang w:eastAsia="ru-RU"/>
    </w:rPr>
  </w:style>
  <w:style w:type="paragraph" w:customStyle="1" w:styleId="211">
    <w:name w:val="Знак2 Знак Знак1 Знак1 Знак Знак Знак Знак Знак Знак Знак Знак Знак Знак Знак Знак"/>
    <w:basedOn w:val="a0"/>
    <w:uiPriority w:val="99"/>
    <w:rsid w:val="00207226"/>
    <w:pPr>
      <w:spacing w:after="160" w:line="240" w:lineRule="exact"/>
    </w:pPr>
    <w:rPr>
      <w:rFonts w:ascii="Verdana" w:hAnsi="Verdana"/>
      <w:sz w:val="20"/>
      <w:szCs w:val="20"/>
      <w:lang w:val="en-US" w:eastAsia="en-US"/>
    </w:rPr>
  </w:style>
  <w:style w:type="paragraph" w:customStyle="1" w:styleId="Style5">
    <w:name w:val="Style5"/>
    <w:basedOn w:val="a0"/>
    <w:uiPriority w:val="99"/>
    <w:rsid w:val="00207226"/>
    <w:pPr>
      <w:widowControl w:val="0"/>
      <w:autoSpaceDE w:val="0"/>
      <w:autoSpaceDN w:val="0"/>
      <w:adjustRightInd w:val="0"/>
      <w:spacing w:line="480" w:lineRule="exact"/>
      <w:ind w:firstLine="706"/>
      <w:jc w:val="both"/>
    </w:pPr>
  </w:style>
  <w:style w:type="character" w:customStyle="1" w:styleId="FontStyle57">
    <w:name w:val="Font Style57"/>
    <w:rsid w:val="00207226"/>
    <w:rPr>
      <w:rFonts w:ascii="Times New Roman" w:hAnsi="Times New Roman" w:cs="Times New Roman" w:hint="default"/>
      <w:sz w:val="26"/>
      <w:szCs w:val="26"/>
    </w:rPr>
  </w:style>
  <w:style w:type="character" w:customStyle="1" w:styleId="Normal">
    <w:name w:val="Normal Знак"/>
    <w:link w:val="12"/>
    <w:rsid w:val="00207226"/>
    <w:rPr>
      <w:rFonts w:ascii="Times New Roman" w:eastAsia="Times New Roman" w:hAnsi="Times New Roman" w:cs="Times New Roman"/>
      <w:sz w:val="24"/>
      <w:szCs w:val="20"/>
      <w:lang w:eastAsia="ru-RU"/>
    </w:rPr>
  </w:style>
  <w:style w:type="paragraph" w:customStyle="1" w:styleId="1b">
    <w:name w:val="Основной текст с отступом1"/>
    <w:basedOn w:val="a0"/>
    <w:uiPriority w:val="99"/>
    <w:rsid w:val="00207226"/>
    <w:pPr>
      <w:widowControl w:val="0"/>
      <w:tabs>
        <w:tab w:val="left" w:pos="3600"/>
      </w:tabs>
      <w:suppressAutoHyphens/>
      <w:overflowPunct w:val="0"/>
      <w:autoSpaceDE w:val="0"/>
      <w:ind w:left="3600" w:hanging="2700"/>
      <w:textAlignment w:val="baseline"/>
    </w:pPr>
    <w:rPr>
      <w:sz w:val="28"/>
      <w:szCs w:val="20"/>
      <w:lang w:eastAsia="ar-SA"/>
    </w:rPr>
  </w:style>
  <w:style w:type="character" w:customStyle="1" w:styleId="afffe">
    <w:name w:val="Схема документа Знак"/>
    <w:basedOn w:val="a1"/>
    <w:link w:val="affff"/>
    <w:uiPriority w:val="99"/>
    <w:semiHidden/>
    <w:rsid w:val="00207226"/>
    <w:rPr>
      <w:rFonts w:ascii="Tahoma" w:hAnsi="Tahoma" w:cs="Tahoma"/>
      <w:shd w:val="clear" w:color="auto" w:fill="000080"/>
    </w:rPr>
  </w:style>
  <w:style w:type="paragraph" w:styleId="affff">
    <w:name w:val="Document Map"/>
    <w:basedOn w:val="a0"/>
    <w:link w:val="afffe"/>
    <w:uiPriority w:val="99"/>
    <w:semiHidden/>
    <w:rsid w:val="00207226"/>
    <w:pPr>
      <w:shd w:val="clear" w:color="auto" w:fill="000080"/>
    </w:pPr>
    <w:rPr>
      <w:rFonts w:ascii="Tahoma" w:eastAsiaTheme="minorHAnsi" w:hAnsi="Tahoma" w:cs="Tahoma"/>
      <w:sz w:val="22"/>
      <w:szCs w:val="22"/>
      <w:lang w:eastAsia="en-US"/>
    </w:rPr>
  </w:style>
  <w:style w:type="character" w:customStyle="1" w:styleId="1c">
    <w:name w:val="Схема документа Знак1"/>
    <w:basedOn w:val="a1"/>
    <w:uiPriority w:val="99"/>
    <w:semiHidden/>
    <w:rsid w:val="00207226"/>
    <w:rPr>
      <w:rFonts w:ascii="Segoe UI" w:eastAsia="Times New Roman" w:hAnsi="Segoe UI" w:cs="Segoe UI"/>
      <w:sz w:val="16"/>
      <w:szCs w:val="16"/>
      <w:lang w:eastAsia="ru-RU"/>
    </w:rPr>
  </w:style>
  <w:style w:type="character" w:customStyle="1" w:styleId="FontStyle58">
    <w:name w:val="Font Style58"/>
    <w:rsid w:val="00207226"/>
    <w:rPr>
      <w:rFonts w:ascii="Times New Roman" w:hAnsi="Times New Roman" w:cs="Times New Roman" w:hint="default"/>
      <w:b/>
      <w:bCs/>
      <w:i/>
      <w:iCs/>
      <w:sz w:val="26"/>
      <w:szCs w:val="26"/>
    </w:rPr>
  </w:style>
  <w:style w:type="character" w:customStyle="1" w:styleId="FontStyle80">
    <w:name w:val="Font Style80"/>
    <w:rsid w:val="00207226"/>
    <w:rPr>
      <w:rFonts w:ascii="Times New Roman" w:hAnsi="Times New Roman" w:cs="Times New Roman" w:hint="default"/>
      <w:b/>
      <w:bCs/>
      <w:sz w:val="26"/>
      <w:szCs w:val="26"/>
    </w:rPr>
  </w:style>
  <w:style w:type="paragraph" w:customStyle="1" w:styleId="Style19">
    <w:name w:val="Style19"/>
    <w:basedOn w:val="a0"/>
    <w:uiPriority w:val="99"/>
    <w:rsid w:val="00207226"/>
    <w:pPr>
      <w:widowControl w:val="0"/>
      <w:autoSpaceDE w:val="0"/>
      <w:autoSpaceDN w:val="0"/>
      <w:adjustRightInd w:val="0"/>
      <w:jc w:val="both"/>
    </w:pPr>
  </w:style>
  <w:style w:type="character" w:customStyle="1" w:styleId="FontStyle75">
    <w:name w:val="Font Style75"/>
    <w:rsid w:val="00207226"/>
    <w:rPr>
      <w:rFonts w:ascii="Times New Roman" w:hAnsi="Times New Roman" w:cs="Times New Roman" w:hint="default"/>
      <w:i/>
      <w:iCs/>
      <w:sz w:val="26"/>
      <w:szCs w:val="26"/>
    </w:rPr>
  </w:style>
  <w:style w:type="paragraph" w:customStyle="1" w:styleId="Style9">
    <w:name w:val="Style9"/>
    <w:basedOn w:val="a0"/>
    <w:uiPriority w:val="99"/>
    <w:rsid w:val="00207226"/>
    <w:pPr>
      <w:widowControl w:val="0"/>
      <w:autoSpaceDE w:val="0"/>
      <w:autoSpaceDN w:val="0"/>
      <w:adjustRightInd w:val="0"/>
      <w:spacing w:line="480" w:lineRule="exact"/>
      <w:jc w:val="both"/>
    </w:pPr>
  </w:style>
  <w:style w:type="paragraph" w:customStyle="1" w:styleId="Style7">
    <w:name w:val="Style7"/>
    <w:basedOn w:val="a0"/>
    <w:uiPriority w:val="99"/>
    <w:rsid w:val="00207226"/>
    <w:pPr>
      <w:widowControl w:val="0"/>
      <w:autoSpaceDE w:val="0"/>
      <w:autoSpaceDN w:val="0"/>
      <w:adjustRightInd w:val="0"/>
      <w:spacing w:line="484" w:lineRule="exact"/>
      <w:ind w:firstLine="720"/>
    </w:pPr>
  </w:style>
  <w:style w:type="paragraph" w:customStyle="1" w:styleId="Style43">
    <w:name w:val="Style43"/>
    <w:basedOn w:val="a0"/>
    <w:uiPriority w:val="99"/>
    <w:rsid w:val="00207226"/>
    <w:pPr>
      <w:widowControl w:val="0"/>
      <w:autoSpaceDE w:val="0"/>
      <w:autoSpaceDN w:val="0"/>
      <w:adjustRightInd w:val="0"/>
    </w:pPr>
  </w:style>
  <w:style w:type="paragraph" w:customStyle="1" w:styleId="Style45">
    <w:name w:val="Style45"/>
    <w:basedOn w:val="a0"/>
    <w:uiPriority w:val="99"/>
    <w:rsid w:val="00207226"/>
    <w:pPr>
      <w:widowControl w:val="0"/>
      <w:autoSpaceDE w:val="0"/>
      <w:autoSpaceDN w:val="0"/>
      <w:adjustRightInd w:val="0"/>
      <w:spacing w:line="482" w:lineRule="exact"/>
      <w:ind w:hanging="696"/>
      <w:jc w:val="both"/>
    </w:pPr>
  </w:style>
  <w:style w:type="paragraph" w:customStyle="1" w:styleId="Style18">
    <w:name w:val="Style18"/>
    <w:basedOn w:val="a0"/>
    <w:uiPriority w:val="99"/>
    <w:rsid w:val="00207226"/>
    <w:pPr>
      <w:widowControl w:val="0"/>
      <w:autoSpaceDE w:val="0"/>
      <w:autoSpaceDN w:val="0"/>
      <w:adjustRightInd w:val="0"/>
      <w:jc w:val="both"/>
    </w:pPr>
  </w:style>
  <w:style w:type="paragraph" w:customStyle="1" w:styleId="Style21">
    <w:name w:val="Style21"/>
    <w:basedOn w:val="a0"/>
    <w:uiPriority w:val="99"/>
    <w:rsid w:val="00207226"/>
    <w:pPr>
      <w:widowControl w:val="0"/>
      <w:autoSpaceDE w:val="0"/>
      <w:autoSpaceDN w:val="0"/>
      <w:adjustRightInd w:val="0"/>
      <w:spacing w:line="482" w:lineRule="exact"/>
      <w:ind w:hanging="696"/>
      <w:jc w:val="both"/>
    </w:pPr>
  </w:style>
  <w:style w:type="paragraph" w:customStyle="1" w:styleId="Style10">
    <w:name w:val="Style10"/>
    <w:basedOn w:val="a0"/>
    <w:next w:val="a0"/>
    <w:uiPriority w:val="99"/>
    <w:rsid w:val="00207226"/>
    <w:pPr>
      <w:widowControl w:val="0"/>
      <w:autoSpaceDE w:val="0"/>
      <w:autoSpaceDN w:val="0"/>
      <w:adjustRightInd w:val="0"/>
    </w:pPr>
  </w:style>
  <w:style w:type="paragraph" w:customStyle="1" w:styleId="Style11">
    <w:name w:val="Style11"/>
    <w:basedOn w:val="a0"/>
    <w:next w:val="a0"/>
    <w:uiPriority w:val="99"/>
    <w:rsid w:val="00207226"/>
    <w:pPr>
      <w:widowControl w:val="0"/>
      <w:autoSpaceDE w:val="0"/>
      <w:autoSpaceDN w:val="0"/>
      <w:adjustRightInd w:val="0"/>
      <w:spacing w:line="276" w:lineRule="exact"/>
      <w:jc w:val="center"/>
    </w:pPr>
  </w:style>
  <w:style w:type="paragraph" w:customStyle="1" w:styleId="Style12">
    <w:name w:val="Style12"/>
    <w:basedOn w:val="a0"/>
    <w:next w:val="a0"/>
    <w:uiPriority w:val="99"/>
    <w:rsid w:val="00207226"/>
    <w:pPr>
      <w:widowControl w:val="0"/>
      <w:autoSpaceDE w:val="0"/>
      <w:autoSpaceDN w:val="0"/>
      <w:adjustRightInd w:val="0"/>
      <w:spacing w:line="278" w:lineRule="exact"/>
    </w:pPr>
  </w:style>
  <w:style w:type="paragraph" w:customStyle="1" w:styleId="Style13">
    <w:name w:val="Style13"/>
    <w:basedOn w:val="a0"/>
    <w:next w:val="a0"/>
    <w:uiPriority w:val="99"/>
    <w:rsid w:val="00207226"/>
    <w:pPr>
      <w:widowControl w:val="0"/>
      <w:autoSpaceDE w:val="0"/>
      <w:autoSpaceDN w:val="0"/>
      <w:adjustRightInd w:val="0"/>
    </w:pPr>
  </w:style>
  <w:style w:type="paragraph" w:customStyle="1" w:styleId="Style14">
    <w:name w:val="Style14"/>
    <w:basedOn w:val="a0"/>
    <w:next w:val="a0"/>
    <w:uiPriority w:val="99"/>
    <w:rsid w:val="00207226"/>
    <w:pPr>
      <w:widowControl w:val="0"/>
      <w:autoSpaceDE w:val="0"/>
      <w:autoSpaceDN w:val="0"/>
      <w:adjustRightInd w:val="0"/>
    </w:pPr>
  </w:style>
  <w:style w:type="paragraph" w:customStyle="1" w:styleId="Style15">
    <w:name w:val="Style15"/>
    <w:basedOn w:val="a0"/>
    <w:next w:val="a0"/>
    <w:uiPriority w:val="99"/>
    <w:rsid w:val="00207226"/>
    <w:pPr>
      <w:widowControl w:val="0"/>
      <w:autoSpaceDE w:val="0"/>
      <w:autoSpaceDN w:val="0"/>
      <w:adjustRightInd w:val="0"/>
      <w:spacing w:line="274" w:lineRule="exact"/>
    </w:pPr>
  </w:style>
  <w:style w:type="character" w:customStyle="1" w:styleId="FontStyle23">
    <w:name w:val="Font Style23"/>
    <w:rsid w:val="00207226"/>
    <w:rPr>
      <w:b/>
      <w:bCs/>
      <w:sz w:val="20"/>
      <w:szCs w:val="20"/>
    </w:rPr>
  </w:style>
  <w:style w:type="character" w:customStyle="1" w:styleId="FontStyle24">
    <w:name w:val="Font Style24"/>
    <w:rsid w:val="00207226"/>
    <w:rPr>
      <w:b/>
      <w:bCs/>
      <w:sz w:val="22"/>
      <w:szCs w:val="22"/>
    </w:rPr>
  </w:style>
  <w:style w:type="character" w:customStyle="1" w:styleId="FontStyle25">
    <w:name w:val="Font Style25"/>
    <w:rsid w:val="00207226"/>
    <w:rPr>
      <w:sz w:val="22"/>
      <w:szCs w:val="22"/>
    </w:rPr>
  </w:style>
  <w:style w:type="character" w:customStyle="1" w:styleId="FontStyle26">
    <w:name w:val="Font Style26"/>
    <w:rsid w:val="00207226"/>
    <w:rPr>
      <w:b/>
      <w:bCs/>
      <w:sz w:val="16"/>
      <w:szCs w:val="16"/>
    </w:rPr>
  </w:style>
  <w:style w:type="paragraph" w:customStyle="1" w:styleId="Style16">
    <w:name w:val="Style16"/>
    <w:basedOn w:val="a0"/>
    <w:next w:val="a0"/>
    <w:uiPriority w:val="99"/>
    <w:rsid w:val="00207226"/>
    <w:pPr>
      <w:widowControl w:val="0"/>
      <w:autoSpaceDE w:val="0"/>
      <w:autoSpaceDN w:val="0"/>
      <w:adjustRightInd w:val="0"/>
    </w:pPr>
  </w:style>
  <w:style w:type="paragraph" w:customStyle="1" w:styleId="3TimesNewRoman12">
    <w:name w:val="Стиль Заголовок 3 + Times New Roman Синий По центру После:  12 пт"/>
    <w:basedOn w:val="30"/>
    <w:uiPriority w:val="99"/>
    <w:rsid w:val="00207226"/>
    <w:pPr>
      <w:spacing w:before="360" w:after="360"/>
      <w:jc w:val="center"/>
    </w:pPr>
    <w:rPr>
      <w:rFonts w:ascii="Times New Roman" w:hAnsi="Times New Roman" w:cs="Times New Roman"/>
      <w:color w:val="0000FF"/>
      <w:spacing w:val="26"/>
      <w:szCs w:val="20"/>
    </w:rPr>
  </w:style>
  <w:style w:type="paragraph" w:customStyle="1" w:styleId="3">
    <w:name w:val="Заголовок 3(нумерованный)"/>
    <w:basedOn w:val="a0"/>
    <w:uiPriority w:val="99"/>
    <w:rsid w:val="00207226"/>
    <w:pPr>
      <w:keepNext/>
      <w:numPr>
        <w:ilvl w:val="1"/>
        <w:numId w:val="6"/>
      </w:numPr>
      <w:spacing w:before="360" w:after="360"/>
      <w:jc w:val="center"/>
      <w:outlineLvl w:val="1"/>
    </w:pPr>
    <w:rPr>
      <w:rFonts w:cs="Arial"/>
      <w:b/>
      <w:bCs/>
      <w:iCs/>
      <w:color w:val="0000FF"/>
      <w:sz w:val="26"/>
      <w:szCs w:val="28"/>
    </w:rPr>
  </w:style>
  <w:style w:type="paragraph" w:customStyle="1" w:styleId="2112">
    <w:name w:val="Знак2 Знак Знак1 Знак1 Знак Знак Знак Знак Знак Знак Знак Знак Знак Знак Знак Знак2"/>
    <w:basedOn w:val="a0"/>
    <w:uiPriority w:val="99"/>
    <w:rsid w:val="00207226"/>
    <w:pPr>
      <w:spacing w:after="160" w:line="240" w:lineRule="exact"/>
    </w:pPr>
    <w:rPr>
      <w:rFonts w:ascii="Verdana" w:hAnsi="Verdana"/>
      <w:sz w:val="20"/>
      <w:szCs w:val="20"/>
      <w:lang w:val="en-US" w:eastAsia="en-US"/>
    </w:rPr>
  </w:style>
  <w:style w:type="paragraph" w:customStyle="1" w:styleId="2111">
    <w:name w:val="Знак2 Знак Знак1 Знак1 Знак Знак Знак Знак Знак Знак Знак Знак Знак Знак Знак Знак1"/>
    <w:basedOn w:val="a0"/>
    <w:uiPriority w:val="99"/>
    <w:rsid w:val="00207226"/>
    <w:pPr>
      <w:spacing w:after="160" w:line="240" w:lineRule="exact"/>
    </w:pPr>
    <w:rPr>
      <w:rFonts w:ascii="Verdana" w:hAnsi="Verdana"/>
      <w:sz w:val="20"/>
      <w:szCs w:val="20"/>
      <w:lang w:val="en-US" w:eastAsia="en-US"/>
    </w:rPr>
  </w:style>
  <w:style w:type="paragraph" w:customStyle="1" w:styleId="2113">
    <w:name w:val="Знак2 Знак Знак1 Знак1 Знак Знак Знак Знак Знак Знак Знак Знак Знак Знак Знак Знак3"/>
    <w:basedOn w:val="a0"/>
    <w:uiPriority w:val="99"/>
    <w:rsid w:val="00207226"/>
    <w:pPr>
      <w:spacing w:after="160" w:line="240" w:lineRule="exact"/>
    </w:pPr>
    <w:rPr>
      <w:rFonts w:ascii="Verdana" w:hAnsi="Verdana"/>
      <w:sz w:val="20"/>
      <w:szCs w:val="20"/>
      <w:lang w:val="en-US" w:eastAsia="en-US"/>
    </w:rPr>
  </w:style>
  <w:style w:type="paragraph" w:customStyle="1" w:styleId="212">
    <w:name w:val="Основной текст с отступом 21"/>
    <w:basedOn w:val="a0"/>
    <w:qFormat/>
    <w:rsid w:val="00207226"/>
    <w:pPr>
      <w:suppressAutoHyphens/>
      <w:ind w:firstLine="708"/>
    </w:pPr>
    <w:rPr>
      <w:lang w:eastAsia="ar-SA"/>
    </w:rPr>
  </w:style>
  <w:style w:type="paragraph" w:customStyle="1" w:styleId="1d">
    <w:name w:val="Абзац списка1"/>
    <w:basedOn w:val="a0"/>
    <w:rsid w:val="00207226"/>
    <w:pPr>
      <w:spacing w:after="200" w:line="276" w:lineRule="auto"/>
      <w:ind w:left="720"/>
    </w:pPr>
    <w:rPr>
      <w:rFonts w:ascii="Calibri" w:hAnsi="Calibri" w:cs="Calibri"/>
      <w:sz w:val="22"/>
      <w:szCs w:val="22"/>
      <w:lang w:eastAsia="en-US"/>
    </w:rPr>
  </w:style>
  <w:style w:type="paragraph" w:customStyle="1" w:styleId="ConsPlusNonformat">
    <w:name w:val="ConsPlusNonformat"/>
    <w:uiPriority w:val="99"/>
    <w:rsid w:val="0020722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2115">
    <w:name w:val="Знак2 Знак Знак1 Знак1 Знак Знак Знак Знак Знак Знак Знак Знак Знак Знак Знак Знак5"/>
    <w:basedOn w:val="a0"/>
    <w:uiPriority w:val="99"/>
    <w:rsid w:val="00207226"/>
    <w:pPr>
      <w:spacing w:after="160" w:line="240" w:lineRule="exact"/>
    </w:pPr>
    <w:rPr>
      <w:rFonts w:ascii="Verdana" w:hAnsi="Verdana"/>
      <w:sz w:val="20"/>
      <w:szCs w:val="20"/>
      <w:lang w:val="en-US" w:eastAsia="en-US"/>
    </w:rPr>
  </w:style>
  <w:style w:type="paragraph" w:customStyle="1" w:styleId="2114">
    <w:name w:val="Знак2 Знак Знак1 Знак1 Знак Знак Знак Знак Знак Знак Знак Знак Знак Знак Знак Знак4"/>
    <w:basedOn w:val="a0"/>
    <w:uiPriority w:val="99"/>
    <w:rsid w:val="00207226"/>
    <w:pPr>
      <w:spacing w:after="160" w:line="240" w:lineRule="exact"/>
    </w:pPr>
    <w:rPr>
      <w:rFonts w:ascii="Verdana" w:hAnsi="Verdana"/>
      <w:sz w:val="20"/>
      <w:szCs w:val="20"/>
      <w:lang w:val="en-US" w:eastAsia="en-US"/>
    </w:rPr>
  </w:style>
  <w:style w:type="character" w:customStyle="1" w:styleId="37">
    <w:name w:val="Основной текст (3)_"/>
    <w:basedOn w:val="a1"/>
    <w:link w:val="38"/>
    <w:uiPriority w:val="99"/>
    <w:locked/>
    <w:rsid w:val="00207226"/>
    <w:rPr>
      <w:rFonts w:ascii="Times New Roman" w:hAnsi="Times New Roman"/>
      <w:b/>
      <w:bCs/>
      <w:i/>
      <w:iCs/>
      <w:sz w:val="26"/>
      <w:szCs w:val="26"/>
      <w:shd w:val="clear" w:color="auto" w:fill="FFFFFF"/>
    </w:rPr>
  </w:style>
  <w:style w:type="paragraph" w:customStyle="1" w:styleId="38">
    <w:name w:val="Основной текст (3)"/>
    <w:basedOn w:val="a0"/>
    <w:link w:val="37"/>
    <w:uiPriority w:val="99"/>
    <w:rsid w:val="00207226"/>
    <w:pPr>
      <w:widowControl w:val="0"/>
      <w:shd w:val="clear" w:color="auto" w:fill="FFFFFF"/>
      <w:spacing w:after="420" w:line="240" w:lineRule="atLeast"/>
      <w:jc w:val="center"/>
    </w:pPr>
    <w:rPr>
      <w:rFonts w:eastAsiaTheme="minorHAnsi" w:cstheme="minorBidi"/>
      <w:b/>
      <w:bCs/>
      <w:i/>
      <w:iCs/>
      <w:sz w:val="26"/>
      <w:szCs w:val="26"/>
      <w:lang w:eastAsia="en-US"/>
    </w:rPr>
  </w:style>
  <w:style w:type="character" w:customStyle="1" w:styleId="2b">
    <w:name w:val="Основной текст (2)_"/>
    <w:basedOn w:val="a1"/>
    <w:link w:val="213"/>
    <w:locked/>
    <w:rsid w:val="00207226"/>
    <w:rPr>
      <w:rFonts w:ascii="Times New Roman" w:hAnsi="Times New Roman"/>
      <w:sz w:val="28"/>
      <w:szCs w:val="28"/>
      <w:shd w:val="clear" w:color="auto" w:fill="FFFFFF"/>
    </w:rPr>
  </w:style>
  <w:style w:type="paragraph" w:customStyle="1" w:styleId="213">
    <w:name w:val="Основной текст (2)1"/>
    <w:basedOn w:val="a0"/>
    <w:link w:val="2b"/>
    <w:uiPriority w:val="99"/>
    <w:rsid w:val="00207226"/>
    <w:pPr>
      <w:widowControl w:val="0"/>
      <w:shd w:val="clear" w:color="auto" w:fill="FFFFFF"/>
      <w:spacing w:before="420" w:line="322" w:lineRule="exact"/>
      <w:jc w:val="both"/>
    </w:pPr>
    <w:rPr>
      <w:rFonts w:eastAsiaTheme="minorHAnsi" w:cstheme="minorBidi"/>
      <w:sz w:val="28"/>
      <w:szCs w:val="28"/>
      <w:lang w:eastAsia="en-US"/>
    </w:rPr>
  </w:style>
  <w:style w:type="character" w:customStyle="1" w:styleId="affff0">
    <w:name w:val="Подпись к таблице_"/>
    <w:basedOn w:val="a1"/>
    <w:link w:val="affff1"/>
    <w:uiPriority w:val="99"/>
    <w:locked/>
    <w:rsid w:val="00207226"/>
    <w:rPr>
      <w:rFonts w:ascii="Times New Roman" w:hAnsi="Times New Roman"/>
      <w:sz w:val="28"/>
      <w:szCs w:val="28"/>
      <w:shd w:val="clear" w:color="auto" w:fill="FFFFFF"/>
    </w:rPr>
  </w:style>
  <w:style w:type="paragraph" w:customStyle="1" w:styleId="affff1">
    <w:name w:val="Подпись к таблице"/>
    <w:basedOn w:val="a0"/>
    <w:link w:val="affff0"/>
    <w:uiPriority w:val="99"/>
    <w:rsid w:val="00207226"/>
    <w:pPr>
      <w:widowControl w:val="0"/>
      <w:shd w:val="clear" w:color="auto" w:fill="FFFFFF"/>
      <w:spacing w:line="240" w:lineRule="atLeast"/>
    </w:pPr>
    <w:rPr>
      <w:rFonts w:eastAsiaTheme="minorHAnsi" w:cstheme="minorBidi"/>
      <w:sz w:val="28"/>
      <w:szCs w:val="28"/>
      <w:lang w:eastAsia="en-US"/>
    </w:rPr>
  </w:style>
  <w:style w:type="character" w:customStyle="1" w:styleId="2c">
    <w:name w:val="Основной текст (2)"/>
    <w:basedOn w:val="2b"/>
    <w:uiPriority w:val="99"/>
    <w:rsid w:val="00207226"/>
    <w:rPr>
      <w:rFonts w:ascii="Times New Roman" w:hAnsi="Times New Roman"/>
      <w:sz w:val="28"/>
      <w:szCs w:val="28"/>
      <w:shd w:val="clear" w:color="auto" w:fill="FFFFFF"/>
    </w:rPr>
  </w:style>
  <w:style w:type="character" w:customStyle="1" w:styleId="213pt">
    <w:name w:val="Основной текст (2) + 13 pt"/>
    <w:aliases w:val="Полужирный"/>
    <w:basedOn w:val="2b"/>
    <w:uiPriority w:val="99"/>
    <w:rsid w:val="00207226"/>
    <w:rPr>
      <w:rFonts w:ascii="Times New Roman" w:hAnsi="Times New Roman"/>
      <w:b/>
      <w:bCs/>
      <w:sz w:val="26"/>
      <w:szCs w:val="26"/>
      <w:shd w:val="clear" w:color="auto" w:fill="FFFFFF"/>
    </w:rPr>
  </w:style>
  <w:style w:type="character" w:customStyle="1" w:styleId="213pt1">
    <w:name w:val="Основной текст (2) + 13 pt1"/>
    <w:aliases w:val="Полужирный1"/>
    <w:basedOn w:val="2b"/>
    <w:uiPriority w:val="99"/>
    <w:rsid w:val="00207226"/>
    <w:rPr>
      <w:rFonts w:ascii="Times New Roman" w:hAnsi="Times New Roman"/>
      <w:b/>
      <w:bCs/>
      <w:sz w:val="26"/>
      <w:szCs w:val="26"/>
      <w:shd w:val="clear" w:color="auto" w:fill="FFFFFF"/>
    </w:rPr>
  </w:style>
  <w:style w:type="character" w:styleId="affff2">
    <w:name w:val="Placeholder Text"/>
    <w:basedOn w:val="a1"/>
    <w:uiPriority w:val="99"/>
    <w:semiHidden/>
    <w:rsid w:val="00207226"/>
    <w:rPr>
      <w:color w:val="808080"/>
    </w:rPr>
  </w:style>
  <w:style w:type="table" w:customStyle="1" w:styleId="-1110">
    <w:name w:val="Светлая сетка - Акцент 111"/>
    <w:uiPriority w:val="62"/>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1111">
    <w:name w:val="Светлая заливка - Акцент 111"/>
    <w:uiPriority w:val="60"/>
    <w:rsid w:val="00207226"/>
    <w:pPr>
      <w:spacing w:after="0" w:line="240" w:lineRule="auto"/>
    </w:pPr>
    <w:rPr>
      <w:rFonts w:ascii="Calibri" w:eastAsia="Times New Roman"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basedOn w:val="a2"/>
    <w:next w:val="-2"/>
    <w:uiPriority w:val="60"/>
    <w:rsid w:val="00207226"/>
    <w:pPr>
      <w:spacing w:after="0" w:line="240" w:lineRule="auto"/>
    </w:pPr>
    <w:rPr>
      <w:rFonts w:ascii="Calibri" w:eastAsia="Times New Roman"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12">
    <w:name w:val="Светлый список - Акцент 111"/>
    <w:uiPriority w:val="61"/>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2d">
    <w:name w:val="Неразрешенное упоминание2"/>
    <w:basedOn w:val="a1"/>
    <w:uiPriority w:val="99"/>
    <w:semiHidden/>
    <w:unhideWhenUsed/>
    <w:rsid w:val="00233C49"/>
    <w:rPr>
      <w:color w:val="605E5C"/>
      <w:shd w:val="clear" w:color="auto" w:fill="E1DFDD"/>
    </w:rPr>
  </w:style>
  <w:style w:type="character" w:customStyle="1" w:styleId="18">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
    <w:link w:val="afff1"/>
    <w:uiPriority w:val="35"/>
    <w:rsid w:val="00D31A35"/>
    <w:rPr>
      <w:rFonts w:ascii="Arial Narrow" w:eastAsia="Times New Roman" w:hAnsi="Arial Narrow" w:cs="Times New Roman"/>
      <w:b/>
      <w:bCs/>
      <w:color w:val="4F81BD"/>
      <w:sz w:val="18"/>
      <w:szCs w:val="18"/>
      <w:lang w:eastAsia="ru-RU"/>
    </w:rPr>
  </w:style>
  <w:style w:type="paragraph" w:customStyle="1" w:styleId="310">
    <w:name w:val="Основной текст с отступом 31"/>
    <w:basedOn w:val="a0"/>
    <w:qFormat/>
    <w:rsid w:val="009D2DBE"/>
    <w:pPr>
      <w:suppressAutoHyphens/>
      <w:ind w:firstLine="709"/>
      <w:jc w:val="both"/>
    </w:pPr>
    <w:rPr>
      <w:rFonts w:ascii="Arial" w:hAnsi="Arial" w:cs="Arial"/>
      <w:lang w:eastAsia="ar-SA"/>
    </w:rPr>
  </w:style>
  <w:style w:type="paragraph" w:customStyle="1" w:styleId="affff3">
    <w:name w:val="Таблица_название_таблицы"/>
    <w:next w:val="a0"/>
    <w:link w:val="affff4"/>
    <w:autoRedefine/>
    <w:qFormat/>
    <w:rsid w:val="00EA108E"/>
    <w:pPr>
      <w:keepNext/>
      <w:keepLines/>
      <w:spacing w:after="0" w:line="240" w:lineRule="auto"/>
      <w:jc w:val="right"/>
    </w:pPr>
    <w:rPr>
      <w:rFonts w:ascii="Times New Roman" w:eastAsia="Times New Roman" w:hAnsi="Times New Roman" w:cs="Times New Roman"/>
      <w:b/>
      <w:bCs/>
      <w:lang w:eastAsia="ru-RU"/>
    </w:rPr>
  </w:style>
  <w:style w:type="character" w:customStyle="1" w:styleId="affff4">
    <w:name w:val="Таблица_название_таблицы Знак"/>
    <w:link w:val="affff3"/>
    <w:rsid w:val="00EA108E"/>
    <w:rPr>
      <w:rFonts w:ascii="Times New Roman" w:eastAsia="Times New Roman" w:hAnsi="Times New Roman" w:cs="Times New Roman"/>
      <w:b/>
      <w:bCs/>
      <w:lang w:eastAsia="ru-RU"/>
    </w:rPr>
  </w:style>
  <w:style w:type="paragraph" w:customStyle="1" w:styleId="111">
    <w:name w:val="Табличный_таблица_11"/>
    <w:link w:val="112"/>
    <w:qFormat/>
    <w:rsid w:val="00EA108E"/>
    <w:pPr>
      <w:spacing w:after="0" w:line="240" w:lineRule="auto"/>
      <w:jc w:val="center"/>
    </w:pPr>
    <w:rPr>
      <w:rFonts w:ascii="Times New Roman" w:eastAsia="Times New Roman" w:hAnsi="Times New Roman" w:cs="Times New Roman"/>
      <w:lang w:eastAsia="ru-RU"/>
    </w:rPr>
  </w:style>
  <w:style w:type="character" w:customStyle="1" w:styleId="112">
    <w:name w:val="Табличный_таблица_11 Знак"/>
    <w:link w:val="111"/>
    <w:rsid w:val="00EA108E"/>
    <w:rPr>
      <w:rFonts w:ascii="Times New Roman" w:eastAsia="Times New Roman" w:hAnsi="Times New Roman" w:cs="Times New Roman"/>
      <w:lang w:eastAsia="ru-RU"/>
    </w:rPr>
  </w:style>
  <w:style w:type="paragraph" w:customStyle="1" w:styleId="113">
    <w:name w:val="Табличный_боковик_11"/>
    <w:link w:val="114"/>
    <w:qFormat/>
    <w:rsid w:val="00EA108E"/>
    <w:pPr>
      <w:spacing w:after="0" w:line="240" w:lineRule="auto"/>
    </w:pPr>
    <w:rPr>
      <w:rFonts w:ascii="Times New Roman" w:eastAsia="Times New Roman" w:hAnsi="Times New Roman" w:cs="Times New Roman"/>
      <w:szCs w:val="24"/>
      <w:lang w:eastAsia="ru-RU"/>
    </w:rPr>
  </w:style>
  <w:style w:type="character" w:customStyle="1" w:styleId="114">
    <w:name w:val="Табличный_боковик_11 Знак"/>
    <w:link w:val="113"/>
    <w:rsid w:val="00EA108E"/>
    <w:rPr>
      <w:rFonts w:ascii="Times New Roman" w:eastAsia="Times New Roman" w:hAnsi="Times New Roman" w:cs="Times New Roman"/>
      <w:szCs w:val="24"/>
      <w:lang w:eastAsia="ru-RU"/>
    </w:rPr>
  </w:style>
  <w:style w:type="character" w:customStyle="1" w:styleId="39">
    <w:name w:val="Неразрешенное упоминание3"/>
    <w:basedOn w:val="a1"/>
    <w:uiPriority w:val="99"/>
    <w:semiHidden/>
    <w:unhideWhenUsed/>
    <w:rsid w:val="006744DF"/>
    <w:rPr>
      <w:color w:val="605E5C"/>
      <w:shd w:val="clear" w:color="auto" w:fill="E1DFDD"/>
    </w:rPr>
  </w:style>
  <w:style w:type="character" w:customStyle="1" w:styleId="3a">
    <w:name w:val="Текст сноски Знак3"/>
    <w:aliases w:val="Текст сноски Знак2 Знак1,Текст сноски Знак1 Знак Знак2,Текст сноски Знак Знак Знак Знак2,Текст сноски Знак Знак1 Знак1,Текст сноски Знак1 Знак2,Текст сноски Знак Знак Знак2,Текст сноски Знак1 Знак Знак Знак1"/>
    <w:basedOn w:val="a1"/>
    <w:uiPriority w:val="99"/>
    <w:semiHidden/>
    <w:rsid w:val="00C03FC5"/>
    <w:rPr>
      <w:rFonts w:ascii="Times New Roman" w:eastAsia="Times New Roman" w:hAnsi="Times New Roman" w:cs="Times New Roman"/>
      <w:lang w:eastAsia="ru-RU"/>
    </w:rPr>
  </w:style>
  <w:style w:type="character" w:customStyle="1" w:styleId="1e">
    <w:name w:val="Основной текст Знак1"/>
    <w:aliases w:val="Body single Знак1"/>
    <w:basedOn w:val="a1"/>
    <w:rsid w:val="00C03FC5"/>
    <w:rPr>
      <w:rFonts w:ascii="Times New Roman" w:eastAsia="Times New Roman" w:hAnsi="Times New Roman" w:cs="Times New Roman"/>
      <w:sz w:val="24"/>
      <w:szCs w:val="24"/>
      <w:lang w:eastAsia="ru-RU"/>
    </w:rPr>
  </w:style>
  <w:style w:type="paragraph" w:customStyle="1" w:styleId="0">
    <w:name w:val="0.Текст"/>
    <w:basedOn w:val="a0"/>
    <w:link w:val="00"/>
    <w:qFormat/>
    <w:rsid w:val="00B82B22"/>
    <w:pPr>
      <w:widowControl w:val="0"/>
      <w:spacing w:after="240" w:line="360" w:lineRule="auto"/>
      <w:ind w:left="1418"/>
      <w:jc w:val="both"/>
    </w:pPr>
    <w:rPr>
      <w:rFonts w:ascii="Arial" w:hAnsi="Arial" w:cs="Arial"/>
      <w:szCs w:val="28"/>
      <w:lang w:eastAsia="en-US"/>
    </w:rPr>
  </w:style>
  <w:style w:type="character" w:customStyle="1" w:styleId="00">
    <w:name w:val="0.Текст Знак"/>
    <w:link w:val="0"/>
    <w:rsid w:val="00B82B22"/>
    <w:rPr>
      <w:rFonts w:ascii="Arial" w:eastAsia="Times New Roman" w:hAnsi="Arial" w:cs="Arial"/>
      <w:sz w:val="24"/>
      <w:szCs w:val="28"/>
    </w:rPr>
  </w:style>
  <w:style w:type="table" w:customStyle="1" w:styleId="3b">
    <w:name w:val="Сетка таблицы3"/>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2"/>
    <w:uiPriority w:val="42"/>
    <w:rsid w:val="006A6CF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
    <w:name w:val="Таблица простая 31"/>
    <w:basedOn w:val="a2"/>
    <w:uiPriority w:val="43"/>
    <w:rsid w:val="006A6CF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f">
    <w:name w:val="Сетка таблицы светлая1"/>
    <w:basedOn w:val="a2"/>
    <w:uiPriority w:val="40"/>
    <w:rsid w:val="006A6C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7">
    <w:name w:val="xl67"/>
    <w:basedOn w:val="a0"/>
    <w:rsid w:val="006A6CFB"/>
    <w:pPr>
      <w:spacing w:before="100" w:beforeAutospacing="1" w:after="100" w:afterAutospacing="1"/>
    </w:pPr>
  </w:style>
  <w:style w:type="paragraph" w:customStyle="1" w:styleId="xl68">
    <w:name w:val="xl68"/>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0"/>
    <w:rsid w:val="006A6CF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70">
    <w:name w:val="xl70"/>
    <w:basedOn w:val="a0"/>
    <w:rsid w:val="006A6C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71">
    <w:name w:val="xl71"/>
    <w:basedOn w:val="a0"/>
    <w:rsid w:val="006A6CFB"/>
    <w:pPr>
      <w:spacing w:before="100" w:beforeAutospacing="1" w:after="100" w:afterAutospacing="1"/>
      <w:textAlignment w:val="top"/>
    </w:pPr>
  </w:style>
  <w:style w:type="paragraph" w:customStyle="1" w:styleId="xl72">
    <w:name w:val="xl72"/>
    <w:basedOn w:val="a0"/>
    <w:rsid w:val="006A6C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3">
    <w:name w:val="xl73"/>
    <w:basedOn w:val="a0"/>
    <w:rsid w:val="006A6C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table" w:customStyle="1" w:styleId="-131">
    <w:name w:val="Таблица-сетка 1 светлая — акцент 31"/>
    <w:basedOn w:val="a2"/>
    <w:uiPriority w:val="46"/>
    <w:rsid w:val="006A6C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2e">
    <w:name w:val="Сетка таблицы2"/>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3"/>
    <w:uiPriority w:val="99"/>
    <w:semiHidden/>
    <w:unhideWhenUsed/>
    <w:rsid w:val="006A6CFB"/>
  </w:style>
  <w:style w:type="paragraph" w:customStyle="1" w:styleId="xl74">
    <w:name w:val="xl74"/>
    <w:basedOn w:val="a0"/>
    <w:rsid w:val="006A6CFB"/>
    <w:pPr>
      <w:shd w:val="clear" w:color="000000" w:fill="FFFF00"/>
      <w:spacing w:before="100" w:beforeAutospacing="1" w:after="100" w:afterAutospacing="1"/>
      <w:jc w:val="center"/>
    </w:pPr>
    <w:rPr>
      <w:b/>
      <w:bCs/>
    </w:rPr>
  </w:style>
  <w:style w:type="numbering" w:customStyle="1" w:styleId="3c">
    <w:name w:val="Нет списка3"/>
    <w:next w:val="a3"/>
    <w:uiPriority w:val="99"/>
    <w:semiHidden/>
    <w:unhideWhenUsed/>
    <w:rsid w:val="006A6CFB"/>
  </w:style>
  <w:style w:type="paragraph" w:customStyle="1" w:styleId="xl80">
    <w:name w:val="xl80"/>
    <w:basedOn w:val="a0"/>
    <w:rsid w:val="006A6CFB"/>
    <w:pPr>
      <w:spacing w:before="100" w:beforeAutospacing="1" w:after="100" w:afterAutospacing="1"/>
    </w:pPr>
    <w:rPr>
      <w:rFonts w:ascii="Arial CYR" w:hAnsi="Arial CYR" w:cs="Arial CYR"/>
      <w:sz w:val="22"/>
      <w:szCs w:val="22"/>
    </w:rPr>
  </w:style>
  <w:style w:type="paragraph" w:customStyle="1" w:styleId="xl81">
    <w:name w:val="xl81"/>
    <w:basedOn w:val="a0"/>
    <w:rsid w:val="006A6CFB"/>
    <w:pPr>
      <w:spacing w:before="100" w:beforeAutospacing="1" w:after="100" w:afterAutospacing="1"/>
    </w:pPr>
    <w:rPr>
      <w:rFonts w:ascii="Arial CYR" w:hAnsi="Arial CYR" w:cs="Arial CYR"/>
      <w:b/>
      <w:bCs/>
      <w:sz w:val="22"/>
      <w:szCs w:val="22"/>
    </w:rPr>
  </w:style>
  <w:style w:type="paragraph" w:customStyle="1" w:styleId="xl82">
    <w:name w:val="xl82"/>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83">
    <w:name w:val="xl83"/>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2"/>
      <w:szCs w:val="22"/>
    </w:rPr>
  </w:style>
  <w:style w:type="paragraph" w:customStyle="1" w:styleId="xl84">
    <w:name w:val="xl84"/>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2"/>
      <w:szCs w:val="22"/>
    </w:rPr>
  </w:style>
  <w:style w:type="paragraph" w:customStyle="1" w:styleId="xl85">
    <w:name w:val="xl85"/>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22"/>
      <w:szCs w:val="22"/>
    </w:rPr>
  </w:style>
  <w:style w:type="paragraph" w:customStyle="1" w:styleId="xl86">
    <w:name w:val="xl86"/>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87">
    <w:name w:val="xl87"/>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2"/>
      <w:szCs w:val="22"/>
    </w:rPr>
  </w:style>
  <w:style w:type="paragraph" w:customStyle="1" w:styleId="xl88">
    <w:name w:val="xl88"/>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2"/>
      <w:szCs w:val="22"/>
    </w:rPr>
  </w:style>
  <w:style w:type="paragraph" w:customStyle="1" w:styleId="xl89">
    <w:name w:val="xl89"/>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color w:val="000000"/>
      <w:sz w:val="22"/>
      <w:szCs w:val="22"/>
    </w:rPr>
  </w:style>
  <w:style w:type="paragraph" w:customStyle="1" w:styleId="xl90">
    <w:name w:val="xl90"/>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b/>
      <w:bCs/>
      <w:i/>
      <w:iCs/>
      <w:sz w:val="22"/>
      <w:szCs w:val="22"/>
    </w:rPr>
  </w:style>
  <w:style w:type="paragraph" w:customStyle="1" w:styleId="xl91">
    <w:name w:val="xl91"/>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22"/>
      <w:szCs w:val="22"/>
    </w:rPr>
  </w:style>
  <w:style w:type="paragraph" w:customStyle="1" w:styleId="xl92">
    <w:name w:val="xl92"/>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sz w:val="22"/>
      <w:szCs w:val="22"/>
    </w:rPr>
  </w:style>
  <w:style w:type="paragraph" w:customStyle="1" w:styleId="xl93">
    <w:name w:val="xl93"/>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94">
    <w:name w:val="xl94"/>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22"/>
      <w:szCs w:val="22"/>
    </w:rPr>
  </w:style>
  <w:style w:type="paragraph" w:customStyle="1" w:styleId="xl95">
    <w:name w:val="xl95"/>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96">
    <w:name w:val="xl96"/>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i/>
      <w:iCs/>
      <w:sz w:val="22"/>
      <w:szCs w:val="22"/>
    </w:rPr>
  </w:style>
  <w:style w:type="paragraph" w:customStyle="1" w:styleId="xl97">
    <w:name w:val="xl97"/>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color w:val="000000"/>
      <w:sz w:val="22"/>
      <w:szCs w:val="22"/>
    </w:rPr>
  </w:style>
  <w:style w:type="paragraph" w:customStyle="1" w:styleId="xl98">
    <w:name w:val="xl98"/>
    <w:basedOn w:val="a0"/>
    <w:rsid w:val="006A6CF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CYR" w:hAnsi="Arial CYR" w:cs="Arial CYR"/>
      <w:b/>
      <w:bCs/>
      <w:i/>
      <w:iCs/>
      <w:sz w:val="22"/>
      <w:szCs w:val="22"/>
    </w:rPr>
  </w:style>
  <w:style w:type="paragraph" w:customStyle="1" w:styleId="xl99">
    <w:name w:val="xl99"/>
    <w:basedOn w:val="a0"/>
    <w:rsid w:val="006A6CFB"/>
    <w:pPr>
      <w:pBdr>
        <w:top w:val="single" w:sz="4" w:space="0" w:color="auto"/>
        <w:left w:val="single" w:sz="4" w:space="18" w:color="auto"/>
        <w:bottom w:val="single" w:sz="4" w:space="0" w:color="auto"/>
        <w:right w:val="single" w:sz="4" w:space="0" w:color="auto"/>
      </w:pBdr>
      <w:shd w:val="clear" w:color="000000" w:fill="92D050"/>
      <w:spacing w:before="100" w:beforeAutospacing="1" w:after="100" w:afterAutospacing="1"/>
      <w:ind w:firstLineChars="200" w:firstLine="200"/>
    </w:pPr>
    <w:rPr>
      <w:rFonts w:ascii="Arial CYR" w:hAnsi="Arial CYR" w:cs="Arial CYR"/>
      <w:sz w:val="22"/>
      <w:szCs w:val="22"/>
    </w:rPr>
  </w:style>
  <w:style w:type="paragraph" w:customStyle="1" w:styleId="xl100">
    <w:name w:val="xl100"/>
    <w:basedOn w:val="a0"/>
    <w:rsid w:val="006A6CF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CYR" w:hAnsi="Arial CYR" w:cs="Arial CYR"/>
      <w:b/>
      <w:bCs/>
      <w:i/>
      <w:iCs/>
      <w:sz w:val="22"/>
      <w:szCs w:val="22"/>
    </w:rPr>
  </w:style>
  <w:style w:type="paragraph" w:customStyle="1" w:styleId="xl101">
    <w:name w:val="xl101"/>
    <w:basedOn w:val="a0"/>
    <w:rsid w:val="006A6CFB"/>
    <w:pPr>
      <w:pBdr>
        <w:top w:val="single" w:sz="4" w:space="0" w:color="auto"/>
        <w:left w:val="single" w:sz="4" w:space="18" w:color="auto"/>
        <w:bottom w:val="single" w:sz="4" w:space="0" w:color="auto"/>
        <w:right w:val="single" w:sz="4" w:space="0" w:color="auto"/>
      </w:pBdr>
      <w:shd w:val="clear" w:color="000000" w:fill="00B0F0"/>
      <w:spacing w:before="100" w:beforeAutospacing="1" w:after="100" w:afterAutospacing="1"/>
      <w:ind w:firstLineChars="200" w:firstLine="200"/>
    </w:pPr>
    <w:rPr>
      <w:rFonts w:ascii="Arial CYR" w:hAnsi="Arial CYR" w:cs="Arial CYR"/>
      <w:sz w:val="22"/>
      <w:szCs w:val="22"/>
    </w:rPr>
  </w:style>
  <w:style w:type="paragraph" w:customStyle="1" w:styleId="xl102">
    <w:name w:val="xl102"/>
    <w:basedOn w:val="a0"/>
    <w:rsid w:val="006A6CF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Arial CYR" w:hAnsi="Arial CYR" w:cs="Arial CYR"/>
      <w:b/>
      <w:bCs/>
      <w:i/>
      <w:iCs/>
      <w:sz w:val="22"/>
      <w:szCs w:val="22"/>
    </w:rPr>
  </w:style>
  <w:style w:type="paragraph" w:customStyle="1" w:styleId="xl103">
    <w:name w:val="xl103"/>
    <w:basedOn w:val="a0"/>
    <w:rsid w:val="006A6CFB"/>
    <w:pPr>
      <w:pBdr>
        <w:top w:val="single" w:sz="4" w:space="0" w:color="auto"/>
        <w:left w:val="single" w:sz="4" w:space="18" w:color="auto"/>
        <w:bottom w:val="single" w:sz="4" w:space="0" w:color="auto"/>
        <w:right w:val="single" w:sz="4" w:space="0" w:color="auto"/>
      </w:pBdr>
      <w:shd w:val="clear" w:color="000000" w:fill="FFC000"/>
      <w:spacing w:before="100" w:beforeAutospacing="1" w:after="100" w:afterAutospacing="1"/>
      <w:ind w:firstLineChars="200" w:firstLine="200"/>
    </w:pPr>
    <w:rPr>
      <w:rFonts w:ascii="Arial CYR" w:hAnsi="Arial CYR" w:cs="Arial CYR"/>
      <w:sz w:val="22"/>
      <w:szCs w:val="22"/>
    </w:rPr>
  </w:style>
  <w:style w:type="paragraph" w:customStyle="1" w:styleId="xl104">
    <w:name w:val="xl104"/>
    <w:basedOn w:val="a0"/>
    <w:rsid w:val="006A6CFB"/>
    <w:pPr>
      <w:pBdr>
        <w:top w:val="single" w:sz="4" w:space="0" w:color="auto"/>
        <w:left w:val="single" w:sz="4" w:space="27" w:color="auto"/>
        <w:bottom w:val="single" w:sz="4" w:space="0" w:color="auto"/>
        <w:right w:val="single" w:sz="4" w:space="0" w:color="auto"/>
      </w:pBdr>
      <w:shd w:val="clear" w:color="000000" w:fill="00B0F0"/>
      <w:spacing w:before="100" w:beforeAutospacing="1" w:after="100" w:afterAutospacing="1"/>
      <w:ind w:firstLineChars="300" w:firstLine="300"/>
    </w:pPr>
    <w:rPr>
      <w:rFonts w:ascii="Arial CYR" w:hAnsi="Arial CYR" w:cs="Arial CYR"/>
      <w:sz w:val="22"/>
      <w:szCs w:val="22"/>
    </w:rPr>
  </w:style>
  <w:style w:type="paragraph" w:customStyle="1" w:styleId="xl105">
    <w:name w:val="xl105"/>
    <w:basedOn w:val="a0"/>
    <w:rsid w:val="006A6CFB"/>
    <w:pPr>
      <w:pBdr>
        <w:top w:val="single" w:sz="4" w:space="0" w:color="auto"/>
        <w:left w:val="single" w:sz="4" w:space="27" w:color="auto"/>
        <w:bottom w:val="single" w:sz="4" w:space="0" w:color="auto"/>
        <w:right w:val="single" w:sz="4" w:space="0" w:color="auto"/>
      </w:pBdr>
      <w:shd w:val="clear" w:color="000000" w:fill="FFC000"/>
      <w:spacing w:before="100" w:beforeAutospacing="1" w:after="100" w:afterAutospacing="1"/>
      <w:ind w:firstLineChars="300" w:firstLine="300"/>
    </w:pPr>
    <w:rPr>
      <w:rFonts w:ascii="Arial CYR" w:hAnsi="Arial CYR" w:cs="Arial CYR"/>
      <w:sz w:val="22"/>
      <w:szCs w:val="22"/>
    </w:rPr>
  </w:style>
  <w:style w:type="paragraph" w:customStyle="1" w:styleId="xl106">
    <w:name w:val="xl106"/>
    <w:basedOn w:val="a0"/>
    <w:rsid w:val="006A6CF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07">
    <w:name w:val="xl107"/>
    <w:basedOn w:val="a0"/>
    <w:rsid w:val="006A6CFB"/>
    <w:pPr>
      <w:pBdr>
        <w:top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08">
    <w:name w:val="xl108"/>
    <w:basedOn w:val="a0"/>
    <w:rsid w:val="006A6CF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115">
    <w:name w:val="Заголовок 11"/>
    <w:basedOn w:val="a0"/>
    <w:next w:val="a0"/>
    <w:uiPriority w:val="9"/>
    <w:qFormat/>
    <w:rsid w:val="006A6CFB"/>
    <w:pPr>
      <w:keepNext/>
      <w:keepLines/>
      <w:spacing w:line="360" w:lineRule="auto"/>
      <w:ind w:firstLine="709"/>
      <w:outlineLvl w:val="0"/>
    </w:pPr>
    <w:rPr>
      <w:rFonts w:asciiTheme="minorHAnsi" w:hAnsiTheme="minorHAnsi"/>
      <w:b/>
      <w:bCs/>
      <w:sz w:val="28"/>
      <w:szCs w:val="28"/>
    </w:rPr>
  </w:style>
  <w:style w:type="paragraph" w:customStyle="1" w:styleId="312">
    <w:name w:val="Заголовок 31"/>
    <w:basedOn w:val="a0"/>
    <w:next w:val="a0"/>
    <w:uiPriority w:val="9"/>
    <w:semiHidden/>
    <w:unhideWhenUsed/>
    <w:qFormat/>
    <w:rsid w:val="006A6CFB"/>
    <w:pPr>
      <w:keepNext/>
      <w:keepLines/>
      <w:spacing w:before="200" w:line="360" w:lineRule="auto"/>
      <w:ind w:firstLine="709"/>
      <w:jc w:val="both"/>
      <w:outlineLvl w:val="2"/>
    </w:pPr>
    <w:rPr>
      <w:rFonts w:ascii="Cambria" w:hAnsi="Cambria"/>
      <w:b/>
      <w:bCs/>
      <w:color w:val="4F81BD"/>
      <w:szCs w:val="20"/>
    </w:rPr>
  </w:style>
  <w:style w:type="paragraph" w:customStyle="1" w:styleId="710">
    <w:name w:val="Заголовок 71"/>
    <w:basedOn w:val="a0"/>
    <w:next w:val="a0"/>
    <w:uiPriority w:val="9"/>
    <w:unhideWhenUsed/>
    <w:qFormat/>
    <w:rsid w:val="006A6CFB"/>
    <w:pPr>
      <w:keepNext/>
      <w:keepLines/>
      <w:spacing w:before="40" w:line="360" w:lineRule="auto"/>
      <w:ind w:firstLine="567"/>
      <w:jc w:val="both"/>
      <w:outlineLvl w:val="6"/>
    </w:pPr>
    <w:rPr>
      <w:rFonts w:ascii="Cambria" w:hAnsi="Cambria"/>
      <w:i/>
      <w:iCs/>
      <w:color w:val="243F60"/>
    </w:rPr>
  </w:style>
  <w:style w:type="numbering" w:customStyle="1" w:styleId="42">
    <w:name w:val="Нет списка4"/>
    <w:next w:val="a3"/>
    <w:uiPriority w:val="99"/>
    <w:semiHidden/>
    <w:unhideWhenUsed/>
    <w:rsid w:val="006A6CFB"/>
  </w:style>
  <w:style w:type="table" w:customStyle="1" w:styleId="43">
    <w:name w:val="Сетка таблицы4"/>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Заголовок оглавления1"/>
    <w:basedOn w:val="1"/>
    <w:next w:val="a0"/>
    <w:uiPriority w:val="39"/>
    <w:unhideWhenUsed/>
    <w:qFormat/>
    <w:rsid w:val="006A6CFB"/>
    <w:pPr>
      <w:keepLines/>
      <w:spacing w:before="240" w:line="259" w:lineRule="auto"/>
    </w:pPr>
    <w:rPr>
      <w:rFonts w:asciiTheme="minorHAnsi" w:hAnsiTheme="minorHAnsi"/>
      <w:b/>
      <w:bCs/>
      <w:sz w:val="28"/>
      <w:szCs w:val="28"/>
    </w:rPr>
  </w:style>
  <w:style w:type="paragraph" w:customStyle="1" w:styleId="1f1">
    <w:name w:val="Название объекта1"/>
    <w:basedOn w:val="a0"/>
    <w:next w:val="a0"/>
    <w:unhideWhenUsed/>
    <w:qFormat/>
    <w:rsid w:val="006A6CFB"/>
    <w:pPr>
      <w:spacing w:after="200"/>
      <w:ind w:firstLine="709"/>
      <w:jc w:val="both"/>
    </w:pPr>
    <w:rPr>
      <w:rFonts w:ascii="Arial Narrow" w:hAnsi="Arial Narrow"/>
      <w:b/>
      <w:bCs/>
      <w:color w:val="4F81BD"/>
      <w:sz w:val="18"/>
      <w:szCs w:val="18"/>
    </w:rPr>
  </w:style>
  <w:style w:type="character" w:customStyle="1" w:styleId="116">
    <w:name w:val="Заголовок 1 Знак1"/>
    <w:basedOn w:val="a1"/>
    <w:uiPriority w:val="9"/>
    <w:rsid w:val="006A6CFB"/>
    <w:rPr>
      <w:rFonts w:asciiTheme="majorHAnsi" w:eastAsiaTheme="majorEastAsia" w:hAnsiTheme="majorHAnsi" w:cstheme="majorBidi"/>
      <w:color w:val="2E74B5" w:themeColor="accent1" w:themeShade="BF"/>
      <w:sz w:val="32"/>
      <w:szCs w:val="32"/>
    </w:rPr>
  </w:style>
  <w:style w:type="character" w:customStyle="1" w:styleId="313">
    <w:name w:val="Заголовок 3 Знак1"/>
    <w:basedOn w:val="a1"/>
    <w:uiPriority w:val="9"/>
    <w:semiHidden/>
    <w:rsid w:val="006A6CFB"/>
    <w:rPr>
      <w:rFonts w:asciiTheme="majorHAnsi" w:eastAsiaTheme="majorEastAsia" w:hAnsiTheme="majorHAnsi" w:cstheme="majorBidi"/>
      <w:color w:val="1F4D78" w:themeColor="accent1" w:themeShade="7F"/>
      <w:sz w:val="24"/>
      <w:szCs w:val="24"/>
    </w:rPr>
  </w:style>
  <w:style w:type="character" w:customStyle="1" w:styleId="711">
    <w:name w:val="Заголовок 7 Знак1"/>
    <w:basedOn w:val="a1"/>
    <w:uiPriority w:val="9"/>
    <w:semiHidden/>
    <w:rsid w:val="006A6CFB"/>
    <w:rPr>
      <w:rFonts w:asciiTheme="majorHAnsi" w:eastAsiaTheme="majorEastAsia" w:hAnsiTheme="majorHAnsi" w:cstheme="majorBidi"/>
      <w:i/>
      <w:iCs/>
      <w:color w:val="1F4D78" w:themeColor="accent1" w:themeShade="7F"/>
    </w:rPr>
  </w:style>
  <w:style w:type="numbering" w:customStyle="1" w:styleId="52">
    <w:name w:val="Нет списка5"/>
    <w:next w:val="a3"/>
    <w:uiPriority w:val="99"/>
    <w:semiHidden/>
    <w:unhideWhenUsed/>
    <w:rsid w:val="006A6CFB"/>
  </w:style>
  <w:style w:type="table" w:customStyle="1" w:styleId="53">
    <w:name w:val="Сетка таблицы5"/>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
    <w:next w:val="a3"/>
    <w:uiPriority w:val="99"/>
    <w:semiHidden/>
    <w:unhideWhenUsed/>
    <w:rsid w:val="006A6CFB"/>
  </w:style>
  <w:style w:type="table" w:customStyle="1" w:styleId="118">
    <w:name w:val="Сетка таблицы1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3"/>
    <w:uiPriority w:val="99"/>
    <w:semiHidden/>
    <w:unhideWhenUsed/>
    <w:rsid w:val="006A6CFB"/>
  </w:style>
  <w:style w:type="numbering" w:customStyle="1" w:styleId="314">
    <w:name w:val="Нет списка31"/>
    <w:next w:val="a3"/>
    <w:uiPriority w:val="99"/>
    <w:semiHidden/>
    <w:unhideWhenUsed/>
    <w:rsid w:val="006A6CFB"/>
  </w:style>
  <w:style w:type="table" w:customStyle="1" w:styleId="315">
    <w:name w:val="Сетка таблицы3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6A6CFB"/>
  </w:style>
  <w:style w:type="table" w:customStyle="1" w:styleId="411">
    <w:name w:val="Сетка таблицы4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ветлая заливка - Акцент 211"/>
    <w:basedOn w:val="a2"/>
    <w:next w:val="-2"/>
    <w:uiPriority w:val="60"/>
    <w:rsid w:val="006A6CFB"/>
    <w:pPr>
      <w:spacing w:after="0" w:line="240" w:lineRule="auto"/>
    </w:pPr>
    <w:rPr>
      <w:rFonts w:eastAsia="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22">
    <w:name w:val="Светлая заливка - Акцент 22"/>
    <w:basedOn w:val="a2"/>
    <w:next w:val="-2"/>
    <w:uiPriority w:val="60"/>
    <w:semiHidden/>
    <w:unhideWhenUsed/>
    <w:rsid w:val="006A6CFB"/>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61">
    <w:name w:val="Сетка таблицы6"/>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6A6CFB"/>
  </w:style>
  <w:style w:type="numbering" w:customStyle="1" w:styleId="72">
    <w:name w:val="Нет списка7"/>
    <w:next w:val="a3"/>
    <w:uiPriority w:val="99"/>
    <w:semiHidden/>
    <w:unhideWhenUsed/>
    <w:rsid w:val="006A6CFB"/>
  </w:style>
  <w:style w:type="numbering" w:customStyle="1" w:styleId="81">
    <w:name w:val="Нет списка8"/>
    <w:next w:val="a3"/>
    <w:uiPriority w:val="99"/>
    <w:semiHidden/>
    <w:unhideWhenUsed/>
    <w:rsid w:val="006A6CFB"/>
  </w:style>
  <w:style w:type="table" w:customStyle="1" w:styleId="73">
    <w:name w:val="Сетка таблицы7"/>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
    <w:name w:val="Нет списка9"/>
    <w:next w:val="a3"/>
    <w:uiPriority w:val="99"/>
    <w:semiHidden/>
    <w:unhideWhenUsed/>
    <w:rsid w:val="006A6CFB"/>
  </w:style>
  <w:style w:type="table" w:customStyle="1" w:styleId="TableGrid">
    <w:name w:val="TableGrid"/>
    <w:rsid w:val="006A6CFB"/>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92">
    <w:name w:val="Сетка таблицы9"/>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6A6CFB"/>
  </w:style>
  <w:style w:type="numbering" w:customStyle="1" w:styleId="120">
    <w:name w:val="Нет списка12"/>
    <w:next w:val="a3"/>
    <w:uiPriority w:val="99"/>
    <w:semiHidden/>
    <w:unhideWhenUsed/>
    <w:rsid w:val="006A6CFB"/>
  </w:style>
  <w:style w:type="table" w:customStyle="1" w:styleId="810">
    <w:name w:val="Сетка таблицы8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6A6CFB"/>
  </w:style>
  <w:style w:type="paragraph" w:customStyle="1" w:styleId="font5">
    <w:name w:val="font5"/>
    <w:basedOn w:val="a0"/>
    <w:rsid w:val="006A6CFB"/>
    <w:pPr>
      <w:spacing w:before="100" w:beforeAutospacing="1" w:after="100" w:afterAutospacing="1"/>
    </w:pPr>
    <w:rPr>
      <w:rFonts w:ascii="Calibri" w:hAnsi="Calibri"/>
      <w:color w:val="000000"/>
      <w:sz w:val="22"/>
      <w:szCs w:val="22"/>
    </w:rPr>
  </w:style>
  <w:style w:type="paragraph" w:customStyle="1" w:styleId="font6">
    <w:name w:val="font6"/>
    <w:basedOn w:val="a0"/>
    <w:uiPriority w:val="99"/>
    <w:rsid w:val="006A6CFB"/>
    <w:pPr>
      <w:spacing w:before="100" w:beforeAutospacing="1" w:after="100" w:afterAutospacing="1"/>
    </w:pPr>
    <w:rPr>
      <w:rFonts w:ascii="Calibri" w:hAnsi="Calibri"/>
      <w:sz w:val="22"/>
      <w:szCs w:val="22"/>
    </w:rPr>
  </w:style>
  <w:style w:type="paragraph" w:customStyle="1" w:styleId="xl75">
    <w:name w:val="xl75"/>
    <w:basedOn w:val="a0"/>
    <w:rsid w:val="006A6CF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76">
    <w:name w:val="xl76"/>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rPr>
  </w:style>
  <w:style w:type="paragraph" w:customStyle="1" w:styleId="xl77">
    <w:name w:val="xl77"/>
    <w:basedOn w:val="a0"/>
    <w:rsid w:val="006A6CFB"/>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color w:val="000000"/>
    </w:rPr>
  </w:style>
  <w:style w:type="paragraph" w:customStyle="1" w:styleId="xl78">
    <w:name w:val="xl78"/>
    <w:basedOn w:val="a0"/>
    <w:rsid w:val="006A6CFB"/>
    <w:pPr>
      <w:pBdr>
        <w:top w:val="single" w:sz="4" w:space="0" w:color="auto"/>
        <w:left w:val="single" w:sz="4" w:space="0" w:color="auto"/>
      </w:pBdr>
      <w:spacing w:before="100" w:beforeAutospacing="1" w:after="100" w:afterAutospacing="1"/>
      <w:textAlignment w:val="top"/>
    </w:pPr>
    <w:rPr>
      <w:rFonts w:ascii="Calibri" w:hAnsi="Calibri"/>
      <w:color w:val="000000"/>
    </w:rPr>
  </w:style>
  <w:style w:type="paragraph" w:customStyle="1" w:styleId="xl79">
    <w:name w:val="xl79"/>
    <w:basedOn w:val="a0"/>
    <w:rsid w:val="006A6CFB"/>
    <w:pPr>
      <w:pBdr>
        <w:top w:val="single" w:sz="4" w:space="0" w:color="auto"/>
        <w:bottom w:val="single" w:sz="4" w:space="0" w:color="auto"/>
      </w:pBdr>
      <w:spacing w:before="100" w:beforeAutospacing="1" w:after="100" w:afterAutospacing="1"/>
      <w:ind w:firstLineChars="100" w:firstLine="100"/>
      <w:textAlignment w:val="top"/>
    </w:pPr>
  </w:style>
  <w:style w:type="table" w:customStyle="1" w:styleId="121">
    <w:name w:val="Сетка таблицы12"/>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0">
    <w:name w:val="Знак211"/>
    <w:basedOn w:val="a0"/>
    <w:next w:val="af1"/>
    <w:uiPriority w:val="99"/>
    <w:unhideWhenUsed/>
    <w:rsid w:val="006A6CFB"/>
    <w:rPr>
      <w:rFonts w:asciiTheme="minorHAnsi" w:eastAsia="Calibri" w:hAnsiTheme="minorHAnsi" w:cstheme="minorBidi"/>
      <w:sz w:val="20"/>
      <w:szCs w:val="20"/>
      <w:lang w:eastAsia="en-US"/>
    </w:rPr>
  </w:style>
  <w:style w:type="paragraph" w:customStyle="1" w:styleId="TableContents">
    <w:name w:val="Table Contents"/>
    <w:basedOn w:val="a0"/>
    <w:rsid w:val="006A6CFB"/>
    <w:pPr>
      <w:widowControl w:val="0"/>
      <w:suppressLineNumbers/>
      <w:suppressAutoHyphens/>
      <w:autoSpaceDN w:val="0"/>
      <w:textAlignment w:val="baseline"/>
    </w:pPr>
    <w:rPr>
      <w:rFonts w:eastAsia="Andale Sans UI" w:cs="Tahoma"/>
      <w:kern w:val="3"/>
      <w:lang w:val="en-US" w:eastAsia="en-US" w:bidi="en-US"/>
    </w:rPr>
  </w:style>
  <w:style w:type="character" w:customStyle="1" w:styleId="2Calibri">
    <w:name w:val="Основной текст (2) + Calibri"/>
    <w:basedOn w:val="2b"/>
    <w:rsid w:val="006A6CFB"/>
    <w:rPr>
      <w:rFonts w:ascii="Calibri" w:eastAsia="Calibri" w:hAnsi="Calibri" w:cs="Calibri"/>
      <w:color w:val="000000"/>
      <w:spacing w:val="0"/>
      <w:w w:val="100"/>
      <w:position w:val="0"/>
      <w:sz w:val="20"/>
      <w:szCs w:val="20"/>
      <w:shd w:val="clear" w:color="auto" w:fill="FFFFFF"/>
      <w:lang w:val="ru-RU" w:eastAsia="ru-RU" w:bidi="ru-RU"/>
    </w:rPr>
  </w:style>
  <w:style w:type="character" w:customStyle="1" w:styleId="44">
    <w:name w:val="Основной текст (4)_"/>
    <w:basedOn w:val="a1"/>
    <w:link w:val="45"/>
    <w:locked/>
    <w:rsid w:val="006A6CFB"/>
    <w:rPr>
      <w:sz w:val="26"/>
      <w:szCs w:val="26"/>
    </w:rPr>
  </w:style>
  <w:style w:type="paragraph" w:customStyle="1" w:styleId="45">
    <w:name w:val="Основной текст (4)"/>
    <w:basedOn w:val="a0"/>
    <w:link w:val="44"/>
    <w:rsid w:val="006A6CFB"/>
    <w:pPr>
      <w:spacing w:before="840" w:after="300" w:line="322" w:lineRule="exact"/>
      <w:ind w:hanging="340"/>
    </w:pPr>
    <w:rPr>
      <w:rFonts w:asciiTheme="minorHAnsi" w:eastAsiaTheme="minorHAnsi" w:hAnsiTheme="minorHAnsi" w:cstheme="minorBidi"/>
      <w:sz w:val="26"/>
      <w:szCs w:val="26"/>
      <w:lang w:eastAsia="en-US"/>
    </w:rPr>
  </w:style>
  <w:style w:type="character" w:customStyle="1" w:styleId="affff5">
    <w:name w:val="Основной текст_"/>
    <w:basedOn w:val="a1"/>
    <w:link w:val="1f2"/>
    <w:locked/>
    <w:rsid w:val="006A6CFB"/>
    <w:rPr>
      <w:rFonts w:ascii="Times New Roman" w:eastAsia="Times New Roman" w:hAnsi="Times New Roman" w:cs="Times New Roman"/>
      <w:spacing w:val="3"/>
      <w:sz w:val="25"/>
      <w:szCs w:val="25"/>
      <w:shd w:val="clear" w:color="auto" w:fill="FFFFFF"/>
    </w:rPr>
  </w:style>
  <w:style w:type="paragraph" w:customStyle="1" w:styleId="1f2">
    <w:name w:val="Основной текст1"/>
    <w:basedOn w:val="a0"/>
    <w:link w:val="affff5"/>
    <w:rsid w:val="006A6CFB"/>
    <w:pPr>
      <w:widowControl w:val="0"/>
      <w:shd w:val="clear" w:color="auto" w:fill="FFFFFF"/>
      <w:spacing w:before="420" w:after="420" w:line="0" w:lineRule="atLeast"/>
    </w:pPr>
    <w:rPr>
      <w:spacing w:val="3"/>
      <w:sz w:val="25"/>
      <w:szCs w:val="25"/>
      <w:lang w:eastAsia="en-US"/>
    </w:rPr>
  </w:style>
  <w:style w:type="paragraph" w:customStyle="1" w:styleId="xl109">
    <w:name w:val="xl109"/>
    <w:basedOn w:val="a0"/>
    <w:rsid w:val="006A6CFB"/>
    <w:pPr>
      <w:shd w:val="clear" w:color="000000" w:fill="FFC000"/>
      <w:spacing w:before="100" w:beforeAutospacing="1" w:after="100" w:afterAutospacing="1"/>
    </w:pPr>
    <w:rPr>
      <w:rFonts w:ascii="Arial CYR" w:hAnsi="Arial CYR" w:cs="Arial CYR"/>
      <w:sz w:val="22"/>
      <w:szCs w:val="22"/>
    </w:rPr>
  </w:style>
  <w:style w:type="paragraph" w:customStyle="1" w:styleId="xl110">
    <w:name w:val="xl110"/>
    <w:basedOn w:val="a0"/>
    <w:rsid w:val="006A6CFB"/>
    <w:pPr>
      <w:shd w:val="clear" w:color="000000" w:fill="92D050"/>
      <w:spacing w:before="100" w:beforeAutospacing="1" w:after="100" w:afterAutospacing="1"/>
    </w:pPr>
    <w:rPr>
      <w:rFonts w:ascii="Arial CYR" w:hAnsi="Arial CYR" w:cs="Arial CYR"/>
      <w:sz w:val="22"/>
      <w:szCs w:val="22"/>
    </w:rPr>
  </w:style>
  <w:style w:type="paragraph" w:customStyle="1" w:styleId="xl111">
    <w:name w:val="xl111"/>
    <w:basedOn w:val="a0"/>
    <w:rsid w:val="006A6CF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12">
    <w:name w:val="xl112"/>
    <w:basedOn w:val="a0"/>
    <w:rsid w:val="006A6CFB"/>
    <w:pPr>
      <w:pBdr>
        <w:top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13">
    <w:name w:val="xl113"/>
    <w:basedOn w:val="a0"/>
    <w:rsid w:val="006A6CF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Style23">
    <w:name w:val="Style23"/>
    <w:basedOn w:val="a0"/>
    <w:rsid w:val="006A6CFB"/>
    <w:pPr>
      <w:widowControl w:val="0"/>
      <w:autoSpaceDE w:val="0"/>
      <w:autoSpaceDN w:val="0"/>
      <w:adjustRightInd w:val="0"/>
    </w:pPr>
  </w:style>
  <w:style w:type="paragraph" w:customStyle="1" w:styleId="WR">
    <w:name w:val="СтильWR"/>
    <w:basedOn w:val="a0"/>
    <w:rsid w:val="006A6CFB"/>
    <w:pPr>
      <w:spacing w:line="360" w:lineRule="auto"/>
      <w:ind w:firstLine="709"/>
      <w:jc w:val="both"/>
    </w:pPr>
    <w:rPr>
      <w:snapToGrid w:val="0"/>
      <w:szCs w:val="20"/>
    </w:rPr>
  </w:style>
  <w:style w:type="character" w:customStyle="1" w:styleId="HTML">
    <w:name w:val="Стандартный HTML Знак"/>
    <w:basedOn w:val="a1"/>
    <w:link w:val="HTML0"/>
    <w:uiPriority w:val="99"/>
    <w:semiHidden/>
    <w:rsid w:val="006A6CFB"/>
    <w:rPr>
      <w:rFonts w:ascii="Courier New" w:eastAsia="Times New Roman" w:hAnsi="Courier New" w:cs="Courier New"/>
      <w:sz w:val="20"/>
      <w:szCs w:val="20"/>
      <w:lang w:eastAsia="ru-RU"/>
    </w:rPr>
  </w:style>
  <w:style w:type="paragraph" w:styleId="HTML0">
    <w:name w:val="HTML Preformatted"/>
    <w:basedOn w:val="a0"/>
    <w:link w:val="HTML"/>
    <w:uiPriority w:val="99"/>
    <w:semiHidden/>
    <w:unhideWhenUsed/>
    <w:rsid w:val="006A6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1"/>
    <w:uiPriority w:val="99"/>
    <w:semiHidden/>
    <w:rsid w:val="006A6CFB"/>
    <w:rPr>
      <w:rFonts w:ascii="Consolas" w:eastAsia="Times New Roman" w:hAnsi="Consolas" w:cs="Times New Roman"/>
      <w:sz w:val="20"/>
      <w:szCs w:val="20"/>
      <w:lang w:eastAsia="ru-RU"/>
    </w:rPr>
  </w:style>
  <w:style w:type="character" w:customStyle="1" w:styleId="1f3">
    <w:name w:val="Текст выноски Знак1"/>
    <w:basedOn w:val="a1"/>
    <w:uiPriority w:val="99"/>
    <w:semiHidden/>
    <w:rsid w:val="006A6CFB"/>
    <w:rPr>
      <w:rFonts w:ascii="Segoe UI" w:hAnsi="Segoe UI" w:cs="Segoe UI"/>
      <w:sz w:val="18"/>
      <w:szCs w:val="18"/>
    </w:rPr>
  </w:style>
  <w:style w:type="character" w:customStyle="1" w:styleId="blk">
    <w:name w:val="blk"/>
    <w:basedOn w:val="a1"/>
    <w:rsid w:val="006A6CFB"/>
  </w:style>
  <w:style w:type="character" w:customStyle="1" w:styleId="hl">
    <w:name w:val="hl"/>
    <w:basedOn w:val="a1"/>
    <w:rsid w:val="006A6CFB"/>
  </w:style>
  <w:style w:type="paragraph" w:styleId="3d">
    <w:name w:val="toc 3"/>
    <w:basedOn w:val="a0"/>
    <w:next w:val="a0"/>
    <w:autoRedefine/>
    <w:uiPriority w:val="39"/>
    <w:semiHidden/>
    <w:unhideWhenUsed/>
    <w:rsid w:val="006A6CFB"/>
    <w:pPr>
      <w:spacing w:after="100"/>
      <w:ind w:left="480"/>
    </w:pPr>
  </w:style>
  <w:style w:type="character" w:customStyle="1" w:styleId="inplace">
    <w:name w:val="inplace"/>
    <w:basedOn w:val="a1"/>
    <w:rsid w:val="006A6CFB"/>
  </w:style>
  <w:style w:type="table" w:styleId="-5">
    <w:name w:val="Light List Accent 5"/>
    <w:basedOn w:val="a2"/>
    <w:uiPriority w:val="61"/>
    <w:rsid w:val="006A6CFB"/>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affff6">
    <w:name w:val="Цветовое выделение"/>
    <w:rsid w:val="006A6CFB"/>
    <w:rPr>
      <w:b/>
      <w:bCs/>
      <w:color w:val="26282F"/>
    </w:rPr>
  </w:style>
  <w:style w:type="numbering" w:customStyle="1" w:styleId="140">
    <w:name w:val="Нет списка14"/>
    <w:next w:val="a3"/>
    <w:uiPriority w:val="99"/>
    <w:semiHidden/>
    <w:unhideWhenUsed/>
    <w:rsid w:val="006A6CFB"/>
  </w:style>
  <w:style w:type="table" w:customStyle="1" w:styleId="141">
    <w:name w:val="Сетка таблицы14"/>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Таблица простая 211"/>
    <w:basedOn w:val="a2"/>
    <w:uiPriority w:val="42"/>
    <w:rsid w:val="006A6CF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0">
    <w:name w:val="Таблица простая 311"/>
    <w:basedOn w:val="a2"/>
    <w:uiPriority w:val="43"/>
    <w:rsid w:val="006A6CF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19">
    <w:name w:val="Сетка таблицы светлая11"/>
    <w:basedOn w:val="a2"/>
    <w:uiPriority w:val="40"/>
    <w:rsid w:val="006A6C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50">
    <w:name w:val="Нет списка15"/>
    <w:next w:val="a3"/>
    <w:uiPriority w:val="99"/>
    <w:semiHidden/>
    <w:unhideWhenUsed/>
    <w:rsid w:val="006A6CFB"/>
  </w:style>
  <w:style w:type="table" w:customStyle="1" w:styleId="-1311">
    <w:name w:val="Таблица-сетка 1 светлая — акцент 311"/>
    <w:basedOn w:val="a2"/>
    <w:uiPriority w:val="46"/>
    <w:rsid w:val="006A6C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51">
    <w:name w:val="Сетка таблицы15"/>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6A6CFB"/>
  </w:style>
  <w:style w:type="numbering" w:customStyle="1" w:styleId="321">
    <w:name w:val="Нет списка32"/>
    <w:next w:val="a3"/>
    <w:uiPriority w:val="99"/>
    <w:semiHidden/>
    <w:unhideWhenUsed/>
    <w:rsid w:val="006A6CFB"/>
  </w:style>
  <w:style w:type="numbering" w:customStyle="1" w:styleId="420">
    <w:name w:val="Нет списка42"/>
    <w:next w:val="a3"/>
    <w:uiPriority w:val="99"/>
    <w:semiHidden/>
    <w:unhideWhenUsed/>
    <w:rsid w:val="006A6CFB"/>
  </w:style>
  <w:style w:type="table" w:customStyle="1" w:styleId="421">
    <w:name w:val="Сетка таблицы42"/>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ветлая сетка - Акцент 112"/>
    <w:basedOn w:val="a2"/>
    <w:uiPriority w:val="62"/>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20">
    <w:name w:val="Светлая заливка - Акцент 112"/>
    <w:basedOn w:val="a2"/>
    <w:uiPriority w:val="60"/>
    <w:rsid w:val="006A6CFB"/>
    <w:pPr>
      <w:spacing w:after="0" w:line="240" w:lineRule="auto"/>
    </w:pPr>
    <w:rPr>
      <w:rFonts w:eastAsia="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
    <w:name w:val="Светлая заливка - Акцент 212"/>
    <w:basedOn w:val="a2"/>
    <w:next w:val="-2"/>
    <w:uiPriority w:val="60"/>
    <w:rsid w:val="006A6CFB"/>
    <w:pPr>
      <w:spacing w:after="0" w:line="240" w:lineRule="auto"/>
    </w:pPr>
    <w:rPr>
      <w:rFonts w:eastAsia="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121">
    <w:name w:val="Светлый список - Акцент 112"/>
    <w:basedOn w:val="a2"/>
    <w:uiPriority w:val="61"/>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3">
    <w:name w:val="Светлая заливка - Акцент 23"/>
    <w:basedOn w:val="a2"/>
    <w:next w:val="-2"/>
    <w:uiPriority w:val="60"/>
    <w:unhideWhenUsed/>
    <w:rsid w:val="006A6CFB"/>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510">
    <w:name w:val="Нет списка51"/>
    <w:next w:val="a3"/>
    <w:uiPriority w:val="99"/>
    <w:semiHidden/>
    <w:unhideWhenUsed/>
    <w:rsid w:val="006A6CFB"/>
  </w:style>
  <w:style w:type="table" w:customStyle="1" w:styleId="511">
    <w:name w:val="Сетка таблицы51"/>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6A6CFB"/>
  </w:style>
  <w:style w:type="table" w:customStyle="1" w:styleId="1111">
    <w:name w:val="Сетка таблицы11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
    <w:name w:val="Сетка таблицы21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
    <w:name w:val="Нет списка211"/>
    <w:next w:val="a3"/>
    <w:uiPriority w:val="99"/>
    <w:semiHidden/>
    <w:unhideWhenUsed/>
    <w:rsid w:val="006A6CFB"/>
  </w:style>
  <w:style w:type="numbering" w:customStyle="1" w:styleId="3111">
    <w:name w:val="Нет списка311"/>
    <w:next w:val="a3"/>
    <w:uiPriority w:val="99"/>
    <w:semiHidden/>
    <w:unhideWhenUsed/>
    <w:rsid w:val="006A6CFB"/>
  </w:style>
  <w:style w:type="table" w:customStyle="1" w:styleId="3112">
    <w:name w:val="Сетка таблицы31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3"/>
    <w:uiPriority w:val="99"/>
    <w:semiHidden/>
    <w:unhideWhenUsed/>
    <w:rsid w:val="006A6CFB"/>
  </w:style>
  <w:style w:type="table" w:customStyle="1" w:styleId="4111">
    <w:name w:val="Сетка таблицы41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сетка - Акцент 1111"/>
    <w:basedOn w:val="a2"/>
    <w:uiPriority w:val="62"/>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111">
    <w:name w:val="Светлая заливка - Акцент 1111"/>
    <w:basedOn w:val="a2"/>
    <w:uiPriority w:val="60"/>
    <w:rsid w:val="006A6CFB"/>
    <w:pPr>
      <w:spacing w:after="0" w:line="240" w:lineRule="auto"/>
    </w:pPr>
    <w:rPr>
      <w:rFonts w:eastAsia="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ветлая заливка - Акцент 2111"/>
    <w:basedOn w:val="a2"/>
    <w:next w:val="-2"/>
    <w:uiPriority w:val="60"/>
    <w:rsid w:val="006A6CFB"/>
    <w:pPr>
      <w:spacing w:after="0" w:line="240" w:lineRule="auto"/>
    </w:pPr>
    <w:rPr>
      <w:rFonts w:eastAsia="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1112">
    <w:name w:val="Светлый список - Акцент 1111"/>
    <w:basedOn w:val="a2"/>
    <w:uiPriority w:val="61"/>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21">
    <w:name w:val="Светлая заливка - Акцент 221"/>
    <w:basedOn w:val="a2"/>
    <w:next w:val="-2"/>
    <w:uiPriority w:val="60"/>
    <w:semiHidden/>
    <w:unhideWhenUsed/>
    <w:rsid w:val="006A6CFB"/>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610">
    <w:name w:val="Сетка таблицы6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3"/>
    <w:uiPriority w:val="99"/>
    <w:semiHidden/>
    <w:unhideWhenUsed/>
    <w:rsid w:val="006A6CFB"/>
  </w:style>
  <w:style w:type="numbering" w:customStyle="1" w:styleId="712">
    <w:name w:val="Нет списка71"/>
    <w:next w:val="a3"/>
    <w:uiPriority w:val="99"/>
    <w:semiHidden/>
    <w:unhideWhenUsed/>
    <w:rsid w:val="006A6CFB"/>
  </w:style>
  <w:style w:type="numbering" w:customStyle="1" w:styleId="811">
    <w:name w:val="Нет списка81"/>
    <w:next w:val="a3"/>
    <w:uiPriority w:val="99"/>
    <w:semiHidden/>
    <w:unhideWhenUsed/>
    <w:rsid w:val="006A6CFB"/>
  </w:style>
  <w:style w:type="table" w:customStyle="1" w:styleId="713">
    <w:name w:val="Сетка таблицы71"/>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6A6CFB"/>
  </w:style>
  <w:style w:type="table" w:customStyle="1" w:styleId="TableGrid1">
    <w:name w:val="TableGrid1"/>
    <w:rsid w:val="006A6CFB"/>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911">
    <w:name w:val="Сетка таблицы9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3"/>
    <w:uiPriority w:val="99"/>
    <w:semiHidden/>
    <w:unhideWhenUsed/>
    <w:rsid w:val="006A6CFB"/>
  </w:style>
  <w:style w:type="numbering" w:customStyle="1" w:styleId="1210">
    <w:name w:val="Нет списка121"/>
    <w:next w:val="a3"/>
    <w:uiPriority w:val="99"/>
    <w:semiHidden/>
    <w:unhideWhenUsed/>
    <w:rsid w:val="006A6CFB"/>
  </w:style>
  <w:style w:type="table" w:customStyle="1" w:styleId="8110">
    <w:name w:val="Сетка таблицы81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A6CFB"/>
  </w:style>
  <w:style w:type="table" w:customStyle="1" w:styleId="1211">
    <w:name w:val="Сетка таблицы121"/>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qFormat/>
    <w:rsid w:val="006A6CFB"/>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51">
    <w:name w:val="Светлый список - Акцент 51"/>
    <w:basedOn w:val="a2"/>
    <w:next w:val="-5"/>
    <w:uiPriority w:val="61"/>
    <w:rsid w:val="006A6CFB"/>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customStyle="1" w:styleId="Textbody">
    <w:name w:val="Text body"/>
    <w:basedOn w:val="a0"/>
    <w:uiPriority w:val="99"/>
    <w:rsid w:val="006A6CFB"/>
    <w:pPr>
      <w:widowControl w:val="0"/>
      <w:suppressAutoHyphens/>
      <w:autoSpaceDN w:val="0"/>
      <w:spacing w:after="140" w:line="276" w:lineRule="auto"/>
    </w:pPr>
    <w:rPr>
      <w:rFonts w:ascii="Liberation Serif" w:eastAsia="Calibri" w:hAnsi="Liberation Serif" w:cs="Lohit Devanagari"/>
      <w:kern w:val="3"/>
      <w:lang w:eastAsia="zh-CN" w:bidi="hi-IN"/>
    </w:rPr>
  </w:style>
  <w:style w:type="character" w:customStyle="1" w:styleId="StrongEmphasis">
    <w:name w:val="Strong Emphasis"/>
    <w:uiPriority w:val="99"/>
    <w:rsid w:val="006A6CFB"/>
    <w:rPr>
      <w:b/>
    </w:rPr>
  </w:style>
  <w:style w:type="paragraph" w:customStyle="1" w:styleId="316">
    <w:name w:val="Основной текст 31"/>
    <w:basedOn w:val="a0"/>
    <w:qFormat/>
    <w:rsid w:val="008B0062"/>
    <w:pPr>
      <w:suppressAutoHyphens/>
      <w:jc w:val="both"/>
    </w:pPr>
    <w:rPr>
      <w:rFonts w:ascii="Arial" w:hAnsi="Arial" w:cs="Arial"/>
      <w:bCs/>
      <w:sz w:val="26"/>
      <w:szCs w:val="28"/>
      <w:lang w:eastAsia="ar-SA"/>
    </w:rPr>
  </w:style>
  <w:style w:type="paragraph" w:customStyle="1" w:styleId="BodyText21">
    <w:name w:val="Body Text 21"/>
    <w:basedOn w:val="a0"/>
    <w:rsid w:val="00B778A4"/>
    <w:pPr>
      <w:widowControl w:val="0"/>
      <w:jc w:val="center"/>
    </w:pPr>
    <w:rPr>
      <w:rFonts w:cs="Calibri"/>
      <w:sz w:val="28"/>
      <w:szCs w:val="20"/>
      <w:lang w:eastAsia="ar-SA"/>
    </w:rPr>
  </w:style>
  <w:style w:type="character" w:customStyle="1" w:styleId="affff7">
    <w:name w:val="Гипертекстовая ссылка"/>
    <w:uiPriority w:val="99"/>
    <w:rsid w:val="00B778A4"/>
    <w:rPr>
      <w:b w:val="0"/>
      <w:bCs w:val="0"/>
      <w:color w:val="106BBE"/>
    </w:rPr>
  </w:style>
  <w:style w:type="paragraph" w:customStyle="1" w:styleId="affff8">
    <w:name w:val="Нормальный (таблица)"/>
    <w:basedOn w:val="a0"/>
    <w:next w:val="a0"/>
    <w:uiPriority w:val="99"/>
    <w:rsid w:val="00B778A4"/>
    <w:pPr>
      <w:widowControl w:val="0"/>
      <w:autoSpaceDE w:val="0"/>
      <w:jc w:val="both"/>
    </w:pPr>
    <w:rPr>
      <w:rFonts w:ascii="Arial" w:hAnsi="Arial" w:cs="Arial"/>
      <w:lang w:eastAsia="ar-SA"/>
    </w:rPr>
  </w:style>
  <w:style w:type="paragraph" w:customStyle="1" w:styleId="1f4">
    <w:name w:val="Без интервала1"/>
    <w:rsid w:val="00B778A4"/>
    <w:pPr>
      <w:suppressAutoHyphens/>
      <w:spacing w:after="0" w:line="100" w:lineRule="atLeast"/>
    </w:pPr>
    <w:rPr>
      <w:rFonts w:ascii="Arial" w:eastAsia="SimSun" w:hAnsi="Arial" w:cs="Mangal"/>
      <w:kern w:val="1"/>
      <w:sz w:val="20"/>
      <w:szCs w:val="24"/>
      <w:lang w:eastAsia="hi-IN" w:bidi="hi-IN"/>
    </w:rPr>
  </w:style>
  <w:style w:type="paragraph" w:customStyle="1" w:styleId="affff9">
    <w:name w:val="Прижатый влево"/>
    <w:basedOn w:val="a0"/>
    <w:next w:val="a0"/>
    <w:uiPriority w:val="99"/>
    <w:rsid w:val="00B778A4"/>
    <w:pPr>
      <w:widowControl w:val="0"/>
      <w:autoSpaceDE w:val="0"/>
      <w:autoSpaceDN w:val="0"/>
      <w:adjustRightInd w:val="0"/>
    </w:pPr>
    <w:rPr>
      <w:rFonts w:ascii="Arial" w:hAnsi="Arial" w:cs="Arial"/>
    </w:rPr>
  </w:style>
  <w:style w:type="character" w:customStyle="1" w:styleId="WW8Num5z0">
    <w:name w:val="WW8Num5z0"/>
    <w:rsid w:val="00B778A4"/>
    <w:rPr>
      <w:rFonts w:ascii="Symbol" w:hAnsi="Symbol"/>
    </w:rPr>
  </w:style>
  <w:style w:type="character" w:customStyle="1" w:styleId="WW8Num6z0">
    <w:name w:val="WW8Num6z0"/>
    <w:rsid w:val="00B778A4"/>
    <w:rPr>
      <w:rFonts w:ascii="Symbol" w:hAnsi="Symbol"/>
    </w:rPr>
  </w:style>
  <w:style w:type="character" w:customStyle="1" w:styleId="WW8Num7z0">
    <w:name w:val="WW8Num7z0"/>
    <w:rsid w:val="00B778A4"/>
    <w:rPr>
      <w:rFonts w:ascii="Symbol" w:hAnsi="Symbol"/>
    </w:rPr>
  </w:style>
  <w:style w:type="character" w:customStyle="1" w:styleId="WW8Num8z0">
    <w:name w:val="WW8Num8z0"/>
    <w:rsid w:val="00B778A4"/>
    <w:rPr>
      <w:rFonts w:ascii="Symbol" w:hAnsi="Symbol"/>
    </w:rPr>
  </w:style>
  <w:style w:type="character" w:customStyle="1" w:styleId="WW8Num10z0">
    <w:name w:val="WW8Num10z0"/>
    <w:rsid w:val="00B778A4"/>
    <w:rPr>
      <w:rFonts w:ascii="Symbol" w:hAnsi="Symbol"/>
    </w:rPr>
  </w:style>
  <w:style w:type="character" w:customStyle="1" w:styleId="WW8Num13z0">
    <w:name w:val="WW8Num13z0"/>
    <w:rsid w:val="00B778A4"/>
    <w:rPr>
      <w:rFonts w:ascii="Symbol" w:hAnsi="Symbol"/>
    </w:rPr>
  </w:style>
  <w:style w:type="character" w:customStyle="1" w:styleId="WW8Num13z1">
    <w:name w:val="WW8Num13z1"/>
    <w:rsid w:val="00B778A4"/>
    <w:rPr>
      <w:rFonts w:ascii="Courier New" w:hAnsi="Courier New" w:cs="Courier New"/>
    </w:rPr>
  </w:style>
  <w:style w:type="character" w:customStyle="1" w:styleId="WW8Num13z2">
    <w:name w:val="WW8Num13z2"/>
    <w:rsid w:val="00B778A4"/>
    <w:rPr>
      <w:rFonts w:ascii="Wingdings" w:hAnsi="Wingdings"/>
    </w:rPr>
  </w:style>
  <w:style w:type="character" w:customStyle="1" w:styleId="WW8Num14z0">
    <w:name w:val="WW8Num14z0"/>
    <w:rsid w:val="00B778A4"/>
    <w:rPr>
      <w:rFonts w:ascii="Symbol" w:hAnsi="Symbol"/>
    </w:rPr>
  </w:style>
  <w:style w:type="character" w:customStyle="1" w:styleId="WW8Num14z1">
    <w:name w:val="WW8Num14z1"/>
    <w:rsid w:val="00B778A4"/>
    <w:rPr>
      <w:rFonts w:ascii="Courier New" w:hAnsi="Courier New" w:cs="Courier New"/>
    </w:rPr>
  </w:style>
  <w:style w:type="character" w:customStyle="1" w:styleId="WW8Num14z2">
    <w:name w:val="WW8Num14z2"/>
    <w:rsid w:val="00B778A4"/>
    <w:rPr>
      <w:rFonts w:ascii="Wingdings" w:hAnsi="Wingdings"/>
    </w:rPr>
  </w:style>
  <w:style w:type="character" w:customStyle="1" w:styleId="WW8Num18z0">
    <w:name w:val="WW8Num18z0"/>
    <w:rsid w:val="00B778A4"/>
    <w:rPr>
      <w:rFonts w:ascii="Symbol" w:eastAsia="Times New Roman" w:hAnsi="Symbol" w:cs="Times New Roman"/>
    </w:rPr>
  </w:style>
  <w:style w:type="character" w:customStyle="1" w:styleId="WW8Num18z1">
    <w:name w:val="WW8Num18z1"/>
    <w:rsid w:val="00B778A4"/>
    <w:rPr>
      <w:rFonts w:ascii="Courier New" w:hAnsi="Courier New" w:cs="Courier New"/>
    </w:rPr>
  </w:style>
  <w:style w:type="character" w:customStyle="1" w:styleId="WW8Num18z2">
    <w:name w:val="WW8Num18z2"/>
    <w:rsid w:val="00B778A4"/>
    <w:rPr>
      <w:rFonts w:ascii="Wingdings" w:hAnsi="Wingdings"/>
    </w:rPr>
  </w:style>
  <w:style w:type="character" w:customStyle="1" w:styleId="WW8Num18z3">
    <w:name w:val="WW8Num18z3"/>
    <w:rsid w:val="00B778A4"/>
    <w:rPr>
      <w:rFonts w:ascii="Symbol" w:hAnsi="Symbol"/>
    </w:rPr>
  </w:style>
  <w:style w:type="character" w:customStyle="1" w:styleId="2f0">
    <w:name w:val="Основной шрифт абзаца2"/>
    <w:rsid w:val="00B778A4"/>
  </w:style>
  <w:style w:type="character" w:customStyle="1" w:styleId="HTML2">
    <w:name w:val="Разметка HTML"/>
    <w:rsid w:val="00B778A4"/>
    <w:rPr>
      <w:vanish/>
      <w:color w:val="FF0000"/>
      <w:sz w:val="20"/>
    </w:rPr>
  </w:style>
  <w:style w:type="character" w:customStyle="1" w:styleId="a60">
    <w:name w:val="a6"/>
    <w:basedOn w:val="2f0"/>
    <w:rsid w:val="00B778A4"/>
  </w:style>
  <w:style w:type="character" w:customStyle="1" w:styleId="MMTopic1">
    <w:name w:val="MM Topic 1 Знак"/>
    <w:rsid w:val="00B778A4"/>
    <w:rPr>
      <w:rFonts w:ascii="Cambria" w:eastAsia="Times New Roman" w:hAnsi="Cambria" w:cs="Cambria"/>
      <w:b/>
      <w:bCs/>
      <w:color w:val="365F91"/>
      <w:sz w:val="28"/>
      <w:szCs w:val="28"/>
    </w:rPr>
  </w:style>
  <w:style w:type="character" w:customStyle="1" w:styleId="affffa">
    <w:name w:val="Без интервала Знак"/>
    <w:rsid w:val="00B778A4"/>
    <w:rPr>
      <w:sz w:val="22"/>
      <w:szCs w:val="22"/>
      <w:lang w:val="ru-RU" w:eastAsia="ar-SA" w:bidi="ar-SA"/>
    </w:rPr>
  </w:style>
  <w:style w:type="character" w:customStyle="1" w:styleId="1f5">
    <w:name w:val="Основной шрифт абзаца1"/>
    <w:rsid w:val="00B778A4"/>
  </w:style>
  <w:style w:type="paragraph" w:customStyle="1" w:styleId="1f6">
    <w:name w:val="Название1"/>
    <w:basedOn w:val="a0"/>
    <w:rsid w:val="00B778A4"/>
    <w:pPr>
      <w:suppressLineNumbers/>
      <w:spacing w:before="120" w:after="120"/>
    </w:pPr>
    <w:rPr>
      <w:rFonts w:cs="Mangal"/>
      <w:i/>
      <w:iCs/>
      <w:lang w:eastAsia="ar-SA"/>
    </w:rPr>
  </w:style>
  <w:style w:type="paragraph" w:customStyle="1" w:styleId="1f7">
    <w:name w:val="Указатель1"/>
    <w:basedOn w:val="a0"/>
    <w:rsid w:val="00B778A4"/>
    <w:pPr>
      <w:suppressLineNumbers/>
    </w:pPr>
    <w:rPr>
      <w:rFonts w:cs="Mangal"/>
      <w:lang w:eastAsia="ar-SA"/>
    </w:rPr>
  </w:style>
  <w:style w:type="paragraph" w:customStyle="1" w:styleId="ConsPlusTitle">
    <w:name w:val="ConsPlusTitle"/>
    <w:rsid w:val="00B778A4"/>
    <w:pPr>
      <w:widowControl w:val="0"/>
      <w:suppressAutoHyphens/>
      <w:autoSpaceDE w:val="0"/>
      <w:spacing w:after="0" w:line="240" w:lineRule="auto"/>
    </w:pPr>
    <w:rPr>
      <w:rFonts w:ascii="Times New Roman" w:eastAsia="Times New Roman" w:hAnsi="Times New Roman" w:cs="Calibri"/>
      <w:b/>
      <w:bCs/>
      <w:sz w:val="24"/>
      <w:szCs w:val="24"/>
      <w:lang w:eastAsia="ar-SA"/>
    </w:rPr>
  </w:style>
  <w:style w:type="paragraph" w:customStyle="1" w:styleId="affffb">
    <w:name w:val="Знак"/>
    <w:basedOn w:val="a0"/>
    <w:rsid w:val="00B778A4"/>
    <w:pPr>
      <w:spacing w:after="160" w:line="240" w:lineRule="exact"/>
    </w:pPr>
    <w:rPr>
      <w:rFonts w:ascii="Verdana" w:hAnsi="Verdana" w:cs="Calibri"/>
      <w:sz w:val="20"/>
      <w:szCs w:val="20"/>
      <w:lang w:val="en-US" w:eastAsia="ar-SA"/>
    </w:rPr>
  </w:style>
  <w:style w:type="paragraph" w:customStyle="1" w:styleId="ConsNormal">
    <w:name w:val="ConsNormal"/>
    <w:rsid w:val="00B778A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f8">
    <w:name w:val="Знак Знак Знак1 Знак Знак Знак Знак"/>
    <w:basedOn w:val="a0"/>
    <w:rsid w:val="00B778A4"/>
    <w:pPr>
      <w:spacing w:before="280" w:after="280"/>
    </w:pPr>
    <w:rPr>
      <w:rFonts w:ascii="Tahoma" w:hAnsi="Tahoma" w:cs="Calibri"/>
      <w:sz w:val="20"/>
      <w:szCs w:val="20"/>
      <w:lang w:val="en-US" w:eastAsia="ar-SA"/>
    </w:rPr>
  </w:style>
  <w:style w:type="paragraph" w:customStyle="1" w:styleId="consplusnormal0">
    <w:name w:val="consplusnormal0"/>
    <w:basedOn w:val="a0"/>
    <w:rsid w:val="00B778A4"/>
    <w:pPr>
      <w:spacing w:after="120"/>
    </w:pPr>
    <w:rPr>
      <w:rFonts w:cs="Calibri"/>
      <w:lang w:eastAsia="ar-SA"/>
    </w:rPr>
  </w:style>
  <w:style w:type="paragraph" w:customStyle="1" w:styleId="affffc">
    <w:name w:val="Знак Знак Знак Знак Знак Знак Знак Знак Знак Знак Знак Знак Знак Знак Знак Знак"/>
    <w:basedOn w:val="a0"/>
    <w:rsid w:val="00B778A4"/>
    <w:pPr>
      <w:spacing w:after="160" w:line="240" w:lineRule="exact"/>
    </w:pPr>
    <w:rPr>
      <w:rFonts w:ascii="Verdana" w:hAnsi="Verdana" w:cs="Calibri"/>
      <w:sz w:val="20"/>
      <w:szCs w:val="20"/>
      <w:lang w:val="en-US" w:eastAsia="ar-SA"/>
    </w:rPr>
  </w:style>
  <w:style w:type="paragraph" w:customStyle="1" w:styleId="2f1">
    <w:name w:val="Текст2"/>
    <w:basedOn w:val="a0"/>
    <w:rsid w:val="00B778A4"/>
    <w:rPr>
      <w:rFonts w:ascii="Courier New" w:hAnsi="Courier New" w:cs="Calibri"/>
      <w:sz w:val="20"/>
      <w:szCs w:val="20"/>
      <w:lang w:eastAsia="ar-SA"/>
    </w:rPr>
  </w:style>
  <w:style w:type="paragraph" w:customStyle="1" w:styleId="ConsNonformat">
    <w:name w:val="ConsNonformat"/>
    <w:rsid w:val="00B778A4"/>
    <w:pPr>
      <w:suppressAutoHyphens/>
      <w:spacing w:after="0" w:line="240" w:lineRule="auto"/>
    </w:pPr>
    <w:rPr>
      <w:rFonts w:ascii="Courier New" w:eastAsia="Times New Roman" w:hAnsi="Courier New" w:cs="Calibri"/>
      <w:sz w:val="20"/>
      <w:szCs w:val="20"/>
      <w:lang w:eastAsia="ar-SA"/>
    </w:rPr>
  </w:style>
  <w:style w:type="character" w:customStyle="1" w:styleId="1f9">
    <w:name w:val="Основной текст с отступом Знак1"/>
    <w:rsid w:val="00B778A4"/>
    <w:rPr>
      <w:rFonts w:eastAsia="Times New Roman" w:cs="Calibri"/>
      <w:sz w:val="28"/>
      <w:lang w:eastAsia="ar-SA"/>
    </w:rPr>
  </w:style>
  <w:style w:type="character" w:customStyle="1" w:styleId="1fa">
    <w:name w:val="Верхний колонтитул Знак1"/>
    <w:uiPriority w:val="99"/>
    <w:rsid w:val="00B778A4"/>
    <w:rPr>
      <w:rFonts w:eastAsia="Times New Roman" w:cs="Calibri"/>
      <w:lang w:eastAsia="ar-SA"/>
    </w:rPr>
  </w:style>
  <w:style w:type="paragraph" w:customStyle="1" w:styleId="322">
    <w:name w:val="Основной текст с отступом 32"/>
    <w:basedOn w:val="a0"/>
    <w:rsid w:val="00B778A4"/>
    <w:pPr>
      <w:widowControl w:val="0"/>
      <w:ind w:left="-142"/>
      <w:jc w:val="both"/>
    </w:pPr>
    <w:rPr>
      <w:rFonts w:cs="Calibri"/>
      <w:sz w:val="28"/>
      <w:szCs w:val="20"/>
      <w:lang w:eastAsia="ar-SA"/>
    </w:rPr>
  </w:style>
  <w:style w:type="paragraph" w:customStyle="1" w:styleId="1KGK9">
    <w:name w:val="1KG=K9"/>
    <w:rsid w:val="00B778A4"/>
    <w:pPr>
      <w:suppressAutoHyphens/>
      <w:spacing w:after="0" w:line="240" w:lineRule="auto"/>
    </w:pPr>
    <w:rPr>
      <w:rFonts w:ascii="MS Sans Serif" w:eastAsia="Times New Roman" w:hAnsi="MS Sans Serif" w:cs="Calibri"/>
      <w:sz w:val="24"/>
      <w:szCs w:val="20"/>
      <w:lang w:eastAsia="ar-SA"/>
    </w:rPr>
  </w:style>
  <w:style w:type="character" w:customStyle="1" w:styleId="1fb">
    <w:name w:val="Нижний колонтитул Знак1"/>
    <w:rsid w:val="00B778A4"/>
    <w:rPr>
      <w:rFonts w:eastAsia="Times New Roman" w:cs="Calibri"/>
      <w:sz w:val="28"/>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0"/>
    <w:rsid w:val="00B778A4"/>
    <w:rPr>
      <w:rFonts w:ascii="Verdana" w:hAnsi="Verdana" w:cs="Verdana"/>
      <w:sz w:val="20"/>
      <w:szCs w:val="20"/>
      <w:lang w:val="en-US" w:eastAsia="ar-SA"/>
    </w:rPr>
  </w:style>
  <w:style w:type="paragraph" w:customStyle="1" w:styleId="2f2">
    <w:name w:val="Знак2"/>
    <w:basedOn w:val="a0"/>
    <w:rsid w:val="00B778A4"/>
    <w:pPr>
      <w:spacing w:after="160" w:line="240" w:lineRule="exact"/>
    </w:pPr>
    <w:rPr>
      <w:rFonts w:ascii="Verdana" w:hAnsi="Verdana" w:cs="Calibri"/>
      <w:sz w:val="20"/>
      <w:szCs w:val="20"/>
      <w:lang w:val="en-US" w:eastAsia="ar-SA"/>
    </w:rPr>
  </w:style>
  <w:style w:type="paragraph" w:customStyle="1" w:styleId="affffd">
    <w:name w:val="Знак Знак Знак Знак"/>
    <w:basedOn w:val="a0"/>
    <w:rsid w:val="00B778A4"/>
    <w:pPr>
      <w:spacing w:after="160" w:line="240" w:lineRule="exact"/>
    </w:pPr>
    <w:rPr>
      <w:rFonts w:ascii="Verdana" w:hAnsi="Verdana" w:cs="Calibri"/>
      <w:sz w:val="20"/>
      <w:szCs w:val="20"/>
      <w:lang w:val="en-US" w:eastAsia="ar-SA"/>
    </w:rPr>
  </w:style>
  <w:style w:type="paragraph" w:customStyle="1" w:styleId="1fc">
    <w:name w:val="Знак Знак1 Знак"/>
    <w:basedOn w:val="a0"/>
    <w:rsid w:val="00B778A4"/>
    <w:pPr>
      <w:widowControl w:val="0"/>
      <w:spacing w:after="160" w:line="240" w:lineRule="exact"/>
      <w:jc w:val="right"/>
    </w:pPr>
    <w:rPr>
      <w:rFonts w:cs="Calibri"/>
      <w:sz w:val="20"/>
      <w:szCs w:val="20"/>
      <w:lang w:val="en-GB" w:eastAsia="ar-SA"/>
    </w:rPr>
  </w:style>
  <w:style w:type="paragraph" w:customStyle="1" w:styleId="HTML10">
    <w:name w:val="Стандартный HTML1"/>
    <w:basedOn w:val="a0"/>
    <w:rsid w:val="00B77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alibri"/>
      <w:sz w:val="20"/>
      <w:szCs w:val="20"/>
      <w:lang w:eastAsia="ar-SA"/>
    </w:rPr>
  </w:style>
  <w:style w:type="paragraph" w:customStyle="1" w:styleId="2f3">
    <w:name w:val="Знак2"/>
    <w:basedOn w:val="a0"/>
    <w:rsid w:val="00B778A4"/>
    <w:pPr>
      <w:spacing w:after="160" w:line="240" w:lineRule="exact"/>
    </w:pPr>
    <w:rPr>
      <w:rFonts w:ascii="Verdana" w:hAnsi="Verdana" w:cs="Calibri"/>
      <w:sz w:val="20"/>
      <w:szCs w:val="20"/>
      <w:lang w:val="en-US" w:eastAsia="ar-SA"/>
    </w:rPr>
  </w:style>
  <w:style w:type="paragraph" w:customStyle="1" w:styleId="affffe">
    <w:name w:val="Знак Знак Знак Знак Знак Знак Знак Знак Знак Знак Знак Знак Знак"/>
    <w:basedOn w:val="a0"/>
    <w:rsid w:val="00B778A4"/>
    <w:pPr>
      <w:spacing w:after="160" w:line="240" w:lineRule="exact"/>
    </w:pPr>
    <w:rPr>
      <w:rFonts w:ascii="Verdana" w:eastAsia="Calibri" w:hAnsi="Verdana" w:cs="Verdana"/>
      <w:sz w:val="20"/>
      <w:szCs w:val="20"/>
      <w:lang w:val="en-US" w:eastAsia="ar-SA"/>
    </w:rPr>
  </w:style>
  <w:style w:type="paragraph" w:customStyle="1" w:styleId="pa2">
    <w:name w:val="pa2"/>
    <w:basedOn w:val="a0"/>
    <w:rsid w:val="00B778A4"/>
    <w:pPr>
      <w:spacing w:before="280" w:after="280"/>
    </w:pPr>
    <w:rPr>
      <w:rFonts w:cs="Calibri"/>
      <w:lang w:eastAsia="ar-SA"/>
    </w:rPr>
  </w:style>
  <w:style w:type="paragraph" w:customStyle="1" w:styleId="afffff">
    <w:basedOn w:val="a0"/>
    <w:next w:val="aff0"/>
    <w:uiPriority w:val="99"/>
    <w:rsid w:val="00B778A4"/>
    <w:pPr>
      <w:spacing w:before="280" w:after="119"/>
    </w:pPr>
    <w:rPr>
      <w:rFonts w:cs="Calibri"/>
      <w:lang w:eastAsia="ar-SA"/>
    </w:rPr>
  </w:style>
  <w:style w:type="paragraph" w:customStyle="1" w:styleId="MMTopic10">
    <w:name w:val="MM Topic 1"/>
    <w:basedOn w:val="1"/>
    <w:rsid w:val="00B778A4"/>
    <w:pPr>
      <w:keepLines/>
      <w:tabs>
        <w:tab w:val="num" w:pos="699"/>
      </w:tabs>
      <w:spacing w:before="480"/>
      <w:ind w:left="699" w:hanging="360"/>
    </w:pPr>
    <w:rPr>
      <w:rFonts w:ascii="Cambria" w:hAnsi="Cambria" w:cs="Cambria"/>
      <w:b/>
      <w:bCs/>
      <w:color w:val="365F91"/>
      <w:sz w:val="28"/>
      <w:szCs w:val="28"/>
      <w:lang w:eastAsia="ar-SA"/>
    </w:rPr>
  </w:style>
  <w:style w:type="paragraph" w:customStyle="1" w:styleId="MMTopic2">
    <w:name w:val="MM Topic 2"/>
    <w:basedOn w:val="21"/>
    <w:rsid w:val="00B778A4"/>
    <w:pPr>
      <w:keepLines/>
      <w:numPr>
        <w:ilvl w:val="1"/>
        <w:numId w:val="1"/>
      </w:numPr>
      <w:spacing w:before="200" w:after="0"/>
    </w:pPr>
    <w:rPr>
      <w:rFonts w:ascii="Cambria" w:hAnsi="Cambria" w:cs="Cambria"/>
      <w:i w:val="0"/>
      <w:iCs w:val="0"/>
      <w:color w:val="4F81BD"/>
      <w:sz w:val="26"/>
      <w:szCs w:val="26"/>
      <w:lang w:eastAsia="ar-SA"/>
    </w:rPr>
  </w:style>
  <w:style w:type="paragraph" w:customStyle="1" w:styleId="MMTopic3">
    <w:name w:val="MM Topic 3"/>
    <w:basedOn w:val="30"/>
    <w:rsid w:val="00B778A4"/>
    <w:pPr>
      <w:keepLines/>
      <w:numPr>
        <w:ilvl w:val="2"/>
        <w:numId w:val="1"/>
      </w:numPr>
      <w:spacing w:before="200" w:after="0"/>
    </w:pPr>
    <w:rPr>
      <w:rFonts w:ascii="Cambria" w:hAnsi="Cambria" w:cs="Cambria"/>
      <w:color w:val="4F81BD"/>
      <w:sz w:val="24"/>
      <w:szCs w:val="24"/>
      <w:lang w:eastAsia="ar-SA"/>
    </w:rPr>
  </w:style>
  <w:style w:type="paragraph" w:customStyle="1" w:styleId="MMTopic4">
    <w:name w:val="MM Topic 4"/>
    <w:basedOn w:val="4"/>
    <w:rsid w:val="00B778A4"/>
    <w:pPr>
      <w:keepLines/>
      <w:numPr>
        <w:ilvl w:val="3"/>
        <w:numId w:val="1"/>
      </w:numPr>
      <w:spacing w:before="200" w:after="0"/>
      <w:jc w:val="left"/>
    </w:pPr>
    <w:rPr>
      <w:rFonts w:ascii="Cambria" w:hAnsi="Cambria" w:cs="Cambria"/>
      <w:b/>
      <w:bCs/>
      <w:i/>
      <w:iCs/>
      <w:color w:val="4F81BD"/>
      <w:szCs w:val="24"/>
      <w:lang w:eastAsia="ar-SA"/>
    </w:rPr>
  </w:style>
  <w:style w:type="paragraph" w:customStyle="1" w:styleId="MMTopic5">
    <w:name w:val="MM Topic 5"/>
    <w:basedOn w:val="5"/>
    <w:rsid w:val="00B778A4"/>
    <w:pPr>
      <w:keepNext/>
      <w:keepLines/>
      <w:numPr>
        <w:ilvl w:val="4"/>
        <w:numId w:val="1"/>
      </w:numPr>
      <w:spacing w:before="200" w:after="0"/>
    </w:pPr>
    <w:rPr>
      <w:rFonts w:ascii="Cambria" w:hAnsi="Cambria" w:cs="Cambria"/>
      <w:b w:val="0"/>
      <w:bCs w:val="0"/>
      <w:i w:val="0"/>
      <w:iCs w:val="0"/>
      <w:color w:val="243F60"/>
      <w:sz w:val="24"/>
      <w:szCs w:val="24"/>
      <w:lang w:eastAsia="ar-SA"/>
    </w:rPr>
  </w:style>
  <w:style w:type="paragraph" w:customStyle="1" w:styleId="MMTopic6">
    <w:name w:val="MM Topic 6"/>
    <w:basedOn w:val="6"/>
    <w:rsid w:val="00B778A4"/>
    <w:pPr>
      <w:keepNext/>
      <w:keepLines/>
      <w:numPr>
        <w:ilvl w:val="5"/>
        <w:numId w:val="1"/>
      </w:numPr>
      <w:spacing w:before="200" w:after="0"/>
    </w:pPr>
    <w:rPr>
      <w:rFonts w:ascii="Cambria" w:hAnsi="Cambria" w:cs="Cambria"/>
      <w:b w:val="0"/>
      <w:bCs w:val="0"/>
      <w:i/>
      <w:iCs/>
      <w:color w:val="243F60"/>
      <w:sz w:val="24"/>
      <w:szCs w:val="24"/>
      <w:lang w:eastAsia="ar-SA"/>
    </w:rPr>
  </w:style>
  <w:style w:type="paragraph" w:customStyle="1" w:styleId="MMTopic7">
    <w:name w:val="MM Topic 7"/>
    <w:basedOn w:val="7"/>
    <w:rsid w:val="00B778A4"/>
    <w:pPr>
      <w:keepLines/>
      <w:numPr>
        <w:ilvl w:val="6"/>
        <w:numId w:val="1"/>
      </w:numPr>
      <w:spacing w:before="200"/>
      <w:jc w:val="left"/>
    </w:pPr>
    <w:rPr>
      <w:rFonts w:ascii="Cambria" w:hAnsi="Cambria" w:cs="Cambria"/>
      <w:b w:val="0"/>
      <w:i/>
      <w:iCs/>
      <w:color w:val="404040"/>
      <w:szCs w:val="24"/>
      <w:lang w:eastAsia="ar-SA"/>
    </w:rPr>
  </w:style>
  <w:style w:type="paragraph" w:customStyle="1" w:styleId="MMTopic8">
    <w:name w:val="MM Topic 8"/>
    <w:basedOn w:val="8"/>
    <w:rsid w:val="00B778A4"/>
    <w:pPr>
      <w:keepNext/>
      <w:keepLines/>
      <w:numPr>
        <w:ilvl w:val="7"/>
        <w:numId w:val="1"/>
      </w:numPr>
      <w:spacing w:before="200" w:after="0"/>
    </w:pPr>
    <w:rPr>
      <w:rFonts w:ascii="Cambria" w:hAnsi="Cambria" w:cs="Cambria"/>
      <w:i w:val="0"/>
      <w:iCs w:val="0"/>
      <w:color w:val="404040"/>
      <w:sz w:val="20"/>
      <w:szCs w:val="20"/>
      <w:lang w:eastAsia="ar-SA"/>
    </w:rPr>
  </w:style>
  <w:style w:type="paragraph" w:customStyle="1" w:styleId="MMTopic9">
    <w:name w:val="MM Topic 9"/>
    <w:basedOn w:val="9"/>
    <w:rsid w:val="00B778A4"/>
    <w:pPr>
      <w:keepNext/>
      <w:keepLines/>
      <w:numPr>
        <w:ilvl w:val="8"/>
        <w:numId w:val="1"/>
      </w:numPr>
      <w:spacing w:before="200" w:after="0"/>
    </w:pPr>
    <w:rPr>
      <w:rFonts w:ascii="Cambria" w:hAnsi="Cambria" w:cs="Cambria"/>
      <w:i/>
      <w:iCs/>
      <w:color w:val="404040"/>
      <w:sz w:val="20"/>
      <w:szCs w:val="20"/>
      <w:lang w:eastAsia="ar-SA"/>
    </w:rPr>
  </w:style>
  <w:style w:type="paragraph" w:customStyle="1" w:styleId="ConsPlusDocList">
    <w:name w:val="ConsPlusDocList"/>
    <w:next w:val="a0"/>
    <w:rsid w:val="00B778A4"/>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ConsPlusCell0">
    <w:name w:val="ConsPlusCell"/>
    <w:next w:val="a0"/>
    <w:rsid w:val="00B778A4"/>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ConsTitle">
    <w:name w:val="ConsTitle"/>
    <w:rsid w:val="00B778A4"/>
    <w:pPr>
      <w:widowControl w:val="0"/>
      <w:suppressAutoHyphens/>
      <w:autoSpaceDE w:val="0"/>
      <w:spacing w:after="0" w:line="240" w:lineRule="auto"/>
      <w:ind w:right="19772"/>
    </w:pPr>
    <w:rPr>
      <w:rFonts w:ascii="Arial" w:eastAsia="Times New Roman" w:hAnsi="Arial" w:cs="Arial"/>
      <w:b/>
      <w:bCs/>
      <w:sz w:val="16"/>
      <w:szCs w:val="16"/>
      <w:lang w:eastAsia="ar-SA"/>
    </w:rPr>
  </w:style>
  <w:style w:type="paragraph" w:customStyle="1" w:styleId="afffff0">
    <w:name w:val="Содержимое таблицы"/>
    <w:basedOn w:val="a0"/>
    <w:rsid w:val="00B778A4"/>
    <w:pPr>
      <w:suppressLineNumbers/>
    </w:pPr>
    <w:rPr>
      <w:rFonts w:cs="Calibri"/>
      <w:lang w:eastAsia="ar-SA"/>
    </w:rPr>
  </w:style>
  <w:style w:type="paragraph" w:customStyle="1" w:styleId="afffff1">
    <w:name w:val="Заголовок таблицы"/>
    <w:basedOn w:val="afffff0"/>
    <w:rsid w:val="00B778A4"/>
    <w:pPr>
      <w:jc w:val="center"/>
    </w:pPr>
    <w:rPr>
      <w:b/>
      <w:bCs/>
    </w:rPr>
  </w:style>
  <w:style w:type="character" w:customStyle="1" w:styleId="FontStyle29">
    <w:name w:val="Font Style29"/>
    <w:uiPriority w:val="99"/>
    <w:rsid w:val="00B778A4"/>
    <w:rPr>
      <w:rFonts w:ascii="Times New Roman" w:hAnsi="Times New Roman" w:cs="Times New Roman"/>
      <w:sz w:val="26"/>
      <w:szCs w:val="26"/>
    </w:rPr>
  </w:style>
  <w:style w:type="character" w:customStyle="1" w:styleId="217">
    <w:name w:val="Основной текст 2 Знак1"/>
    <w:uiPriority w:val="99"/>
    <w:semiHidden/>
    <w:rsid w:val="00B778A4"/>
    <w:rPr>
      <w:rFonts w:eastAsia="Times New Roman"/>
      <w:sz w:val="24"/>
      <w:szCs w:val="24"/>
      <w:lang w:eastAsia="ar-SA"/>
    </w:rPr>
  </w:style>
  <w:style w:type="paragraph" w:customStyle="1" w:styleId="afffff2">
    <w:name w:val="Комментарий"/>
    <w:basedOn w:val="a0"/>
    <w:next w:val="a0"/>
    <w:rsid w:val="00B778A4"/>
    <w:pPr>
      <w:widowControl w:val="0"/>
      <w:autoSpaceDE w:val="0"/>
      <w:autoSpaceDN w:val="0"/>
      <w:adjustRightInd w:val="0"/>
      <w:ind w:left="170"/>
      <w:jc w:val="both"/>
    </w:pPr>
    <w:rPr>
      <w:rFonts w:ascii="Arial" w:hAnsi="Arial" w:cs="Arial"/>
      <w:i/>
      <w:iCs/>
      <w:color w:val="800080"/>
      <w:sz w:val="20"/>
      <w:szCs w:val="20"/>
    </w:rPr>
  </w:style>
  <w:style w:type="paragraph" w:customStyle="1" w:styleId="s10">
    <w:name w:val="s_1"/>
    <w:basedOn w:val="a0"/>
    <w:rsid w:val="00B778A4"/>
    <w:pPr>
      <w:spacing w:before="100" w:beforeAutospacing="1" w:after="100" w:afterAutospacing="1"/>
    </w:pPr>
  </w:style>
  <w:style w:type="character" w:customStyle="1" w:styleId="s100">
    <w:name w:val="s_10"/>
    <w:rsid w:val="00B778A4"/>
  </w:style>
  <w:style w:type="character" w:customStyle="1" w:styleId="link">
    <w:name w:val="link"/>
    <w:rsid w:val="00B778A4"/>
  </w:style>
  <w:style w:type="paragraph" w:customStyle="1" w:styleId="s30">
    <w:name w:val="s_3"/>
    <w:basedOn w:val="a0"/>
    <w:rsid w:val="00B778A4"/>
    <w:pPr>
      <w:spacing w:before="100" w:beforeAutospacing="1" w:after="100" w:afterAutospacing="1"/>
    </w:pPr>
  </w:style>
  <w:style w:type="paragraph" w:customStyle="1" w:styleId="s22">
    <w:name w:val="s_22"/>
    <w:basedOn w:val="a0"/>
    <w:rsid w:val="00B778A4"/>
    <w:pPr>
      <w:spacing w:before="100" w:beforeAutospacing="1" w:after="100" w:afterAutospacing="1"/>
    </w:pPr>
  </w:style>
  <w:style w:type="paragraph" w:customStyle="1" w:styleId="190">
    <w:name w:val="Основной текст19"/>
    <w:basedOn w:val="a0"/>
    <w:rsid w:val="00B778A4"/>
    <w:pPr>
      <w:shd w:val="clear" w:color="auto" w:fill="FFFFFF"/>
      <w:spacing w:after="2460" w:line="0" w:lineRule="atLeast"/>
      <w:ind w:hanging="6640"/>
    </w:pPr>
    <w:rPr>
      <w:rFonts w:eastAsia="Calibri"/>
      <w:sz w:val="77"/>
      <w:szCs w:val="77"/>
    </w:rPr>
  </w:style>
  <w:style w:type="character" w:styleId="afffff3">
    <w:name w:val="Subtle Reference"/>
    <w:basedOn w:val="a1"/>
    <w:uiPriority w:val="31"/>
    <w:qFormat/>
    <w:rsid w:val="00B778A4"/>
    <w:rPr>
      <w:smallCaps/>
      <w:color w:val="C0504D"/>
      <w:u w:val="single"/>
    </w:rPr>
  </w:style>
  <w:style w:type="paragraph" w:customStyle="1" w:styleId="western">
    <w:name w:val="western"/>
    <w:basedOn w:val="a0"/>
    <w:rsid w:val="00A12155"/>
    <w:pPr>
      <w:spacing w:before="100" w:beforeAutospacing="1" w:after="142"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48582">
      <w:bodyDiv w:val="1"/>
      <w:marLeft w:val="0"/>
      <w:marRight w:val="0"/>
      <w:marTop w:val="0"/>
      <w:marBottom w:val="0"/>
      <w:divBdr>
        <w:top w:val="none" w:sz="0" w:space="0" w:color="auto"/>
        <w:left w:val="none" w:sz="0" w:space="0" w:color="auto"/>
        <w:bottom w:val="none" w:sz="0" w:space="0" w:color="auto"/>
        <w:right w:val="none" w:sz="0" w:space="0" w:color="auto"/>
      </w:divBdr>
    </w:div>
    <w:div w:id="115955748">
      <w:bodyDiv w:val="1"/>
      <w:marLeft w:val="0"/>
      <w:marRight w:val="0"/>
      <w:marTop w:val="0"/>
      <w:marBottom w:val="0"/>
      <w:divBdr>
        <w:top w:val="none" w:sz="0" w:space="0" w:color="auto"/>
        <w:left w:val="none" w:sz="0" w:space="0" w:color="auto"/>
        <w:bottom w:val="none" w:sz="0" w:space="0" w:color="auto"/>
        <w:right w:val="none" w:sz="0" w:space="0" w:color="auto"/>
      </w:divBdr>
    </w:div>
    <w:div w:id="117728201">
      <w:bodyDiv w:val="1"/>
      <w:marLeft w:val="0"/>
      <w:marRight w:val="0"/>
      <w:marTop w:val="0"/>
      <w:marBottom w:val="0"/>
      <w:divBdr>
        <w:top w:val="none" w:sz="0" w:space="0" w:color="auto"/>
        <w:left w:val="none" w:sz="0" w:space="0" w:color="auto"/>
        <w:bottom w:val="none" w:sz="0" w:space="0" w:color="auto"/>
        <w:right w:val="none" w:sz="0" w:space="0" w:color="auto"/>
      </w:divBdr>
    </w:div>
    <w:div w:id="118576169">
      <w:bodyDiv w:val="1"/>
      <w:marLeft w:val="0"/>
      <w:marRight w:val="0"/>
      <w:marTop w:val="0"/>
      <w:marBottom w:val="0"/>
      <w:divBdr>
        <w:top w:val="none" w:sz="0" w:space="0" w:color="auto"/>
        <w:left w:val="none" w:sz="0" w:space="0" w:color="auto"/>
        <w:bottom w:val="none" w:sz="0" w:space="0" w:color="auto"/>
        <w:right w:val="none" w:sz="0" w:space="0" w:color="auto"/>
      </w:divBdr>
    </w:div>
    <w:div w:id="282346390">
      <w:bodyDiv w:val="1"/>
      <w:marLeft w:val="0"/>
      <w:marRight w:val="0"/>
      <w:marTop w:val="0"/>
      <w:marBottom w:val="0"/>
      <w:divBdr>
        <w:top w:val="none" w:sz="0" w:space="0" w:color="auto"/>
        <w:left w:val="none" w:sz="0" w:space="0" w:color="auto"/>
        <w:bottom w:val="none" w:sz="0" w:space="0" w:color="auto"/>
        <w:right w:val="none" w:sz="0" w:space="0" w:color="auto"/>
      </w:divBdr>
    </w:div>
    <w:div w:id="337388736">
      <w:bodyDiv w:val="1"/>
      <w:marLeft w:val="0"/>
      <w:marRight w:val="0"/>
      <w:marTop w:val="0"/>
      <w:marBottom w:val="0"/>
      <w:divBdr>
        <w:top w:val="none" w:sz="0" w:space="0" w:color="auto"/>
        <w:left w:val="none" w:sz="0" w:space="0" w:color="auto"/>
        <w:bottom w:val="none" w:sz="0" w:space="0" w:color="auto"/>
        <w:right w:val="none" w:sz="0" w:space="0" w:color="auto"/>
      </w:divBdr>
    </w:div>
    <w:div w:id="384568426">
      <w:bodyDiv w:val="1"/>
      <w:marLeft w:val="0"/>
      <w:marRight w:val="0"/>
      <w:marTop w:val="0"/>
      <w:marBottom w:val="0"/>
      <w:divBdr>
        <w:top w:val="none" w:sz="0" w:space="0" w:color="auto"/>
        <w:left w:val="none" w:sz="0" w:space="0" w:color="auto"/>
        <w:bottom w:val="none" w:sz="0" w:space="0" w:color="auto"/>
        <w:right w:val="none" w:sz="0" w:space="0" w:color="auto"/>
      </w:divBdr>
    </w:div>
    <w:div w:id="389155436">
      <w:bodyDiv w:val="1"/>
      <w:marLeft w:val="0"/>
      <w:marRight w:val="0"/>
      <w:marTop w:val="0"/>
      <w:marBottom w:val="0"/>
      <w:divBdr>
        <w:top w:val="none" w:sz="0" w:space="0" w:color="auto"/>
        <w:left w:val="none" w:sz="0" w:space="0" w:color="auto"/>
        <w:bottom w:val="none" w:sz="0" w:space="0" w:color="auto"/>
        <w:right w:val="none" w:sz="0" w:space="0" w:color="auto"/>
      </w:divBdr>
    </w:div>
    <w:div w:id="544831734">
      <w:bodyDiv w:val="1"/>
      <w:marLeft w:val="0"/>
      <w:marRight w:val="0"/>
      <w:marTop w:val="0"/>
      <w:marBottom w:val="0"/>
      <w:divBdr>
        <w:top w:val="none" w:sz="0" w:space="0" w:color="auto"/>
        <w:left w:val="none" w:sz="0" w:space="0" w:color="auto"/>
        <w:bottom w:val="none" w:sz="0" w:space="0" w:color="auto"/>
        <w:right w:val="none" w:sz="0" w:space="0" w:color="auto"/>
      </w:divBdr>
    </w:div>
    <w:div w:id="597372835">
      <w:bodyDiv w:val="1"/>
      <w:marLeft w:val="0"/>
      <w:marRight w:val="0"/>
      <w:marTop w:val="0"/>
      <w:marBottom w:val="0"/>
      <w:divBdr>
        <w:top w:val="none" w:sz="0" w:space="0" w:color="auto"/>
        <w:left w:val="none" w:sz="0" w:space="0" w:color="auto"/>
        <w:bottom w:val="none" w:sz="0" w:space="0" w:color="auto"/>
        <w:right w:val="none" w:sz="0" w:space="0" w:color="auto"/>
      </w:divBdr>
    </w:div>
    <w:div w:id="607737583">
      <w:bodyDiv w:val="1"/>
      <w:marLeft w:val="0"/>
      <w:marRight w:val="0"/>
      <w:marTop w:val="0"/>
      <w:marBottom w:val="0"/>
      <w:divBdr>
        <w:top w:val="none" w:sz="0" w:space="0" w:color="auto"/>
        <w:left w:val="none" w:sz="0" w:space="0" w:color="auto"/>
        <w:bottom w:val="none" w:sz="0" w:space="0" w:color="auto"/>
        <w:right w:val="none" w:sz="0" w:space="0" w:color="auto"/>
      </w:divBdr>
    </w:div>
    <w:div w:id="619411435">
      <w:bodyDiv w:val="1"/>
      <w:marLeft w:val="0"/>
      <w:marRight w:val="0"/>
      <w:marTop w:val="0"/>
      <w:marBottom w:val="0"/>
      <w:divBdr>
        <w:top w:val="none" w:sz="0" w:space="0" w:color="auto"/>
        <w:left w:val="none" w:sz="0" w:space="0" w:color="auto"/>
        <w:bottom w:val="none" w:sz="0" w:space="0" w:color="auto"/>
        <w:right w:val="none" w:sz="0" w:space="0" w:color="auto"/>
      </w:divBdr>
    </w:div>
    <w:div w:id="621302568">
      <w:bodyDiv w:val="1"/>
      <w:marLeft w:val="0"/>
      <w:marRight w:val="0"/>
      <w:marTop w:val="0"/>
      <w:marBottom w:val="0"/>
      <w:divBdr>
        <w:top w:val="none" w:sz="0" w:space="0" w:color="auto"/>
        <w:left w:val="none" w:sz="0" w:space="0" w:color="auto"/>
        <w:bottom w:val="none" w:sz="0" w:space="0" w:color="auto"/>
        <w:right w:val="none" w:sz="0" w:space="0" w:color="auto"/>
      </w:divBdr>
    </w:div>
    <w:div w:id="649671521">
      <w:bodyDiv w:val="1"/>
      <w:marLeft w:val="0"/>
      <w:marRight w:val="0"/>
      <w:marTop w:val="0"/>
      <w:marBottom w:val="0"/>
      <w:divBdr>
        <w:top w:val="none" w:sz="0" w:space="0" w:color="auto"/>
        <w:left w:val="none" w:sz="0" w:space="0" w:color="auto"/>
        <w:bottom w:val="none" w:sz="0" w:space="0" w:color="auto"/>
        <w:right w:val="none" w:sz="0" w:space="0" w:color="auto"/>
      </w:divBdr>
    </w:div>
    <w:div w:id="815222133">
      <w:bodyDiv w:val="1"/>
      <w:marLeft w:val="0"/>
      <w:marRight w:val="0"/>
      <w:marTop w:val="0"/>
      <w:marBottom w:val="0"/>
      <w:divBdr>
        <w:top w:val="none" w:sz="0" w:space="0" w:color="auto"/>
        <w:left w:val="none" w:sz="0" w:space="0" w:color="auto"/>
        <w:bottom w:val="none" w:sz="0" w:space="0" w:color="auto"/>
        <w:right w:val="none" w:sz="0" w:space="0" w:color="auto"/>
      </w:divBdr>
    </w:div>
    <w:div w:id="832330887">
      <w:bodyDiv w:val="1"/>
      <w:marLeft w:val="0"/>
      <w:marRight w:val="0"/>
      <w:marTop w:val="0"/>
      <w:marBottom w:val="0"/>
      <w:divBdr>
        <w:top w:val="none" w:sz="0" w:space="0" w:color="auto"/>
        <w:left w:val="none" w:sz="0" w:space="0" w:color="auto"/>
        <w:bottom w:val="none" w:sz="0" w:space="0" w:color="auto"/>
        <w:right w:val="none" w:sz="0" w:space="0" w:color="auto"/>
      </w:divBdr>
    </w:div>
    <w:div w:id="888154939">
      <w:bodyDiv w:val="1"/>
      <w:marLeft w:val="0"/>
      <w:marRight w:val="0"/>
      <w:marTop w:val="0"/>
      <w:marBottom w:val="0"/>
      <w:divBdr>
        <w:top w:val="none" w:sz="0" w:space="0" w:color="auto"/>
        <w:left w:val="none" w:sz="0" w:space="0" w:color="auto"/>
        <w:bottom w:val="none" w:sz="0" w:space="0" w:color="auto"/>
        <w:right w:val="none" w:sz="0" w:space="0" w:color="auto"/>
      </w:divBdr>
      <w:divsChild>
        <w:div w:id="1961372832">
          <w:marLeft w:val="0"/>
          <w:marRight w:val="0"/>
          <w:marTop w:val="0"/>
          <w:marBottom w:val="0"/>
          <w:divBdr>
            <w:top w:val="none" w:sz="0" w:space="0" w:color="auto"/>
            <w:left w:val="none" w:sz="0" w:space="0" w:color="auto"/>
            <w:bottom w:val="none" w:sz="0" w:space="0" w:color="auto"/>
            <w:right w:val="none" w:sz="0" w:space="0" w:color="auto"/>
          </w:divBdr>
          <w:divsChild>
            <w:div w:id="113597900">
              <w:marLeft w:val="0"/>
              <w:marRight w:val="0"/>
              <w:marTop w:val="0"/>
              <w:marBottom w:val="0"/>
              <w:divBdr>
                <w:top w:val="none" w:sz="0" w:space="0" w:color="auto"/>
                <w:left w:val="none" w:sz="0" w:space="0" w:color="auto"/>
                <w:bottom w:val="none" w:sz="0" w:space="0" w:color="auto"/>
                <w:right w:val="none" w:sz="0" w:space="0" w:color="auto"/>
              </w:divBdr>
              <w:divsChild>
                <w:div w:id="1900168921">
                  <w:marLeft w:val="0"/>
                  <w:marRight w:val="0"/>
                  <w:marTop w:val="0"/>
                  <w:marBottom w:val="0"/>
                  <w:divBdr>
                    <w:top w:val="single" w:sz="6" w:space="0" w:color="C8CCD1"/>
                    <w:left w:val="single" w:sz="6" w:space="0" w:color="C8CCD1"/>
                    <w:bottom w:val="single" w:sz="6" w:space="0" w:color="C8CCD1"/>
                    <w:right w:val="single" w:sz="6" w:space="0" w:color="C8CCD1"/>
                  </w:divBdr>
                  <w:divsChild>
                    <w:div w:id="477724479">
                      <w:marLeft w:val="0"/>
                      <w:marRight w:val="0"/>
                      <w:marTop w:val="0"/>
                      <w:marBottom w:val="0"/>
                      <w:divBdr>
                        <w:top w:val="none" w:sz="0" w:space="0" w:color="auto"/>
                        <w:left w:val="none" w:sz="0" w:space="0" w:color="auto"/>
                        <w:bottom w:val="none" w:sz="0" w:space="0" w:color="auto"/>
                        <w:right w:val="none" w:sz="0" w:space="0" w:color="auto"/>
                      </w:divBdr>
                      <w:divsChild>
                        <w:div w:id="1485899774">
                          <w:marLeft w:val="0"/>
                          <w:marRight w:val="0"/>
                          <w:marTop w:val="0"/>
                          <w:marBottom w:val="0"/>
                          <w:divBdr>
                            <w:top w:val="none" w:sz="0" w:space="0" w:color="auto"/>
                            <w:left w:val="none" w:sz="0" w:space="0" w:color="auto"/>
                            <w:bottom w:val="none" w:sz="0" w:space="0" w:color="auto"/>
                            <w:right w:val="none" w:sz="0" w:space="0" w:color="auto"/>
                          </w:divBdr>
                        </w:div>
                      </w:divsChild>
                    </w:div>
                    <w:div w:id="1296260062">
                      <w:marLeft w:val="0"/>
                      <w:marRight w:val="0"/>
                      <w:marTop w:val="0"/>
                      <w:marBottom w:val="0"/>
                      <w:divBdr>
                        <w:top w:val="none" w:sz="0" w:space="0" w:color="auto"/>
                        <w:left w:val="none" w:sz="0" w:space="0" w:color="auto"/>
                        <w:bottom w:val="none" w:sz="0" w:space="0" w:color="auto"/>
                        <w:right w:val="none" w:sz="0" w:space="0" w:color="auto"/>
                      </w:divBdr>
                      <w:divsChild>
                        <w:div w:id="118921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4688803">
      <w:bodyDiv w:val="1"/>
      <w:marLeft w:val="0"/>
      <w:marRight w:val="0"/>
      <w:marTop w:val="0"/>
      <w:marBottom w:val="0"/>
      <w:divBdr>
        <w:top w:val="none" w:sz="0" w:space="0" w:color="auto"/>
        <w:left w:val="none" w:sz="0" w:space="0" w:color="auto"/>
        <w:bottom w:val="none" w:sz="0" w:space="0" w:color="auto"/>
        <w:right w:val="none" w:sz="0" w:space="0" w:color="auto"/>
      </w:divBdr>
    </w:div>
    <w:div w:id="1090589802">
      <w:bodyDiv w:val="1"/>
      <w:marLeft w:val="0"/>
      <w:marRight w:val="0"/>
      <w:marTop w:val="0"/>
      <w:marBottom w:val="0"/>
      <w:divBdr>
        <w:top w:val="none" w:sz="0" w:space="0" w:color="auto"/>
        <w:left w:val="none" w:sz="0" w:space="0" w:color="auto"/>
        <w:bottom w:val="none" w:sz="0" w:space="0" w:color="auto"/>
        <w:right w:val="none" w:sz="0" w:space="0" w:color="auto"/>
      </w:divBdr>
    </w:div>
    <w:div w:id="1138573014">
      <w:bodyDiv w:val="1"/>
      <w:marLeft w:val="0"/>
      <w:marRight w:val="0"/>
      <w:marTop w:val="0"/>
      <w:marBottom w:val="0"/>
      <w:divBdr>
        <w:top w:val="none" w:sz="0" w:space="0" w:color="auto"/>
        <w:left w:val="none" w:sz="0" w:space="0" w:color="auto"/>
        <w:bottom w:val="none" w:sz="0" w:space="0" w:color="auto"/>
        <w:right w:val="none" w:sz="0" w:space="0" w:color="auto"/>
      </w:divBdr>
    </w:div>
    <w:div w:id="1148208011">
      <w:bodyDiv w:val="1"/>
      <w:marLeft w:val="0"/>
      <w:marRight w:val="0"/>
      <w:marTop w:val="0"/>
      <w:marBottom w:val="0"/>
      <w:divBdr>
        <w:top w:val="none" w:sz="0" w:space="0" w:color="auto"/>
        <w:left w:val="none" w:sz="0" w:space="0" w:color="auto"/>
        <w:bottom w:val="none" w:sz="0" w:space="0" w:color="auto"/>
        <w:right w:val="none" w:sz="0" w:space="0" w:color="auto"/>
      </w:divBdr>
    </w:div>
    <w:div w:id="1207838916">
      <w:bodyDiv w:val="1"/>
      <w:marLeft w:val="0"/>
      <w:marRight w:val="0"/>
      <w:marTop w:val="0"/>
      <w:marBottom w:val="0"/>
      <w:divBdr>
        <w:top w:val="none" w:sz="0" w:space="0" w:color="auto"/>
        <w:left w:val="none" w:sz="0" w:space="0" w:color="auto"/>
        <w:bottom w:val="none" w:sz="0" w:space="0" w:color="auto"/>
        <w:right w:val="none" w:sz="0" w:space="0" w:color="auto"/>
      </w:divBdr>
    </w:div>
    <w:div w:id="1323775464">
      <w:bodyDiv w:val="1"/>
      <w:marLeft w:val="0"/>
      <w:marRight w:val="0"/>
      <w:marTop w:val="0"/>
      <w:marBottom w:val="0"/>
      <w:divBdr>
        <w:top w:val="none" w:sz="0" w:space="0" w:color="auto"/>
        <w:left w:val="none" w:sz="0" w:space="0" w:color="auto"/>
        <w:bottom w:val="none" w:sz="0" w:space="0" w:color="auto"/>
        <w:right w:val="none" w:sz="0" w:space="0" w:color="auto"/>
      </w:divBdr>
    </w:div>
    <w:div w:id="1326208801">
      <w:bodyDiv w:val="1"/>
      <w:marLeft w:val="0"/>
      <w:marRight w:val="0"/>
      <w:marTop w:val="0"/>
      <w:marBottom w:val="0"/>
      <w:divBdr>
        <w:top w:val="none" w:sz="0" w:space="0" w:color="auto"/>
        <w:left w:val="none" w:sz="0" w:space="0" w:color="auto"/>
        <w:bottom w:val="none" w:sz="0" w:space="0" w:color="auto"/>
        <w:right w:val="none" w:sz="0" w:space="0" w:color="auto"/>
      </w:divBdr>
    </w:div>
    <w:div w:id="1354183401">
      <w:bodyDiv w:val="1"/>
      <w:marLeft w:val="0"/>
      <w:marRight w:val="0"/>
      <w:marTop w:val="0"/>
      <w:marBottom w:val="0"/>
      <w:divBdr>
        <w:top w:val="none" w:sz="0" w:space="0" w:color="auto"/>
        <w:left w:val="none" w:sz="0" w:space="0" w:color="auto"/>
        <w:bottom w:val="none" w:sz="0" w:space="0" w:color="auto"/>
        <w:right w:val="none" w:sz="0" w:space="0" w:color="auto"/>
      </w:divBdr>
    </w:div>
    <w:div w:id="1357805678">
      <w:bodyDiv w:val="1"/>
      <w:marLeft w:val="0"/>
      <w:marRight w:val="0"/>
      <w:marTop w:val="0"/>
      <w:marBottom w:val="0"/>
      <w:divBdr>
        <w:top w:val="none" w:sz="0" w:space="0" w:color="auto"/>
        <w:left w:val="none" w:sz="0" w:space="0" w:color="auto"/>
        <w:bottom w:val="none" w:sz="0" w:space="0" w:color="auto"/>
        <w:right w:val="none" w:sz="0" w:space="0" w:color="auto"/>
      </w:divBdr>
    </w:div>
    <w:div w:id="1368987012">
      <w:bodyDiv w:val="1"/>
      <w:marLeft w:val="0"/>
      <w:marRight w:val="0"/>
      <w:marTop w:val="0"/>
      <w:marBottom w:val="0"/>
      <w:divBdr>
        <w:top w:val="none" w:sz="0" w:space="0" w:color="auto"/>
        <w:left w:val="none" w:sz="0" w:space="0" w:color="auto"/>
        <w:bottom w:val="none" w:sz="0" w:space="0" w:color="auto"/>
        <w:right w:val="none" w:sz="0" w:space="0" w:color="auto"/>
      </w:divBdr>
    </w:div>
    <w:div w:id="1389496667">
      <w:bodyDiv w:val="1"/>
      <w:marLeft w:val="0"/>
      <w:marRight w:val="0"/>
      <w:marTop w:val="0"/>
      <w:marBottom w:val="0"/>
      <w:divBdr>
        <w:top w:val="none" w:sz="0" w:space="0" w:color="auto"/>
        <w:left w:val="none" w:sz="0" w:space="0" w:color="auto"/>
        <w:bottom w:val="none" w:sz="0" w:space="0" w:color="auto"/>
        <w:right w:val="none" w:sz="0" w:space="0" w:color="auto"/>
      </w:divBdr>
    </w:div>
    <w:div w:id="1405563773">
      <w:bodyDiv w:val="1"/>
      <w:marLeft w:val="0"/>
      <w:marRight w:val="0"/>
      <w:marTop w:val="0"/>
      <w:marBottom w:val="0"/>
      <w:divBdr>
        <w:top w:val="none" w:sz="0" w:space="0" w:color="auto"/>
        <w:left w:val="none" w:sz="0" w:space="0" w:color="auto"/>
        <w:bottom w:val="none" w:sz="0" w:space="0" w:color="auto"/>
        <w:right w:val="none" w:sz="0" w:space="0" w:color="auto"/>
      </w:divBdr>
    </w:div>
    <w:div w:id="1433015893">
      <w:bodyDiv w:val="1"/>
      <w:marLeft w:val="0"/>
      <w:marRight w:val="0"/>
      <w:marTop w:val="0"/>
      <w:marBottom w:val="0"/>
      <w:divBdr>
        <w:top w:val="none" w:sz="0" w:space="0" w:color="auto"/>
        <w:left w:val="none" w:sz="0" w:space="0" w:color="auto"/>
        <w:bottom w:val="none" w:sz="0" w:space="0" w:color="auto"/>
        <w:right w:val="none" w:sz="0" w:space="0" w:color="auto"/>
      </w:divBdr>
    </w:div>
    <w:div w:id="1523781543">
      <w:bodyDiv w:val="1"/>
      <w:marLeft w:val="0"/>
      <w:marRight w:val="0"/>
      <w:marTop w:val="0"/>
      <w:marBottom w:val="0"/>
      <w:divBdr>
        <w:top w:val="none" w:sz="0" w:space="0" w:color="auto"/>
        <w:left w:val="none" w:sz="0" w:space="0" w:color="auto"/>
        <w:bottom w:val="none" w:sz="0" w:space="0" w:color="auto"/>
        <w:right w:val="none" w:sz="0" w:space="0" w:color="auto"/>
      </w:divBdr>
    </w:div>
    <w:div w:id="1523784643">
      <w:bodyDiv w:val="1"/>
      <w:marLeft w:val="0"/>
      <w:marRight w:val="0"/>
      <w:marTop w:val="0"/>
      <w:marBottom w:val="0"/>
      <w:divBdr>
        <w:top w:val="none" w:sz="0" w:space="0" w:color="auto"/>
        <w:left w:val="none" w:sz="0" w:space="0" w:color="auto"/>
        <w:bottom w:val="none" w:sz="0" w:space="0" w:color="auto"/>
        <w:right w:val="none" w:sz="0" w:space="0" w:color="auto"/>
      </w:divBdr>
    </w:div>
    <w:div w:id="1537965837">
      <w:bodyDiv w:val="1"/>
      <w:marLeft w:val="0"/>
      <w:marRight w:val="0"/>
      <w:marTop w:val="0"/>
      <w:marBottom w:val="0"/>
      <w:divBdr>
        <w:top w:val="none" w:sz="0" w:space="0" w:color="auto"/>
        <w:left w:val="none" w:sz="0" w:space="0" w:color="auto"/>
        <w:bottom w:val="none" w:sz="0" w:space="0" w:color="auto"/>
        <w:right w:val="none" w:sz="0" w:space="0" w:color="auto"/>
      </w:divBdr>
    </w:div>
    <w:div w:id="1543908364">
      <w:bodyDiv w:val="1"/>
      <w:marLeft w:val="0"/>
      <w:marRight w:val="0"/>
      <w:marTop w:val="0"/>
      <w:marBottom w:val="0"/>
      <w:divBdr>
        <w:top w:val="none" w:sz="0" w:space="0" w:color="auto"/>
        <w:left w:val="none" w:sz="0" w:space="0" w:color="auto"/>
        <w:bottom w:val="none" w:sz="0" w:space="0" w:color="auto"/>
        <w:right w:val="none" w:sz="0" w:space="0" w:color="auto"/>
      </w:divBdr>
    </w:div>
    <w:div w:id="1603147705">
      <w:bodyDiv w:val="1"/>
      <w:marLeft w:val="0"/>
      <w:marRight w:val="0"/>
      <w:marTop w:val="0"/>
      <w:marBottom w:val="0"/>
      <w:divBdr>
        <w:top w:val="none" w:sz="0" w:space="0" w:color="auto"/>
        <w:left w:val="none" w:sz="0" w:space="0" w:color="auto"/>
        <w:bottom w:val="none" w:sz="0" w:space="0" w:color="auto"/>
        <w:right w:val="none" w:sz="0" w:space="0" w:color="auto"/>
      </w:divBdr>
    </w:div>
    <w:div w:id="1615669504">
      <w:bodyDiv w:val="1"/>
      <w:marLeft w:val="0"/>
      <w:marRight w:val="0"/>
      <w:marTop w:val="0"/>
      <w:marBottom w:val="0"/>
      <w:divBdr>
        <w:top w:val="none" w:sz="0" w:space="0" w:color="auto"/>
        <w:left w:val="none" w:sz="0" w:space="0" w:color="auto"/>
        <w:bottom w:val="none" w:sz="0" w:space="0" w:color="auto"/>
        <w:right w:val="none" w:sz="0" w:space="0" w:color="auto"/>
      </w:divBdr>
    </w:div>
    <w:div w:id="1740640098">
      <w:bodyDiv w:val="1"/>
      <w:marLeft w:val="0"/>
      <w:marRight w:val="0"/>
      <w:marTop w:val="0"/>
      <w:marBottom w:val="0"/>
      <w:divBdr>
        <w:top w:val="none" w:sz="0" w:space="0" w:color="auto"/>
        <w:left w:val="none" w:sz="0" w:space="0" w:color="auto"/>
        <w:bottom w:val="none" w:sz="0" w:space="0" w:color="auto"/>
        <w:right w:val="none" w:sz="0" w:space="0" w:color="auto"/>
      </w:divBdr>
    </w:div>
    <w:div w:id="1755079636">
      <w:bodyDiv w:val="1"/>
      <w:marLeft w:val="0"/>
      <w:marRight w:val="0"/>
      <w:marTop w:val="0"/>
      <w:marBottom w:val="0"/>
      <w:divBdr>
        <w:top w:val="none" w:sz="0" w:space="0" w:color="auto"/>
        <w:left w:val="none" w:sz="0" w:space="0" w:color="auto"/>
        <w:bottom w:val="none" w:sz="0" w:space="0" w:color="auto"/>
        <w:right w:val="none" w:sz="0" w:space="0" w:color="auto"/>
      </w:divBdr>
    </w:div>
    <w:div w:id="1865753105">
      <w:bodyDiv w:val="1"/>
      <w:marLeft w:val="0"/>
      <w:marRight w:val="0"/>
      <w:marTop w:val="0"/>
      <w:marBottom w:val="0"/>
      <w:divBdr>
        <w:top w:val="none" w:sz="0" w:space="0" w:color="auto"/>
        <w:left w:val="none" w:sz="0" w:space="0" w:color="auto"/>
        <w:bottom w:val="none" w:sz="0" w:space="0" w:color="auto"/>
        <w:right w:val="none" w:sz="0" w:space="0" w:color="auto"/>
      </w:divBdr>
    </w:div>
    <w:div w:id="1878621821">
      <w:bodyDiv w:val="1"/>
      <w:marLeft w:val="0"/>
      <w:marRight w:val="0"/>
      <w:marTop w:val="0"/>
      <w:marBottom w:val="0"/>
      <w:divBdr>
        <w:top w:val="none" w:sz="0" w:space="0" w:color="auto"/>
        <w:left w:val="none" w:sz="0" w:space="0" w:color="auto"/>
        <w:bottom w:val="none" w:sz="0" w:space="0" w:color="auto"/>
        <w:right w:val="none" w:sz="0" w:space="0" w:color="auto"/>
      </w:divBdr>
    </w:div>
    <w:div w:id="1916889832">
      <w:bodyDiv w:val="1"/>
      <w:marLeft w:val="0"/>
      <w:marRight w:val="0"/>
      <w:marTop w:val="0"/>
      <w:marBottom w:val="0"/>
      <w:divBdr>
        <w:top w:val="none" w:sz="0" w:space="0" w:color="auto"/>
        <w:left w:val="none" w:sz="0" w:space="0" w:color="auto"/>
        <w:bottom w:val="none" w:sz="0" w:space="0" w:color="auto"/>
        <w:right w:val="none" w:sz="0" w:space="0" w:color="auto"/>
      </w:divBdr>
    </w:div>
    <w:div w:id="2001616135">
      <w:bodyDiv w:val="1"/>
      <w:marLeft w:val="0"/>
      <w:marRight w:val="0"/>
      <w:marTop w:val="0"/>
      <w:marBottom w:val="0"/>
      <w:divBdr>
        <w:top w:val="none" w:sz="0" w:space="0" w:color="auto"/>
        <w:left w:val="none" w:sz="0" w:space="0" w:color="auto"/>
        <w:bottom w:val="none" w:sz="0" w:space="0" w:color="auto"/>
        <w:right w:val="none" w:sz="0" w:space="0" w:color="auto"/>
      </w:divBdr>
      <w:divsChild>
        <w:div w:id="989022920">
          <w:marLeft w:val="0"/>
          <w:marRight w:val="0"/>
          <w:marTop w:val="0"/>
          <w:marBottom w:val="150"/>
          <w:divBdr>
            <w:top w:val="none" w:sz="0" w:space="0" w:color="auto"/>
            <w:left w:val="none" w:sz="0" w:space="0" w:color="auto"/>
            <w:bottom w:val="none" w:sz="0" w:space="0" w:color="auto"/>
            <w:right w:val="none" w:sz="0" w:space="0" w:color="auto"/>
          </w:divBdr>
        </w:div>
      </w:divsChild>
    </w:div>
    <w:div w:id="2004431814">
      <w:bodyDiv w:val="1"/>
      <w:marLeft w:val="0"/>
      <w:marRight w:val="0"/>
      <w:marTop w:val="0"/>
      <w:marBottom w:val="0"/>
      <w:divBdr>
        <w:top w:val="none" w:sz="0" w:space="0" w:color="auto"/>
        <w:left w:val="none" w:sz="0" w:space="0" w:color="auto"/>
        <w:bottom w:val="none" w:sz="0" w:space="0" w:color="auto"/>
        <w:right w:val="none" w:sz="0" w:space="0" w:color="auto"/>
      </w:divBdr>
    </w:div>
    <w:div w:id="2008903425">
      <w:bodyDiv w:val="1"/>
      <w:marLeft w:val="0"/>
      <w:marRight w:val="0"/>
      <w:marTop w:val="0"/>
      <w:marBottom w:val="0"/>
      <w:divBdr>
        <w:top w:val="none" w:sz="0" w:space="0" w:color="auto"/>
        <w:left w:val="none" w:sz="0" w:space="0" w:color="auto"/>
        <w:bottom w:val="none" w:sz="0" w:space="0" w:color="auto"/>
        <w:right w:val="none" w:sz="0" w:space="0" w:color="auto"/>
      </w:divBdr>
    </w:div>
    <w:div w:id="2018576486">
      <w:bodyDiv w:val="1"/>
      <w:marLeft w:val="0"/>
      <w:marRight w:val="0"/>
      <w:marTop w:val="0"/>
      <w:marBottom w:val="0"/>
      <w:divBdr>
        <w:top w:val="none" w:sz="0" w:space="0" w:color="auto"/>
        <w:left w:val="none" w:sz="0" w:space="0" w:color="auto"/>
        <w:bottom w:val="none" w:sz="0" w:space="0" w:color="auto"/>
        <w:right w:val="none" w:sz="0" w:space="0" w:color="auto"/>
      </w:divBdr>
    </w:div>
    <w:div w:id="201950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D782A-1BC8-467B-B2BE-FF077B5E2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24153</TotalTime>
  <Pages>1</Pages>
  <Words>3599</Words>
  <Characters>20520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Ret</cp:lastModifiedBy>
  <cp:revision>5080</cp:revision>
  <cp:lastPrinted>2020-07-06T10:00:00Z</cp:lastPrinted>
  <dcterms:created xsi:type="dcterms:W3CDTF">2019-02-13T12:21:00Z</dcterms:created>
  <dcterms:modified xsi:type="dcterms:W3CDTF">2023-11-18T17:00:00Z</dcterms:modified>
</cp:coreProperties>
</file>