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3E" w:rsidRPr="008234F0" w:rsidRDefault="0011093E" w:rsidP="0011093E">
      <w:pPr>
        <w:widowControl w:val="0"/>
        <w:suppressAutoHyphens/>
        <w:spacing w:after="0" w:line="240" w:lineRule="auto"/>
        <w:jc w:val="center"/>
        <w:rPr>
          <w:rFonts w:ascii="Times New Roman" w:eastAsia="Times New Roman" w:hAnsi="Times New Roman" w:cs="Times New Roman"/>
          <w:sz w:val="24"/>
          <w:szCs w:val="24"/>
          <w:lang w:eastAsia="zh-CN"/>
        </w:rPr>
      </w:pPr>
      <w:r w:rsidRPr="00F534E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УТВЕРЖДАЮ:</w:t>
      </w:r>
    </w:p>
    <w:p w:rsidR="0011093E" w:rsidRPr="008234F0" w:rsidRDefault="0011093E" w:rsidP="0011093E">
      <w:pPr>
        <w:widowControl w:val="0"/>
        <w:suppressAutoHyphens/>
        <w:spacing w:after="6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н</w:t>
      </w:r>
      <w:r w:rsidRPr="00E017B7">
        <w:rPr>
          <w:rFonts w:ascii="Times New Roman" w:eastAsia="Times New Roman" w:hAnsi="Times New Roman" w:cs="Times New Roman"/>
          <w:color w:val="000000"/>
          <w:sz w:val="24"/>
          <w:szCs w:val="24"/>
          <w:lang w:eastAsia="zh-CN"/>
        </w:rPr>
        <w:t xml:space="preserve">ачальник </w:t>
      </w:r>
      <w:proofErr w:type="gramStart"/>
      <w:r>
        <w:rPr>
          <w:rFonts w:ascii="Times New Roman" w:eastAsia="Times New Roman" w:hAnsi="Times New Roman" w:cs="Times New Roman"/>
          <w:color w:val="000000"/>
          <w:sz w:val="24"/>
          <w:szCs w:val="24"/>
          <w:lang w:eastAsia="zh-CN"/>
        </w:rPr>
        <w:t>муниципального</w:t>
      </w:r>
      <w:proofErr w:type="gramEnd"/>
      <w:r>
        <w:rPr>
          <w:rFonts w:ascii="Times New Roman" w:eastAsia="Times New Roman" w:hAnsi="Times New Roman" w:cs="Times New Roman"/>
          <w:color w:val="000000"/>
          <w:sz w:val="24"/>
          <w:szCs w:val="24"/>
          <w:lang w:eastAsia="zh-CN"/>
        </w:rPr>
        <w:t xml:space="preserve"> казенного</w:t>
      </w:r>
    </w:p>
    <w:p w:rsidR="0011093E" w:rsidRDefault="0011093E" w:rsidP="0011093E">
      <w:pPr>
        <w:widowControl w:val="0"/>
        <w:suppressAutoHyphens/>
        <w:spacing w:after="6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учреждения «Управление культуры</w:t>
      </w:r>
    </w:p>
    <w:p w:rsidR="0011093E" w:rsidRDefault="0011093E" w:rsidP="0011093E">
      <w:pPr>
        <w:widowControl w:val="0"/>
        <w:suppressAutoHyphens/>
        <w:spacing w:after="6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администрации </w:t>
      </w:r>
      <w:proofErr w:type="spellStart"/>
      <w:r>
        <w:rPr>
          <w:rFonts w:ascii="Times New Roman" w:eastAsia="Times New Roman" w:hAnsi="Times New Roman" w:cs="Times New Roman"/>
          <w:color w:val="000000"/>
          <w:sz w:val="24"/>
          <w:szCs w:val="24"/>
          <w:lang w:eastAsia="zh-CN"/>
        </w:rPr>
        <w:t>Урупского</w:t>
      </w:r>
      <w:proofErr w:type="spellEnd"/>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муниципального</w:t>
      </w:r>
      <w:proofErr w:type="gramEnd"/>
    </w:p>
    <w:p w:rsidR="0011093E" w:rsidRPr="008234F0" w:rsidRDefault="0011093E" w:rsidP="0011093E">
      <w:pPr>
        <w:widowControl w:val="0"/>
        <w:suppressAutoHyphens/>
        <w:spacing w:after="6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района Карачаево-Черкесской Республики</w:t>
      </w:r>
      <w:r w:rsidRPr="00E017B7">
        <w:rPr>
          <w:rFonts w:ascii="Times New Roman" w:eastAsia="Times New Roman" w:hAnsi="Times New Roman" w:cs="Times New Roman"/>
          <w:color w:val="000000"/>
          <w:sz w:val="24"/>
          <w:szCs w:val="24"/>
          <w:lang w:eastAsia="zh-CN"/>
        </w:rPr>
        <w:t>»</w:t>
      </w:r>
    </w:p>
    <w:p w:rsidR="0011093E" w:rsidRPr="00E017B7" w:rsidRDefault="0011093E" w:rsidP="0011093E">
      <w:pPr>
        <w:widowControl w:val="0"/>
        <w:suppressAutoHyphens/>
        <w:spacing w:after="60" w:line="240" w:lineRule="auto"/>
        <w:jc w:val="right"/>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_____</w:t>
      </w:r>
      <w:r w:rsidRPr="00F534ED">
        <w:rPr>
          <w:rFonts w:ascii="Times New Roman" w:eastAsia="Times New Roman" w:hAnsi="Times New Roman" w:cs="Times New Roman"/>
          <w:sz w:val="24"/>
          <w:szCs w:val="24"/>
          <w:lang w:eastAsia="zh-CN"/>
        </w:rPr>
        <w:t>______</w:t>
      </w:r>
      <w:r w:rsidRPr="00E017B7">
        <w:rPr>
          <w:rFonts w:ascii="Times New Roman" w:eastAsia="Times New Roman" w:hAnsi="Times New Roman" w:cs="Times New Roman"/>
          <w:sz w:val="24"/>
          <w:szCs w:val="24"/>
          <w:lang w:eastAsia="zh-CN"/>
        </w:rPr>
        <w:t xml:space="preserve">_________ Л.М. </w:t>
      </w:r>
      <w:proofErr w:type="spellStart"/>
      <w:r w:rsidRPr="00E017B7">
        <w:rPr>
          <w:rFonts w:ascii="Times New Roman" w:eastAsia="Times New Roman" w:hAnsi="Times New Roman" w:cs="Times New Roman"/>
          <w:sz w:val="24"/>
          <w:szCs w:val="24"/>
          <w:lang w:eastAsia="zh-CN"/>
        </w:rPr>
        <w:t>Текеева</w:t>
      </w:r>
      <w:proofErr w:type="spellEnd"/>
    </w:p>
    <w:p w:rsidR="0011093E" w:rsidRPr="00E017B7" w:rsidRDefault="0011093E" w:rsidP="0011093E">
      <w:pPr>
        <w:widowControl w:val="0"/>
        <w:suppressAutoHyphens/>
        <w:spacing w:after="0" w:line="240" w:lineRule="auto"/>
        <w:jc w:val="center"/>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000000"/>
          <w:sz w:val="24"/>
          <w:szCs w:val="24"/>
          <w:lang w:eastAsia="zh-CN"/>
        </w:rPr>
        <w:t xml:space="preserve">                                               </w:t>
      </w:r>
      <w:r w:rsidR="005F6E6F">
        <w:rPr>
          <w:rFonts w:ascii="Times New Roman" w:eastAsia="Times New Roman" w:hAnsi="Times New Roman" w:cs="Times New Roman"/>
          <w:color w:val="000000"/>
          <w:sz w:val="24"/>
          <w:szCs w:val="24"/>
          <w:lang w:eastAsia="zh-CN"/>
        </w:rPr>
        <w:t xml:space="preserve"> </w:t>
      </w:r>
      <w:r w:rsidR="00057F5F">
        <w:rPr>
          <w:rFonts w:ascii="Times New Roman" w:eastAsia="Times New Roman" w:hAnsi="Times New Roman" w:cs="Times New Roman"/>
          <w:color w:val="000000"/>
          <w:sz w:val="24"/>
          <w:szCs w:val="24"/>
          <w:lang w:eastAsia="zh-CN"/>
        </w:rPr>
        <w:t xml:space="preserve">       </w:t>
      </w:r>
      <w:r w:rsidR="005F6E6F">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пр</w:t>
      </w:r>
      <w:r w:rsidRPr="00E017B7">
        <w:rPr>
          <w:rFonts w:ascii="Times New Roman" w:eastAsia="Times New Roman" w:hAnsi="Times New Roman" w:cs="Times New Roman"/>
          <w:color w:val="000000"/>
          <w:sz w:val="24"/>
          <w:szCs w:val="24"/>
          <w:lang w:eastAsia="zh-CN"/>
        </w:rPr>
        <w:t xml:space="preserve">иказ от </w:t>
      </w:r>
      <w:r w:rsidRPr="0011093E">
        <w:rPr>
          <w:rFonts w:ascii="Times New Roman" w:eastAsia="Times New Roman" w:hAnsi="Times New Roman" w:cs="Times New Roman"/>
          <w:b/>
          <w:sz w:val="24"/>
          <w:szCs w:val="24"/>
          <w:lang w:eastAsia="zh-CN"/>
        </w:rPr>
        <w:t>19.02.201</w:t>
      </w:r>
      <w:r w:rsidR="005F6E6F">
        <w:rPr>
          <w:rFonts w:ascii="Times New Roman" w:eastAsia="Times New Roman" w:hAnsi="Times New Roman" w:cs="Times New Roman"/>
          <w:b/>
          <w:sz w:val="24"/>
          <w:szCs w:val="24"/>
          <w:lang w:eastAsia="zh-CN"/>
        </w:rPr>
        <w:t>8</w:t>
      </w:r>
      <w:r w:rsidRPr="0011093E">
        <w:rPr>
          <w:rFonts w:ascii="Times New Roman" w:eastAsia="Times New Roman" w:hAnsi="Times New Roman" w:cs="Times New Roman"/>
          <w:b/>
          <w:sz w:val="24"/>
          <w:szCs w:val="24"/>
          <w:lang w:eastAsia="zh-CN"/>
        </w:rPr>
        <w:t xml:space="preserve"> №</w:t>
      </w:r>
      <w:r w:rsidRPr="00E017B7">
        <w:rPr>
          <w:rFonts w:ascii="Times New Roman" w:eastAsia="Times New Roman" w:hAnsi="Times New Roman" w:cs="Times New Roman"/>
          <w:b/>
          <w:color w:val="FF0000"/>
          <w:sz w:val="24"/>
          <w:szCs w:val="24"/>
          <w:lang w:eastAsia="zh-CN"/>
        </w:rPr>
        <w:t xml:space="preserve"> </w:t>
      </w:r>
      <w:r w:rsidR="00057F5F" w:rsidRPr="00057F5F">
        <w:rPr>
          <w:rFonts w:ascii="Times New Roman" w:eastAsia="Times New Roman" w:hAnsi="Times New Roman" w:cs="Times New Roman"/>
          <w:b/>
          <w:sz w:val="24"/>
          <w:szCs w:val="24"/>
          <w:lang w:eastAsia="zh-CN"/>
        </w:rPr>
        <w:t>42-0</w:t>
      </w:r>
    </w:p>
    <w:p w:rsidR="00842616" w:rsidRPr="00842616" w:rsidRDefault="00842616" w:rsidP="0011093E">
      <w:pPr>
        <w:widowControl w:val="0"/>
        <w:suppressAutoHyphens/>
        <w:spacing w:after="0" w:line="240" w:lineRule="auto"/>
        <w:ind w:left="5940"/>
        <w:jc w:val="center"/>
        <w:rPr>
          <w:rFonts w:ascii="Times New Roman" w:eastAsia="Times New Roman" w:hAnsi="Times New Roman" w:cs="Times New Roman"/>
          <w:color w:val="000000"/>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color w:val="000000"/>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 xml:space="preserve"> </w:t>
      </w: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842616" w:rsidRPr="00842616" w:rsidRDefault="00842616" w:rsidP="00842616">
      <w:pPr>
        <w:suppressAutoHyphens/>
        <w:autoSpaceDE w:val="0"/>
        <w:spacing w:after="0" w:line="240" w:lineRule="auto"/>
        <w:jc w:val="center"/>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b/>
          <w:sz w:val="24"/>
          <w:szCs w:val="24"/>
          <w:lang w:eastAsia="zh-CN"/>
        </w:rPr>
        <w:t>Документация</w:t>
      </w:r>
    </w:p>
    <w:p w:rsidR="00842616" w:rsidRPr="00842616" w:rsidRDefault="00842616" w:rsidP="00842616">
      <w:pPr>
        <w:suppressAutoHyphens/>
        <w:spacing w:after="0" w:line="100" w:lineRule="atLeast"/>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b/>
          <w:sz w:val="24"/>
          <w:szCs w:val="24"/>
          <w:lang w:eastAsia="zh-CN"/>
        </w:rPr>
        <w:t>об аукционе в электронной форме (электронном аукционе), проводимом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42616" w:rsidRPr="00842616" w:rsidRDefault="00842616" w:rsidP="00842616">
      <w:pPr>
        <w:suppressAutoHyphens/>
        <w:spacing w:after="0" w:line="100" w:lineRule="atLeast"/>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b/>
          <w:sz w:val="24"/>
          <w:szCs w:val="24"/>
          <w:lang w:eastAsia="zh-CN"/>
        </w:rPr>
        <w:t xml:space="preserve"> </w:t>
      </w:r>
    </w:p>
    <w:p w:rsidR="00842616" w:rsidRPr="00842616" w:rsidRDefault="006E5E8B" w:rsidP="004B041A">
      <w:pPr>
        <w:suppressAutoHyphens/>
        <w:spacing w:after="0" w:line="10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Монтаж механики</w:t>
      </w:r>
      <w:r w:rsidR="004B041A">
        <w:rPr>
          <w:rFonts w:ascii="Times New Roman" w:eastAsia="Times New Roman" w:hAnsi="Times New Roman" w:cs="Times New Roman"/>
          <w:sz w:val="24"/>
          <w:szCs w:val="24"/>
          <w:lang w:eastAsia="zh-CN"/>
        </w:rPr>
        <w:t xml:space="preserve"> </w:t>
      </w:r>
      <w:r w:rsidR="00CC27E7">
        <w:rPr>
          <w:rFonts w:ascii="Times New Roman" w:eastAsia="Times New Roman" w:hAnsi="Times New Roman" w:cs="Times New Roman"/>
          <w:sz w:val="24"/>
          <w:szCs w:val="24"/>
          <w:lang w:eastAsia="zh-CN"/>
        </w:rPr>
        <w:t>сцены</w:t>
      </w:r>
      <w:r w:rsidR="004B041A">
        <w:rPr>
          <w:rFonts w:ascii="Times New Roman" w:eastAsia="Times New Roman" w:hAnsi="Times New Roman" w:cs="Times New Roman"/>
          <w:sz w:val="24"/>
          <w:szCs w:val="24"/>
          <w:lang w:eastAsia="zh-CN"/>
        </w:rPr>
        <w:t xml:space="preserve"> </w:t>
      </w:r>
      <w:r w:rsidR="00CC27E7">
        <w:rPr>
          <w:rFonts w:ascii="Times New Roman" w:eastAsia="Times New Roman" w:hAnsi="Times New Roman" w:cs="Times New Roman"/>
          <w:sz w:val="24"/>
          <w:szCs w:val="24"/>
          <w:lang w:eastAsia="zh-CN"/>
        </w:rPr>
        <w:t>концертного зала районного дома культуры ст. Преградной</w:t>
      </w:r>
    </w:p>
    <w:p w:rsidR="00842616" w:rsidRPr="00842616" w:rsidRDefault="00842616" w:rsidP="00842616">
      <w:pPr>
        <w:suppressAutoHyphens/>
        <w:spacing w:after="0" w:line="100" w:lineRule="atLeast"/>
        <w:jc w:val="both"/>
        <w:rPr>
          <w:rFonts w:ascii="Times New Roman" w:eastAsia="Times New Roman" w:hAnsi="Times New Roman" w:cs="Times New Roman"/>
          <w:sz w:val="24"/>
          <w:szCs w:val="24"/>
          <w:lang w:eastAsia="zh-CN"/>
        </w:rPr>
      </w:pPr>
    </w:p>
    <w:p w:rsidR="00B97B6A" w:rsidRPr="00631FDB" w:rsidRDefault="00B97B6A" w:rsidP="00B97B6A">
      <w:pPr>
        <w:suppressAutoHyphens/>
        <w:spacing w:after="0" w:line="240" w:lineRule="auto"/>
        <w:rPr>
          <w:rFonts w:ascii="Times New Roman" w:eastAsia="Times New Roman" w:hAnsi="Times New Roman" w:cs="Times New Roman"/>
          <w:sz w:val="24"/>
          <w:szCs w:val="24"/>
          <w:lang w:eastAsia="zh-CN"/>
        </w:rPr>
      </w:pPr>
    </w:p>
    <w:p w:rsidR="00842616" w:rsidRPr="00842616" w:rsidRDefault="00842616" w:rsidP="00B97B6A">
      <w:pPr>
        <w:suppressAutoHyphens/>
        <w:spacing w:after="0" w:line="240" w:lineRule="auto"/>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Муниципальный заказчик: муниципальное казенное учреждени</w:t>
      </w:r>
      <w:r w:rsidR="00CC27E7">
        <w:rPr>
          <w:rFonts w:ascii="Times New Roman" w:eastAsia="Times New Roman" w:hAnsi="Times New Roman" w:cs="Times New Roman"/>
          <w:sz w:val="24"/>
          <w:szCs w:val="24"/>
          <w:lang w:eastAsia="zh-CN"/>
        </w:rPr>
        <w:t>е</w:t>
      </w:r>
      <w:r w:rsidRPr="00842616">
        <w:rPr>
          <w:rFonts w:ascii="Times New Roman" w:eastAsia="Times New Roman" w:hAnsi="Times New Roman" w:cs="Times New Roman"/>
          <w:sz w:val="24"/>
          <w:szCs w:val="24"/>
          <w:lang w:eastAsia="zh-CN"/>
        </w:rPr>
        <w:t xml:space="preserve"> «Управление культуры администрации Урупского муниципального района Карачаево-Черкесской Республики»</w:t>
      </w:r>
    </w:p>
    <w:p w:rsidR="00842616" w:rsidRPr="00842616" w:rsidRDefault="00842616" w:rsidP="00B97B6A">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B97B6A">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B97B6A">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B97B6A">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color w:val="000000"/>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CC27E7" w:rsidRDefault="00CC27E7" w:rsidP="00842616">
      <w:pPr>
        <w:suppressAutoHyphens/>
        <w:spacing w:after="0" w:line="240" w:lineRule="auto"/>
        <w:jc w:val="both"/>
        <w:rPr>
          <w:rFonts w:ascii="Times New Roman" w:eastAsia="Times New Roman" w:hAnsi="Times New Roman" w:cs="Times New Roman"/>
          <w:sz w:val="24"/>
          <w:szCs w:val="24"/>
          <w:lang w:eastAsia="zh-CN"/>
        </w:rPr>
      </w:pPr>
    </w:p>
    <w:p w:rsidR="004B041A" w:rsidRPr="00842616" w:rsidRDefault="004B041A"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240" w:lineRule="auto"/>
        <w:jc w:val="both"/>
        <w:rPr>
          <w:rFonts w:ascii="Times New Roman" w:eastAsia="Times New Roman" w:hAnsi="Times New Roman" w:cs="Times New Roman"/>
          <w:sz w:val="24"/>
          <w:szCs w:val="24"/>
          <w:lang w:eastAsia="zh-CN"/>
        </w:rPr>
      </w:pPr>
    </w:p>
    <w:p w:rsidR="00842616" w:rsidRPr="00842616" w:rsidRDefault="00842616" w:rsidP="00842616">
      <w:pPr>
        <w:suppressAutoHyphens/>
        <w:spacing w:after="0" w:line="100" w:lineRule="atLeast"/>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 xml:space="preserve"> ст. Преградная</w:t>
      </w:r>
    </w:p>
    <w:p w:rsidR="00842616" w:rsidRPr="00842616" w:rsidRDefault="00842616" w:rsidP="00842616">
      <w:pPr>
        <w:suppressAutoHyphens/>
        <w:spacing w:after="0" w:line="100" w:lineRule="atLeast"/>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201</w:t>
      </w:r>
      <w:r w:rsidR="00CC27E7">
        <w:rPr>
          <w:rFonts w:ascii="Times New Roman" w:eastAsia="Times New Roman" w:hAnsi="Times New Roman" w:cs="Times New Roman"/>
          <w:sz w:val="24"/>
          <w:szCs w:val="24"/>
          <w:lang w:eastAsia="zh-CN"/>
        </w:rPr>
        <w:t>8</w:t>
      </w:r>
      <w:r w:rsidRPr="00842616">
        <w:rPr>
          <w:rFonts w:ascii="Times New Roman" w:eastAsia="Times New Roman" w:hAnsi="Times New Roman" w:cs="Times New Roman"/>
          <w:sz w:val="24"/>
          <w:szCs w:val="24"/>
          <w:lang w:eastAsia="zh-CN"/>
        </w:rPr>
        <w:t xml:space="preserve"> г.</w:t>
      </w: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b/>
          <w:sz w:val="24"/>
          <w:szCs w:val="24"/>
          <w:lang w:eastAsia="zh-CN"/>
        </w:rPr>
        <w:t>Содержание:</w:t>
      </w: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numPr>
          <w:ilvl w:val="0"/>
          <w:numId w:val="1"/>
        </w:numPr>
        <w:suppressAutoHyphens/>
        <w:spacing w:after="0" w:line="240" w:lineRule="auto"/>
        <w:ind w:right="79"/>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Извещение о проведени</w:t>
      </w:r>
      <w:r w:rsidR="002A3C29">
        <w:rPr>
          <w:rFonts w:ascii="Times New Roman" w:eastAsia="Times New Roman" w:hAnsi="Times New Roman" w:cs="Times New Roman"/>
          <w:sz w:val="24"/>
          <w:szCs w:val="24"/>
          <w:lang w:eastAsia="zh-CN"/>
        </w:rPr>
        <w:t>е</w:t>
      </w:r>
      <w:r w:rsidRPr="00842616">
        <w:rPr>
          <w:rFonts w:ascii="Times New Roman" w:eastAsia="Times New Roman" w:hAnsi="Times New Roman" w:cs="Times New Roman"/>
          <w:sz w:val="24"/>
          <w:szCs w:val="24"/>
          <w:lang w:eastAsia="zh-CN"/>
        </w:rPr>
        <w:t xml:space="preserve"> аукциона в электронной форме</w:t>
      </w:r>
    </w:p>
    <w:p w:rsidR="00842616" w:rsidRPr="00842616" w:rsidRDefault="00842616" w:rsidP="00842616">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Документация об аукционе в электронной форме</w:t>
      </w:r>
    </w:p>
    <w:p w:rsidR="00842616" w:rsidRPr="00842616" w:rsidRDefault="00842616" w:rsidP="00842616">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Техническое задание</w:t>
      </w:r>
    </w:p>
    <w:p w:rsidR="00842616" w:rsidRPr="00842616" w:rsidRDefault="00842616" w:rsidP="00842616">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842616">
        <w:rPr>
          <w:rFonts w:ascii="Times New Roman" w:eastAsia="Times New Roman" w:hAnsi="Times New Roman" w:cs="Times New Roman"/>
          <w:sz w:val="24"/>
          <w:szCs w:val="24"/>
          <w:lang w:eastAsia="zh-CN"/>
        </w:rPr>
        <w:t>Проект муниципального контракта</w:t>
      </w: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bookmarkStart w:id="0" w:name="__RefHeading__1222_57307929"/>
      <w:bookmarkEnd w:id="0"/>
    </w:p>
    <w:p w:rsidR="00842616" w:rsidRPr="00842616" w:rsidRDefault="00842616" w:rsidP="00842616">
      <w:pPr>
        <w:suppressAutoHyphens/>
        <w:spacing w:after="0" w:line="240" w:lineRule="auto"/>
        <w:jc w:val="center"/>
        <w:rPr>
          <w:rFonts w:ascii="Times New Roman" w:eastAsia="Times New Roman" w:hAnsi="Times New Roman" w:cs="Times New Roman"/>
          <w:b/>
          <w:sz w:val="24"/>
          <w:szCs w:val="24"/>
          <w:lang w:eastAsia="zh-CN"/>
        </w:rPr>
      </w:pPr>
    </w:p>
    <w:p w:rsidR="00842616" w:rsidRPr="00842616" w:rsidRDefault="00842616" w:rsidP="00842616">
      <w:pPr>
        <w:suppressAutoHyphens/>
        <w:spacing w:after="0" w:line="240" w:lineRule="auto"/>
        <w:jc w:val="center"/>
        <w:rPr>
          <w:rFonts w:ascii="Times New Roman" w:eastAsia="Times New Roman" w:hAnsi="Times New Roman" w:cs="Times New Roman"/>
          <w:sz w:val="24"/>
          <w:szCs w:val="24"/>
          <w:lang w:eastAsia="zh-CN"/>
        </w:rPr>
      </w:pPr>
      <w:r w:rsidRPr="00842616">
        <w:rPr>
          <w:rFonts w:ascii="Times New Roman" w:eastAsia="Times New Roman" w:hAnsi="Times New Roman" w:cs="Times New Roman"/>
          <w:b/>
          <w:sz w:val="24"/>
          <w:szCs w:val="24"/>
          <w:lang w:val="en-US" w:eastAsia="zh-CN"/>
        </w:rPr>
        <w:t>I</w:t>
      </w:r>
      <w:r w:rsidRPr="00842616">
        <w:rPr>
          <w:rFonts w:ascii="Times New Roman" w:eastAsia="Times New Roman" w:hAnsi="Times New Roman" w:cs="Times New Roman"/>
          <w:b/>
          <w:sz w:val="24"/>
          <w:szCs w:val="24"/>
          <w:lang w:eastAsia="zh-CN"/>
        </w:rPr>
        <w:t>. ИЗВЕЩЕНИЕ О ПРОВЕДЕНИИ АУКЦИОНА В ЭЛЕКТРОННОЙ ФОРМЕ</w:t>
      </w:r>
    </w:p>
    <w:p w:rsidR="00842616" w:rsidRPr="00842616" w:rsidRDefault="00842616" w:rsidP="00842616">
      <w:pPr>
        <w:suppressAutoHyphens/>
        <w:autoSpaceDE w:val="0"/>
        <w:spacing w:after="0" w:line="240" w:lineRule="auto"/>
        <w:jc w:val="both"/>
        <w:rPr>
          <w:rFonts w:ascii="Times New Roman" w:eastAsia="Times New Roman" w:hAnsi="Times New Roman" w:cs="Times New Roman"/>
          <w:b/>
          <w:sz w:val="24"/>
          <w:szCs w:val="24"/>
          <w:lang w:eastAsia="zh-CN"/>
        </w:rPr>
      </w:pP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 Способ определения поставщика (подрядчика, исполнителя):</w:t>
      </w:r>
      <w:r w:rsidR="002A3C29" w:rsidRPr="00451128">
        <w:rPr>
          <w:rFonts w:ascii="Times New Roman" w:eastAsia="Times New Roman" w:hAnsi="Times New Roman" w:cs="Times New Roman"/>
          <w:sz w:val="24"/>
          <w:szCs w:val="24"/>
          <w:lang w:eastAsia="zh-CN"/>
        </w:rPr>
        <w:t xml:space="preserve"> з</w:t>
      </w:r>
      <w:r w:rsidRPr="00451128">
        <w:rPr>
          <w:rFonts w:ascii="Times New Roman" w:eastAsia="Times New Roman" w:hAnsi="Times New Roman" w:cs="Times New Roman"/>
          <w:sz w:val="24"/>
          <w:szCs w:val="24"/>
          <w:lang w:eastAsia="zh-CN"/>
        </w:rPr>
        <w:t>акупка осуществляется путем проведени</w:t>
      </w:r>
      <w:r w:rsidR="002A3C29" w:rsidRPr="00451128">
        <w:rPr>
          <w:rFonts w:ascii="Times New Roman" w:eastAsia="Times New Roman" w:hAnsi="Times New Roman" w:cs="Times New Roman"/>
          <w:sz w:val="24"/>
          <w:szCs w:val="24"/>
          <w:lang w:eastAsia="zh-CN"/>
        </w:rPr>
        <w:t xml:space="preserve">я аукциона в электронной форме. </w:t>
      </w:r>
      <w:r w:rsidRPr="00451128">
        <w:rPr>
          <w:rFonts w:ascii="Times New Roman" w:eastAsia="Times New Roman" w:hAnsi="Times New Roman" w:cs="Times New Roman"/>
          <w:sz w:val="24"/>
          <w:szCs w:val="24"/>
          <w:lang w:eastAsia="zh-CN"/>
        </w:rPr>
        <w:t>Аукцион в электронной ф</w:t>
      </w:r>
      <w:r w:rsidR="00CC27E7" w:rsidRPr="00451128">
        <w:rPr>
          <w:rFonts w:ascii="Times New Roman" w:eastAsia="Times New Roman" w:hAnsi="Times New Roman" w:cs="Times New Roman"/>
          <w:sz w:val="24"/>
          <w:szCs w:val="24"/>
          <w:lang w:eastAsia="zh-CN"/>
        </w:rPr>
        <w:t xml:space="preserve">орме проводится в соответствии </w:t>
      </w:r>
      <w:r w:rsidRPr="00451128">
        <w:rPr>
          <w:rFonts w:ascii="Times New Roman" w:eastAsia="Times New Roman" w:hAnsi="Times New Roman" w:cs="Times New Roman"/>
          <w:sz w:val="24"/>
          <w:szCs w:val="24"/>
          <w:lang w:eastAsia="zh-CN"/>
        </w:rPr>
        <w:t>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r w:rsidR="002A3C29" w:rsidRPr="00451128">
        <w:rPr>
          <w:rFonts w:ascii="Times New Roman" w:eastAsia="Times New Roman" w:hAnsi="Times New Roman" w:cs="Times New Roman"/>
          <w:sz w:val="24"/>
          <w:szCs w:val="24"/>
          <w:lang w:eastAsia="zh-CN"/>
        </w:rPr>
        <w:t>.</w:t>
      </w: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2. Адрес электронной площадки в сети Интернет:</w:t>
      </w:r>
      <w:r w:rsidR="00CC27E7" w:rsidRPr="00451128">
        <w:rPr>
          <w:rFonts w:ascii="Times New Roman" w:eastAsia="Times New Roman" w:hAnsi="Times New Roman" w:cs="Times New Roman"/>
          <w:sz w:val="24"/>
          <w:szCs w:val="24"/>
          <w:lang w:eastAsia="zh-CN"/>
        </w:rPr>
        <w:t xml:space="preserve"> </w:t>
      </w:r>
      <w:hyperlink r:id="rId9" w:history="1">
        <w:r w:rsidRPr="00451128">
          <w:rPr>
            <w:rFonts w:ascii="Times New Roman" w:eastAsia="Times New Roman" w:hAnsi="Times New Roman" w:cs="Times New Roman"/>
            <w:color w:val="0000FF"/>
            <w:sz w:val="24"/>
            <w:szCs w:val="24"/>
            <w:u w:val="single"/>
            <w:lang w:eastAsia="zh-CN"/>
          </w:rPr>
          <w:t>www</w:t>
        </w:r>
      </w:hyperlink>
      <w:hyperlink r:id="rId10" w:history="1">
        <w:r w:rsidRPr="00451128">
          <w:rPr>
            <w:rFonts w:ascii="Times New Roman" w:eastAsia="Times New Roman" w:hAnsi="Times New Roman" w:cs="Times New Roman"/>
            <w:color w:val="0000FF"/>
            <w:sz w:val="24"/>
            <w:szCs w:val="24"/>
            <w:u w:val="single"/>
            <w:lang w:eastAsia="zh-CN"/>
          </w:rPr>
          <w:t>.</w:t>
        </w:r>
      </w:hyperlink>
      <w:hyperlink r:id="rId11" w:history="1">
        <w:r w:rsidRPr="00451128">
          <w:rPr>
            <w:rFonts w:ascii="Times New Roman" w:eastAsia="Times New Roman" w:hAnsi="Times New Roman" w:cs="Times New Roman"/>
            <w:color w:val="0000FF"/>
            <w:sz w:val="24"/>
            <w:szCs w:val="24"/>
            <w:u w:val="single"/>
            <w:lang w:eastAsia="zh-CN"/>
          </w:rPr>
          <w:t>sberbank</w:t>
        </w:r>
      </w:hyperlink>
      <w:hyperlink r:id="rId12" w:history="1">
        <w:r w:rsidRPr="00451128">
          <w:rPr>
            <w:rFonts w:ascii="Times New Roman" w:eastAsia="Times New Roman" w:hAnsi="Times New Roman" w:cs="Times New Roman"/>
            <w:color w:val="0000FF"/>
            <w:sz w:val="24"/>
            <w:szCs w:val="24"/>
            <w:u w:val="single"/>
            <w:lang w:eastAsia="zh-CN"/>
          </w:rPr>
          <w:t>-</w:t>
        </w:r>
      </w:hyperlink>
      <w:hyperlink r:id="rId13" w:history="1">
        <w:r w:rsidRPr="00451128">
          <w:rPr>
            <w:rFonts w:ascii="Times New Roman" w:eastAsia="Times New Roman" w:hAnsi="Times New Roman" w:cs="Times New Roman"/>
            <w:color w:val="0000FF"/>
            <w:sz w:val="24"/>
            <w:szCs w:val="24"/>
            <w:u w:val="single"/>
            <w:lang w:eastAsia="zh-CN"/>
          </w:rPr>
          <w:t>ast</w:t>
        </w:r>
      </w:hyperlink>
      <w:hyperlink r:id="rId14" w:history="1">
        <w:r w:rsidRPr="00451128">
          <w:rPr>
            <w:rFonts w:ascii="Times New Roman" w:eastAsia="Times New Roman" w:hAnsi="Times New Roman" w:cs="Times New Roman"/>
            <w:color w:val="0000FF"/>
            <w:sz w:val="24"/>
            <w:szCs w:val="24"/>
            <w:u w:val="single"/>
            <w:lang w:eastAsia="zh-CN"/>
          </w:rPr>
          <w:t>.</w:t>
        </w:r>
      </w:hyperlink>
      <w:hyperlink r:id="rId15" w:history="1">
        <w:r w:rsidRPr="00451128">
          <w:rPr>
            <w:rFonts w:ascii="Times New Roman" w:eastAsia="Times New Roman" w:hAnsi="Times New Roman" w:cs="Times New Roman"/>
            <w:color w:val="0000FF"/>
            <w:sz w:val="24"/>
            <w:szCs w:val="24"/>
            <w:u w:val="single"/>
            <w:lang w:eastAsia="zh-CN"/>
          </w:rPr>
          <w:t>ru</w:t>
        </w:r>
      </w:hyperlink>
      <w:r w:rsidRPr="00451128">
        <w:rPr>
          <w:rFonts w:ascii="Times New Roman" w:eastAsia="Times New Roman" w:hAnsi="Times New Roman" w:cs="Times New Roman"/>
          <w:sz w:val="24"/>
          <w:szCs w:val="24"/>
          <w:lang w:eastAsia="zh-CN"/>
        </w:rPr>
        <w:t xml:space="preserve"> </w:t>
      </w: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3. Муниципальный заказчик:</w:t>
      </w:r>
      <w:r w:rsidR="002A3C29" w:rsidRPr="00451128">
        <w:rPr>
          <w:rFonts w:ascii="Times New Roman" w:eastAsia="Times New Roman" w:hAnsi="Times New Roman" w:cs="Times New Roman"/>
          <w:sz w:val="24"/>
          <w:szCs w:val="24"/>
          <w:lang w:eastAsia="zh-CN"/>
        </w:rPr>
        <w:t xml:space="preserve"> м</w:t>
      </w:r>
      <w:r w:rsidRPr="00451128">
        <w:rPr>
          <w:rFonts w:ascii="Times New Roman" w:eastAsia="Times New Roman" w:hAnsi="Times New Roman" w:cs="Times New Roman"/>
          <w:sz w:val="24"/>
          <w:szCs w:val="24"/>
          <w:lang w:eastAsia="zh-CN"/>
        </w:rPr>
        <w:t>униципальное казенное учреждение «Управление культуры администрации Урупского муниципального района Карачаево-Черкесской Республики».</w:t>
      </w:r>
    </w:p>
    <w:p w:rsidR="00CC27E7"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
          <w:bCs/>
          <w:sz w:val="24"/>
          <w:szCs w:val="24"/>
          <w:lang w:eastAsia="zh-CN"/>
        </w:rPr>
        <w:t>Место нахождения муниципального заказчика:</w:t>
      </w:r>
      <w:r w:rsidR="002A3C29" w:rsidRPr="00451128">
        <w:rPr>
          <w:rFonts w:ascii="Times New Roman" w:eastAsia="Times New Roman" w:hAnsi="Times New Roman" w:cs="Times New Roman"/>
          <w:sz w:val="24"/>
          <w:szCs w:val="24"/>
          <w:lang w:eastAsia="zh-CN"/>
        </w:rPr>
        <w:t xml:space="preserve"> </w:t>
      </w:r>
      <w:r w:rsidR="00CC27E7" w:rsidRPr="00451128">
        <w:rPr>
          <w:rFonts w:ascii="Times New Roman" w:eastAsia="Times New Roman" w:hAnsi="Times New Roman" w:cs="Times New Roman"/>
          <w:sz w:val="24"/>
          <w:szCs w:val="24"/>
          <w:lang w:eastAsia="zh-CN"/>
        </w:rPr>
        <w:t xml:space="preserve">369260, </w:t>
      </w:r>
      <w:r w:rsidRPr="00451128">
        <w:rPr>
          <w:rFonts w:ascii="Times New Roman" w:eastAsia="Times New Roman" w:hAnsi="Times New Roman" w:cs="Times New Roman"/>
          <w:sz w:val="24"/>
          <w:szCs w:val="24"/>
          <w:lang w:eastAsia="zh-CN"/>
        </w:rPr>
        <w:t>Ка</w:t>
      </w:r>
      <w:r w:rsidR="00CC27E7" w:rsidRPr="00451128">
        <w:rPr>
          <w:rFonts w:ascii="Times New Roman" w:eastAsia="Times New Roman" w:hAnsi="Times New Roman" w:cs="Times New Roman"/>
          <w:sz w:val="24"/>
          <w:szCs w:val="24"/>
          <w:lang w:eastAsia="zh-CN"/>
        </w:rPr>
        <w:t xml:space="preserve">рачаево-Черкесская Республика, </w:t>
      </w:r>
      <w:r w:rsidRPr="00451128">
        <w:rPr>
          <w:rFonts w:ascii="Times New Roman" w:eastAsia="Times New Roman" w:hAnsi="Times New Roman" w:cs="Times New Roman"/>
          <w:sz w:val="24"/>
          <w:szCs w:val="24"/>
          <w:lang w:eastAsia="zh-CN"/>
        </w:rPr>
        <w:t>Урупский район, ст.</w:t>
      </w:r>
      <w:r w:rsidR="00CC27E7" w:rsidRPr="00451128">
        <w:rPr>
          <w:rFonts w:ascii="Times New Roman" w:eastAsia="Times New Roman" w:hAnsi="Times New Roman" w:cs="Times New Roman"/>
          <w:sz w:val="24"/>
          <w:szCs w:val="24"/>
          <w:lang w:eastAsia="zh-CN"/>
        </w:rPr>
        <w:t xml:space="preserve"> Преградная, пер. Пионерский, д. 19</w:t>
      </w:r>
      <w:r w:rsidR="002A3C29" w:rsidRPr="00451128">
        <w:rPr>
          <w:rFonts w:ascii="Times New Roman" w:eastAsia="Times New Roman" w:hAnsi="Times New Roman" w:cs="Times New Roman"/>
          <w:sz w:val="24"/>
          <w:szCs w:val="24"/>
          <w:lang w:eastAsia="zh-CN"/>
        </w:rPr>
        <w:t>.</w:t>
      </w:r>
      <w:proofErr w:type="gramEnd"/>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
          <w:bCs/>
          <w:sz w:val="24"/>
          <w:szCs w:val="24"/>
          <w:lang w:eastAsia="zh-CN"/>
        </w:rPr>
        <w:t>Почтовый адрес муниципального заказчика:</w:t>
      </w:r>
      <w:r w:rsidR="002A3C29" w:rsidRPr="00451128">
        <w:rPr>
          <w:rFonts w:ascii="Times New Roman" w:eastAsia="Times New Roman" w:hAnsi="Times New Roman" w:cs="Times New Roman"/>
          <w:sz w:val="24"/>
          <w:szCs w:val="24"/>
          <w:lang w:eastAsia="zh-CN"/>
        </w:rPr>
        <w:t xml:space="preserve"> </w:t>
      </w:r>
      <w:r w:rsidR="00CC27E7" w:rsidRPr="00451128">
        <w:rPr>
          <w:rFonts w:ascii="Times New Roman" w:eastAsia="Times New Roman" w:hAnsi="Times New Roman" w:cs="Times New Roman"/>
          <w:sz w:val="24"/>
          <w:szCs w:val="24"/>
          <w:lang w:eastAsia="zh-CN"/>
        </w:rPr>
        <w:t xml:space="preserve">369260, </w:t>
      </w:r>
      <w:r w:rsidRPr="00451128">
        <w:rPr>
          <w:rFonts w:ascii="Times New Roman" w:eastAsia="Times New Roman" w:hAnsi="Times New Roman" w:cs="Times New Roman"/>
          <w:sz w:val="24"/>
          <w:szCs w:val="24"/>
          <w:lang w:eastAsia="zh-CN"/>
        </w:rPr>
        <w:t>Ка</w:t>
      </w:r>
      <w:r w:rsidR="00CC27E7" w:rsidRPr="00451128">
        <w:rPr>
          <w:rFonts w:ascii="Times New Roman" w:eastAsia="Times New Roman" w:hAnsi="Times New Roman" w:cs="Times New Roman"/>
          <w:sz w:val="24"/>
          <w:szCs w:val="24"/>
          <w:lang w:eastAsia="zh-CN"/>
        </w:rPr>
        <w:t xml:space="preserve">рачаево-Черкесская Республика, </w:t>
      </w:r>
      <w:r w:rsidRPr="00451128">
        <w:rPr>
          <w:rFonts w:ascii="Times New Roman" w:eastAsia="Times New Roman" w:hAnsi="Times New Roman" w:cs="Times New Roman"/>
          <w:sz w:val="24"/>
          <w:szCs w:val="24"/>
          <w:lang w:eastAsia="zh-CN"/>
        </w:rPr>
        <w:t>Урупский район, ст.</w:t>
      </w:r>
      <w:r w:rsidR="00CC27E7"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 xml:space="preserve">Преградная, пер. Пионерский, </w:t>
      </w:r>
      <w:r w:rsidR="00CC27E7" w:rsidRPr="00451128">
        <w:rPr>
          <w:rFonts w:ascii="Times New Roman" w:eastAsia="Times New Roman" w:hAnsi="Times New Roman" w:cs="Times New Roman"/>
          <w:sz w:val="24"/>
          <w:szCs w:val="24"/>
          <w:lang w:eastAsia="zh-CN"/>
        </w:rPr>
        <w:t xml:space="preserve">д. </w:t>
      </w:r>
      <w:r w:rsidRPr="00451128">
        <w:rPr>
          <w:rFonts w:ascii="Times New Roman" w:eastAsia="Times New Roman" w:hAnsi="Times New Roman" w:cs="Times New Roman"/>
          <w:sz w:val="24"/>
          <w:szCs w:val="24"/>
          <w:lang w:eastAsia="zh-CN"/>
        </w:rPr>
        <w:t>19</w:t>
      </w:r>
      <w:r w:rsidR="00CC27E7" w:rsidRPr="00451128">
        <w:rPr>
          <w:rFonts w:ascii="Times New Roman" w:eastAsia="Times New Roman" w:hAnsi="Times New Roman" w:cs="Times New Roman"/>
          <w:sz w:val="24"/>
          <w:szCs w:val="24"/>
          <w:lang w:eastAsia="zh-CN"/>
        </w:rPr>
        <w:t>.</w:t>
      </w:r>
      <w:proofErr w:type="gramEnd"/>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Адрес электронной почты муниципального заказчика:</w:t>
      </w:r>
      <w:r w:rsidR="00CC27E7" w:rsidRPr="00451128">
        <w:rPr>
          <w:rFonts w:ascii="Times New Roman" w:eastAsia="Times New Roman" w:hAnsi="Times New Roman" w:cs="Times New Roman"/>
          <w:sz w:val="24"/>
          <w:szCs w:val="24"/>
          <w:lang w:eastAsia="zh-CN"/>
        </w:rPr>
        <w:t xml:space="preserve"> </w:t>
      </w:r>
      <w:hyperlink r:id="rId16" w:history="1">
        <w:r w:rsidRPr="00451128">
          <w:rPr>
            <w:rFonts w:ascii="Times New Roman" w:eastAsia="Times New Roman" w:hAnsi="Times New Roman" w:cs="Times New Roman"/>
            <w:bCs/>
            <w:color w:val="0000FF"/>
            <w:sz w:val="24"/>
            <w:szCs w:val="24"/>
            <w:u w:val="single"/>
            <w:lang w:eastAsia="zh-CN"/>
          </w:rPr>
          <w:t>ок</w:t>
        </w:r>
        <w:r w:rsidRPr="00451128">
          <w:rPr>
            <w:rFonts w:ascii="Times New Roman" w:eastAsia="Times New Roman" w:hAnsi="Times New Roman" w:cs="Times New Roman"/>
            <w:bCs/>
            <w:color w:val="0000FF"/>
            <w:sz w:val="24"/>
            <w:szCs w:val="24"/>
            <w:u w:val="single"/>
            <w:lang w:val="en-US" w:eastAsia="zh-CN"/>
          </w:rPr>
          <w:t>urup</w:t>
        </w:r>
        <w:r w:rsidRPr="00451128">
          <w:rPr>
            <w:rFonts w:ascii="Times New Roman" w:eastAsia="Times New Roman" w:hAnsi="Times New Roman" w:cs="Times New Roman"/>
            <w:bCs/>
            <w:color w:val="0000FF"/>
            <w:sz w:val="24"/>
            <w:szCs w:val="24"/>
            <w:u w:val="single"/>
            <w:lang w:eastAsia="zh-CN"/>
          </w:rPr>
          <w:t>@</w:t>
        </w:r>
        <w:r w:rsidRPr="00451128">
          <w:rPr>
            <w:rFonts w:ascii="Times New Roman" w:eastAsia="Times New Roman" w:hAnsi="Times New Roman" w:cs="Times New Roman"/>
            <w:bCs/>
            <w:color w:val="0000FF"/>
            <w:sz w:val="24"/>
            <w:szCs w:val="24"/>
            <w:u w:val="single"/>
            <w:lang w:val="en-US" w:eastAsia="zh-CN"/>
          </w:rPr>
          <w:t>mail</w:t>
        </w:r>
        <w:r w:rsidRPr="00451128">
          <w:rPr>
            <w:rFonts w:ascii="Times New Roman" w:eastAsia="Times New Roman" w:hAnsi="Times New Roman" w:cs="Times New Roman"/>
            <w:bCs/>
            <w:color w:val="0000FF"/>
            <w:sz w:val="24"/>
            <w:szCs w:val="24"/>
            <w:u w:val="single"/>
            <w:lang w:eastAsia="zh-CN"/>
          </w:rPr>
          <w:t>.</w:t>
        </w:r>
        <w:r w:rsidRPr="00451128">
          <w:rPr>
            <w:rFonts w:ascii="Times New Roman" w:eastAsia="Times New Roman" w:hAnsi="Times New Roman" w:cs="Times New Roman"/>
            <w:bCs/>
            <w:color w:val="0000FF"/>
            <w:sz w:val="24"/>
            <w:szCs w:val="24"/>
            <w:u w:val="single"/>
            <w:lang w:val="en-US" w:eastAsia="zh-CN"/>
          </w:rPr>
          <w:t>ru</w:t>
        </w:r>
      </w:hyperlink>
      <w:r w:rsidRPr="00451128">
        <w:rPr>
          <w:rFonts w:ascii="Times New Roman" w:eastAsia="Times New Roman" w:hAnsi="Times New Roman" w:cs="Times New Roman"/>
          <w:bCs/>
          <w:sz w:val="24"/>
          <w:szCs w:val="24"/>
          <w:lang w:eastAsia="zh-CN"/>
        </w:rPr>
        <w:t xml:space="preserve"> </w:t>
      </w: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Номера контактных телефонов муниципального заказчика:</w:t>
      </w:r>
      <w:r w:rsidR="00CC27E7"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тел.: 8(87876) 62346</w:t>
      </w:r>
      <w:r w:rsidR="00CC27E7" w:rsidRPr="00451128">
        <w:rPr>
          <w:rFonts w:ascii="Times New Roman" w:eastAsia="Times New Roman" w:hAnsi="Times New Roman" w:cs="Times New Roman"/>
          <w:sz w:val="24"/>
          <w:szCs w:val="24"/>
          <w:lang w:eastAsia="zh-CN"/>
        </w:rPr>
        <w:t>.</w:t>
      </w:r>
    </w:p>
    <w:p w:rsidR="00CC27E7"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Контактное лицо муниципального заказчика:</w:t>
      </w:r>
      <w:r w:rsidR="00CC27E7" w:rsidRPr="00451128">
        <w:rPr>
          <w:rFonts w:ascii="Times New Roman" w:eastAsia="Times New Roman" w:hAnsi="Times New Roman" w:cs="Times New Roman"/>
          <w:sz w:val="24"/>
          <w:szCs w:val="24"/>
          <w:lang w:eastAsia="zh-CN"/>
        </w:rPr>
        <w:t xml:space="preserve"> </w:t>
      </w:r>
      <w:proofErr w:type="spellStart"/>
      <w:r w:rsidR="003717EE" w:rsidRPr="00451128">
        <w:rPr>
          <w:rFonts w:ascii="Times New Roman" w:eastAsia="Times New Roman" w:hAnsi="Times New Roman" w:cs="Times New Roman"/>
          <w:bCs/>
          <w:sz w:val="24"/>
          <w:szCs w:val="24"/>
          <w:lang w:eastAsia="zh-CN"/>
        </w:rPr>
        <w:t>Коврижина</w:t>
      </w:r>
      <w:proofErr w:type="spellEnd"/>
      <w:r w:rsidR="003717EE" w:rsidRPr="00451128">
        <w:rPr>
          <w:rFonts w:ascii="Times New Roman" w:eastAsia="Times New Roman" w:hAnsi="Times New Roman" w:cs="Times New Roman"/>
          <w:bCs/>
          <w:sz w:val="24"/>
          <w:szCs w:val="24"/>
          <w:lang w:eastAsia="zh-CN"/>
        </w:rPr>
        <w:t xml:space="preserve"> Людмила Сергеевна</w:t>
      </w:r>
      <w:r w:rsidR="00CC27E7" w:rsidRPr="00451128">
        <w:rPr>
          <w:rFonts w:ascii="Times New Roman" w:eastAsia="Times New Roman" w:hAnsi="Times New Roman" w:cs="Times New Roman"/>
          <w:bCs/>
          <w:sz w:val="24"/>
          <w:szCs w:val="24"/>
          <w:lang w:eastAsia="zh-CN"/>
        </w:rPr>
        <w:t>.</w:t>
      </w:r>
    </w:p>
    <w:p w:rsidR="00842616" w:rsidRPr="00451128" w:rsidRDefault="00842616" w:rsidP="00A24747">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4. Предмет муниципального контракта:</w:t>
      </w:r>
      <w:r w:rsidRPr="00451128">
        <w:rPr>
          <w:rFonts w:ascii="Times New Roman" w:eastAsia="Times New Roman" w:hAnsi="Times New Roman" w:cs="Times New Roman"/>
          <w:bCs/>
          <w:sz w:val="24"/>
          <w:szCs w:val="24"/>
          <w:lang w:eastAsia="zh-CN"/>
        </w:rPr>
        <w:t xml:space="preserve"> </w:t>
      </w:r>
      <w:r w:rsidR="00FB50C7" w:rsidRPr="00451128">
        <w:rPr>
          <w:rFonts w:ascii="Times New Roman" w:eastAsia="Times New Roman" w:hAnsi="Times New Roman" w:cs="Times New Roman"/>
          <w:sz w:val="24"/>
          <w:szCs w:val="24"/>
          <w:lang w:eastAsia="zh-CN"/>
        </w:rPr>
        <w:t>монтаж механики</w:t>
      </w:r>
      <w:r w:rsidR="004B041A" w:rsidRPr="00451128">
        <w:rPr>
          <w:rFonts w:ascii="Times New Roman" w:eastAsia="Times New Roman" w:hAnsi="Times New Roman" w:cs="Times New Roman"/>
          <w:sz w:val="24"/>
          <w:szCs w:val="24"/>
          <w:lang w:eastAsia="zh-CN"/>
        </w:rPr>
        <w:t xml:space="preserve"> сцены концертного зала районного дома культуры ст. Преградной </w:t>
      </w:r>
      <w:proofErr w:type="gramStart"/>
      <w:r w:rsidRPr="00451128">
        <w:rPr>
          <w:rFonts w:ascii="Times New Roman" w:eastAsia="Times New Roman" w:hAnsi="Times New Roman" w:cs="Times New Roman"/>
          <w:bCs/>
          <w:sz w:val="24"/>
          <w:szCs w:val="24"/>
          <w:lang w:eastAsia="zh-CN"/>
        </w:rPr>
        <w:t>согласно</w:t>
      </w:r>
      <w:proofErr w:type="gramEnd"/>
      <w:r w:rsidRPr="00451128">
        <w:rPr>
          <w:rFonts w:ascii="Times New Roman" w:eastAsia="Times New Roman" w:hAnsi="Times New Roman" w:cs="Times New Roman"/>
          <w:bCs/>
          <w:sz w:val="24"/>
          <w:szCs w:val="24"/>
          <w:lang w:eastAsia="zh-CN"/>
        </w:rPr>
        <w:t xml:space="preserve"> </w:t>
      </w:r>
      <w:r w:rsidR="006A15B7" w:rsidRPr="00451128">
        <w:rPr>
          <w:rFonts w:ascii="Times New Roman" w:eastAsia="Times New Roman" w:hAnsi="Times New Roman" w:cs="Times New Roman"/>
          <w:bCs/>
          <w:sz w:val="24"/>
          <w:szCs w:val="24"/>
          <w:lang w:eastAsia="zh-CN"/>
        </w:rPr>
        <w:t>Т</w:t>
      </w:r>
      <w:r w:rsidRPr="00451128">
        <w:rPr>
          <w:rFonts w:ascii="Times New Roman" w:eastAsia="Times New Roman" w:hAnsi="Times New Roman" w:cs="Times New Roman"/>
          <w:bCs/>
          <w:sz w:val="24"/>
          <w:szCs w:val="24"/>
          <w:lang w:eastAsia="zh-CN"/>
        </w:rPr>
        <w:t>ехническо</w:t>
      </w:r>
      <w:r w:rsidR="00D522F7">
        <w:rPr>
          <w:rFonts w:ascii="Times New Roman" w:eastAsia="Times New Roman" w:hAnsi="Times New Roman" w:cs="Times New Roman"/>
          <w:bCs/>
          <w:sz w:val="24"/>
          <w:szCs w:val="24"/>
          <w:lang w:eastAsia="zh-CN"/>
        </w:rPr>
        <w:t>го</w:t>
      </w:r>
      <w:r w:rsidRPr="00451128">
        <w:rPr>
          <w:rFonts w:ascii="Times New Roman" w:eastAsia="Times New Roman" w:hAnsi="Times New Roman" w:cs="Times New Roman"/>
          <w:bCs/>
          <w:sz w:val="24"/>
          <w:szCs w:val="24"/>
          <w:lang w:eastAsia="zh-CN"/>
        </w:rPr>
        <w:t xml:space="preserve"> задани</w:t>
      </w:r>
      <w:r w:rsidR="00D522F7">
        <w:rPr>
          <w:rFonts w:ascii="Times New Roman" w:eastAsia="Times New Roman" w:hAnsi="Times New Roman" w:cs="Times New Roman"/>
          <w:bCs/>
          <w:sz w:val="24"/>
          <w:szCs w:val="24"/>
          <w:lang w:eastAsia="zh-CN"/>
        </w:rPr>
        <w:t>я</w:t>
      </w:r>
      <w:r w:rsidR="00FD00C8">
        <w:rPr>
          <w:rFonts w:ascii="Times New Roman" w:eastAsia="Times New Roman" w:hAnsi="Times New Roman" w:cs="Times New Roman"/>
          <w:bCs/>
          <w:sz w:val="24"/>
          <w:szCs w:val="24"/>
          <w:lang w:eastAsia="zh-CN"/>
        </w:rPr>
        <w:t xml:space="preserve"> и проектно-сметной документации</w:t>
      </w:r>
      <w:r w:rsidRPr="00451128">
        <w:rPr>
          <w:rFonts w:ascii="Times New Roman" w:eastAsia="Times New Roman" w:hAnsi="Times New Roman" w:cs="Times New Roman"/>
          <w:bCs/>
          <w:sz w:val="24"/>
          <w:szCs w:val="24"/>
          <w:lang w:eastAsia="zh-CN"/>
        </w:rPr>
        <w:t>.</w:t>
      </w:r>
    </w:p>
    <w:p w:rsidR="00CC27E7" w:rsidRPr="00451128" w:rsidRDefault="003717EE" w:rsidP="00451128">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 xml:space="preserve">            </w:t>
      </w:r>
      <w:r w:rsidR="00842616" w:rsidRPr="00451128">
        <w:rPr>
          <w:rFonts w:ascii="Times New Roman" w:eastAsia="Times New Roman" w:hAnsi="Times New Roman" w:cs="Times New Roman"/>
          <w:b/>
          <w:sz w:val="24"/>
          <w:szCs w:val="24"/>
          <w:lang w:eastAsia="zh-CN"/>
        </w:rPr>
        <w:t>Место выполнения работ:</w:t>
      </w:r>
      <w:r w:rsidR="00842616" w:rsidRPr="00451128">
        <w:rPr>
          <w:rFonts w:ascii="Times New Roman" w:eastAsia="Times New Roman" w:hAnsi="Times New Roman" w:cs="Times New Roman"/>
          <w:sz w:val="24"/>
          <w:szCs w:val="24"/>
          <w:lang w:eastAsia="zh-CN"/>
        </w:rPr>
        <w:t xml:space="preserve"> Карачаево-Черкесская Республика,  Урупский район, </w:t>
      </w:r>
    </w:p>
    <w:p w:rsidR="00842616" w:rsidRPr="00451128" w:rsidRDefault="00842616" w:rsidP="00451128">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ст. Преградная, </w:t>
      </w:r>
      <w:r w:rsidR="00CC27E7" w:rsidRPr="00451128">
        <w:rPr>
          <w:rFonts w:ascii="Times New Roman" w:eastAsia="Times New Roman" w:hAnsi="Times New Roman" w:cs="Times New Roman"/>
          <w:sz w:val="24"/>
          <w:szCs w:val="24"/>
          <w:lang w:eastAsia="zh-CN"/>
        </w:rPr>
        <w:t xml:space="preserve">пер. </w:t>
      </w:r>
      <w:proofErr w:type="gramStart"/>
      <w:r w:rsidR="00CC27E7" w:rsidRPr="00451128">
        <w:rPr>
          <w:rFonts w:ascii="Times New Roman" w:eastAsia="Times New Roman" w:hAnsi="Times New Roman" w:cs="Times New Roman"/>
          <w:sz w:val="24"/>
          <w:szCs w:val="24"/>
          <w:lang w:eastAsia="zh-CN"/>
        </w:rPr>
        <w:t>Пионерский</w:t>
      </w:r>
      <w:proofErr w:type="gramEnd"/>
      <w:r w:rsidR="00CC27E7" w:rsidRPr="00451128">
        <w:rPr>
          <w:rFonts w:ascii="Times New Roman" w:eastAsia="Times New Roman" w:hAnsi="Times New Roman" w:cs="Times New Roman"/>
          <w:sz w:val="24"/>
          <w:szCs w:val="24"/>
          <w:lang w:eastAsia="zh-CN"/>
        </w:rPr>
        <w:t>, д.19.</w:t>
      </w:r>
    </w:p>
    <w:p w:rsidR="00842616" w:rsidRPr="00451128" w:rsidRDefault="003717EE" w:rsidP="00451128">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ab/>
        <w:t xml:space="preserve">            </w:t>
      </w:r>
      <w:r w:rsidR="00842616" w:rsidRPr="00451128">
        <w:rPr>
          <w:rFonts w:ascii="Times New Roman" w:eastAsia="Times New Roman" w:hAnsi="Times New Roman" w:cs="Times New Roman"/>
          <w:b/>
          <w:sz w:val="24"/>
          <w:szCs w:val="24"/>
          <w:lang w:eastAsia="zh-CN"/>
        </w:rPr>
        <w:t xml:space="preserve">Срок выполнения работ: </w:t>
      </w:r>
      <w:r w:rsidR="00842616" w:rsidRPr="00451128">
        <w:rPr>
          <w:rFonts w:ascii="Times New Roman" w:eastAsia="Times New Roman" w:hAnsi="Times New Roman" w:cs="Times New Roman"/>
          <w:sz w:val="24"/>
          <w:szCs w:val="24"/>
          <w:lang w:eastAsia="zh-CN"/>
        </w:rPr>
        <w:t xml:space="preserve">в течение </w:t>
      </w:r>
      <w:r w:rsidR="00542EB9" w:rsidRPr="00451128">
        <w:rPr>
          <w:rFonts w:ascii="Times New Roman" w:eastAsia="Times New Roman" w:hAnsi="Times New Roman" w:cs="Times New Roman"/>
          <w:sz w:val="24"/>
          <w:szCs w:val="24"/>
          <w:lang w:eastAsia="zh-CN"/>
        </w:rPr>
        <w:t>15</w:t>
      </w:r>
      <w:r w:rsidR="00842616" w:rsidRPr="00451128">
        <w:rPr>
          <w:rFonts w:ascii="Times New Roman" w:eastAsia="Times New Roman" w:hAnsi="Times New Roman" w:cs="Times New Roman"/>
          <w:sz w:val="24"/>
          <w:szCs w:val="24"/>
          <w:lang w:eastAsia="zh-CN"/>
        </w:rPr>
        <w:t xml:space="preserve"> дней со дня заключения муниципального контракта.</w:t>
      </w: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Начальная (максимальная) цена контракта:</w:t>
      </w:r>
      <w:r w:rsidRPr="00451128">
        <w:rPr>
          <w:rFonts w:ascii="Times New Roman" w:eastAsia="Times New Roman" w:hAnsi="Times New Roman" w:cs="Times New Roman"/>
          <w:bCs/>
          <w:sz w:val="24"/>
          <w:szCs w:val="24"/>
          <w:lang w:eastAsia="zh-CN"/>
        </w:rPr>
        <w:t xml:space="preserve"> </w:t>
      </w:r>
      <w:r w:rsidR="00FD00C8" w:rsidRPr="00F34BE4">
        <w:rPr>
          <w:rFonts w:ascii="Times New Roman" w:eastAsia="Times New Roman" w:hAnsi="Times New Roman" w:cs="Times New Roman"/>
          <w:bCs/>
          <w:sz w:val="24"/>
          <w:szCs w:val="24"/>
          <w:lang w:eastAsia="zh-CN"/>
        </w:rPr>
        <w:t>2</w:t>
      </w:r>
      <w:r w:rsidR="00F34BE4">
        <w:rPr>
          <w:rFonts w:ascii="Times New Roman" w:eastAsia="Times New Roman" w:hAnsi="Times New Roman" w:cs="Times New Roman"/>
          <w:bCs/>
          <w:sz w:val="24"/>
          <w:szCs w:val="24"/>
          <w:lang w:eastAsia="zh-CN"/>
        </w:rPr>
        <w:t> </w:t>
      </w:r>
      <w:r w:rsidR="00FD00C8" w:rsidRPr="00F34BE4">
        <w:rPr>
          <w:rFonts w:ascii="Times New Roman" w:eastAsia="Times New Roman" w:hAnsi="Times New Roman" w:cs="Times New Roman"/>
          <w:bCs/>
          <w:sz w:val="24"/>
          <w:szCs w:val="24"/>
          <w:lang w:eastAsia="zh-CN"/>
        </w:rPr>
        <w:t>289</w:t>
      </w:r>
      <w:r w:rsidR="00F34BE4">
        <w:rPr>
          <w:rFonts w:ascii="Times New Roman" w:eastAsia="Times New Roman" w:hAnsi="Times New Roman" w:cs="Times New Roman"/>
          <w:bCs/>
          <w:sz w:val="24"/>
          <w:szCs w:val="24"/>
          <w:lang w:eastAsia="zh-CN"/>
        </w:rPr>
        <w:t xml:space="preserve"> </w:t>
      </w:r>
      <w:r w:rsidR="00FD00C8" w:rsidRPr="00F34BE4">
        <w:rPr>
          <w:rFonts w:ascii="Times New Roman" w:eastAsia="Times New Roman" w:hAnsi="Times New Roman" w:cs="Times New Roman"/>
          <w:bCs/>
          <w:sz w:val="24"/>
          <w:szCs w:val="24"/>
          <w:lang w:eastAsia="zh-CN"/>
        </w:rPr>
        <w:t>295</w:t>
      </w:r>
      <w:r w:rsidR="007C046A" w:rsidRPr="00F34BE4">
        <w:rPr>
          <w:rFonts w:ascii="Times New Roman" w:eastAsia="Times New Roman" w:hAnsi="Times New Roman" w:cs="Times New Roman"/>
          <w:bCs/>
          <w:sz w:val="24"/>
          <w:szCs w:val="24"/>
          <w:lang w:eastAsia="zh-CN"/>
        </w:rPr>
        <w:t>,67</w:t>
      </w:r>
      <w:r w:rsidRPr="00F34BE4">
        <w:rPr>
          <w:rFonts w:ascii="Times New Roman" w:eastAsia="Times New Roman" w:hAnsi="Times New Roman" w:cs="Times New Roman"/>
          <w:bCs/>
          <w:sz w:val="24"/>
          <w:szCs w:val="24"/>
          <w:lang w:eastAsia="zh-CN"/>
        </w:rPr>
        <w:t xml:space="preserve"> рублей.</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Источник финансирования:</w:t>
      </w:r>
      <w:r w:rsidRPr="00451128">
        <w:rPr>
          <w:rFonts w:ascii="Times New Roman" w:eastAsia="Times New Roman" w:hAnsi="Times New Roman" w:cs="Times New Roman"/>
          <w:sz w:val="24"/>
          <w:szCs w:val="24"/>
          <w:lang w:eastAsia="zh-CN"/>
        </w:rPr>
        <w:t xml:space="preserve"> бюджет Урупского муниципального района.</w:t>
      </w:r>
    </w:p>
    <w:p w:rsidR="00842616" w:rsidRPr="00451128" w:rsidRDefault="003717EE" w:rsidP="00451128">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 xml:space="preserve">   </w:t>
      </w:r>
      <w:r w:rsidR="00842616" w:rsidRPr="00451128">
        <w:rPr>
          <w:rFonts w:ascii="Times New Roman" w:eastAsia="Times New Roman" w:hAnsi="Times New Roman" w:cs="Times New Roman"/>
          <w:b/>
          <w:sz w:val="24"/>
          <w:szCs w:val="24"/>
          <w:lang w:eastAsia="zh-CN"/>
        </w:rPr>
        <w:t>Порядок подачи заявок:</w:t>
      </w:r>
      <w:r w:rsidR="009151AD" w:rsidRPr="00451128">
        <w:rPr>
          <w:rFonts w:ascii="Times New Roman" w:eastAsia="Times New Roman" w:hAnsi="Times New Roman" w:cs="Times New Roman"/>
          <w:sz w:val="24"/>
          <w:szCs w:val="24"/>
          <w:lang w:eastAsia="zh-CN"/>
        </w:rPr>
        <w:t xml:space="preserve"> п</w:t>
      </w:r>
      <w:r w:rsidR="00842616" w:rsidRPr="00451128">
        <w:rPr>
          <w:rFonts w:ascii="Times New Roman" w:eastAsia="Times New Roman" w:hAnsi="Times New Roman" w:cs="Times New Roman"/>
          <w:sz w:val="24"/>
          <w:szCs w:val="24"/>
          <w:lang w:eastAsia="ru-RU"/>
        </w:rPr>
        <w:t>одача заявок на участие в электронном аукционе осуществляется только лицами, получившими аккредитацию на электронной площадке.</w:t>
      </w:r>
    </w:p>
    <w:p w:rsidR="00842616" w:rsidRPr="00451128" w:rsidRDefault="00842616" w:rsidP="00451128">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 Участник электронного аукциона вправе подать заявку </w:t>
      </w:r>
      <w:proofErr w:type="gramStart"/>
      <w:r w:rsidRPr="00451128">
        <w:rPr>
          <w:rFonts w:ascii="Times New Roman" w:eastAsia="Times New Roman" w:hAnsi="Times New Roman" w:cs="Times New Roman"/>
          <w:sz w:val="24"/>
          <w:szCs w:val="24"/>
          <w:lang w:eastAsia="ru-RU"/>
        </w:rPr>
        <w:t>на участие в аукционе в любое время с момента размещения извещения о его проведении</w:t>
      </w:r>
      <w:proofErr w:type="gramEnd"/>
      <w:r w:rsidRPr="00451128">
        <w:rPr>
          <w:rFonts w:ascii="Times New Roman" w:eastAsia="Times New Roman" w:hAnsi="Times New Roman" w:cs="Times New Roman"/>
          <w:sz w:val="24"/>
          <w:szCs w:val="24"/>
          <w:lang w:eastAsia="ru-RU"/>
        </w:rPr>
        <w:t xml:space="preserve"> до предусмотренных документацией об аукционе даты и времени окончания срока подачи на участие в аукционе заявок.</w:t>
      </w:r>
    </w:p>
    <w:p w:rsidR="00842616" w:rsidRPr="00451128" w:rsidRDefault="00842616" w:rsidP="00451128">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17" w:anchor="Par995" w:history="1">
        <w:r w:rsidRPr="00451128">
          <w:rPr>
            <w:rFonts w:ascii="Times New Roman" w:eastAsia="Times New Roman" w:hAnsi="Times New Roman" w:cs="Times New Roman"/>
            <w:color w:val="0000FF"/>
            <w:sz w:val="24"/>
            <w:szCs w:val="24"/>
            <w:u w:val="single"/>
            <w:lang w:eastAsia="ru-RU"/>
          </w:rPr>
          <w:t>частями 3</w:t>
        </w:r>
      </w:hyperlink>
      <w:r w:rsidRPr="00451128">
        <w:rPr>
          <w:rFonts w:ascii="Times New Roman" w:eastAsia="Times New Roman" w:hAnsi="Times New Roman" w:cs="Times New Roman"/>
          <w:sz w:val="24"/>
          <w:szCs w:val="24"/>
          <w:lang w:eastAsia="ru-RU"/>
        </w:rPr>
        <w:t xml:space="preserve"> и </w:t>
      </w:r>
      <w:hyperlink r:id="rId18" w:anchor="Par1004" w:history="1">
        <w:r w:rsidRPr="00451128">
          <w:rPr>
            <w:rFonts w:ascii="Times New Roman" w:eastAsia="Times New Roman" w:hAnsi="Times New Roman" w:cs="Times New Roman"/>
            <w:color w:val="0000FF"/>
            <w:sz w:val="24"/>
            <w:szCs w:val="24"/>
            <w:u w:val="single"/>
            <w:lang w:eastAsia="ru-RU"/>
          </w:rPr>
          <w:t>5</w:t>
        </w:r>
      </w:hyperlink>
      <w:r w:rsidRPr="00451128">
        <w:rPr>
          <w:rFonts w:ascii="Times New Roman" w:eastAsia="Times New Roman" w:hAnsi="Times New Roman" w:cs="Times New Roman"/>
          <w:sz w:val="24"/>
          <w:szCs w:val="24"/>
          <w:lang w:eastAsia="ru-RU"/>
        </w:rPr>
        <w:t xml:space="preserve"> ст.66 Федерального закона. Указанные электронные документы подаются одновременно.</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Участник электронного аукциона вправе подать только одну заявку на участие в аукционе.</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42616" w:rsidRPr="00451128" w:rsidRDefault="00842616" w:rsidP="00451128">
      <w:pPr>
        <w:widowControl w:val="0"/>
        <w:suppressAutoHyphens/>
        <w:autoSpaceDE w:val="0"/>
        <w:spacing w:after="0" w:line="240" w:lineRule="auto"/>
        <w:ind w:firstLine="567"/>
        <w:jc w:val="both"/>
        <w:rPr>
          <w:rFonts w:ascii="Times New Roman" w:eastAsia="Times New Roman" w:hAnsi="Times New Roman" w:cs="Times New Roman"/>
          <w:b/>
          <w:color w:val="FF0000"/>
          <w:sz w:val="24"/>
          <w:szCs w:val="24"/>
          <w:lang w:eastAsia="zh-CN"/>
        </w:rPr>
      </w:pPr>
      <w:r w:rsidRPr="00451128">
        <w:rPr>
          <w:rFonts w:ascii="Times New Roman" w:eastAsia="Times New Roman" w:hAnsi="Times New Roman" w:cs="Times New Roman"/>
          <w:b/>
          <w:bCs/>
          <w:sz w:val="24"/>
          <w:szCs w:val="24"/>
          <w:lang w:eastAsia="zh-CN"/>
        </w:rPr>
        <w:t>Размер обеспечения заявок:</w:t>
      </w:r>
      <w:r w:rsidRPr="00451128">
        <w:rPr>
          <w:rFonts w:ascii="Times New Roman" w:eastAsia="Times New Roman" w:hAnsi="Times New Roman" w:cs="Times New Roman"/>
          <w:sz w:val="24"/>
          <w:szCs w:val="24"/>
          <w:lang w:eastAsia="zh-CN"/>
        </w:rPr>
        <w:t xml:space="preserve"> 1% от начальной (максимальной) цены контракта, что составляет – </w:t>
      </w:r>
      <w:r w:rsidR="00FD00C8" w:rsidRPr="00F34BE4">
        <w:rPr>
          <w:rFonts w:ascii="Times New Roman" w:eastAsia="Times New Roman" w:hAnsi="Times New Roman" w:cs="Times New Roman"/>
          <w:b/>
          <w:sz w:val="24"/>
          <w:szCs w:val="24"/>
          <w:lang w:eastAsia="zh-CN"/>
        </w:rPr>
        <w:t>22 892,96</w:t>
      </w:r>
      <w:r w:rsidRPr="00F34BE4">
        <w:rPr>
          <w:rFonts w:ascii="Times New Roman" w:eastAsia="Times New Roman" w:hAnsi="Times New Roman" w:cs="Times New Roman"/>
          <w:b/>
          <w:sz w:val="24"/>
          <w:szCs w:val="24"/>
          <w:lang w:eastAsia="zh-CN"/>
        </w:rPr>
        <w:t xml:space="preserve"> руб.</w:t>
      </w:r>
    </w:p>
    <w:p w:rsidR="00842616" w:rsidRPr="00451128" w:rsidRDefault="00842616" w:rsidP="00451128">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 Обеспечение заявки на участие в электронном аукционе предоставляется участником закупки путем внесения денежных средств на счет оператора электронной площадки в банке.</w:t>
      </w:r>
    </w:p>
    <w:p w:rsidR="00842616" w:rsidRPr="00451128" w:rsidRDefault="00842616" w:rsidP="00451128">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Обеспечение заявок на участие в электронном аукционе осуществляется в соответствии со ст.44 Федерального закона.</w:t>
      </w:r>
    </w:p>
    <w:p w:rsidR="006D4234" w:rsidRPr="00623574" w:rsidRDefault="00842616" w:rsidP="006D4234">
      <w:pPr>
        <w:pStyle w:val="ConsPlusNormal"/>
        <w:ind w:firstLine="540"/>
        <w:jc w:val="both"/>
        <w:rPr>
          <w:rFonts w:ascii="Times New Roman" w:hAnsi="Times New Roman" w:cs="Times New Roman"/>
          <w:color w:val="000000"/>
          <w:sz w:val="24"/>
          <w:szCs w:val="24"/>
        </w:rPr>
      </w:pPr>
      <w:r w:rsidRPr="00451128">
        <w:rPr>
          <w:rFonts w:ascii="Times New Roman" w:hAnsi="Times New Roman" w:cs="Times New Roman"/>
          <w:color w:val="000000"/>
          <w:sz w:val="24"/>
          <w:szCs w:val="24"/>
          <w:lang w:eastAsia="zh-CN"/>
        </w:rPr>
        <w:t xml:space="preserve">Денежные средства, внесенные в качестве обеспечения заявок, перечисляются на счет  </w:t>
      </w:r>
      <w:proofErr w:type="gramStart"/>
      <w:r w:rsidR="006D4234" w:rsidRPr="00623574">
        <w:rPr>
          <w:rFonts w:ascii="Times New Roman" w:hAnsi="Times New Roman" w:cs="Times New Roman"/>
          <w:color w:val="000000"/>
          <w:sz w:val="24"/>
          <w:szCs w:val="24"/>
          <w:lang w:eastAsia="zh-CN"/>
        </w:rPr>
        <w:t>л</w:t>
      </w:r>
      <w:proofErr w:type="gramEnd"/>
      <w:r w:rsidR="006D4234" w:rsidRPr="00623574">
        <w:rPr>
          <w:rFonts w:ascii="Times New Roman" w:hAnsi="Times New Roman" w:cs="Times New Roman"/>
          <w:color w:val="000000"/>
          <w:sz w:val="24"/>
          <w:szCs w:val="24"/>
        </w:rPr>
        <w:t>/</w:t>
      </w:r>
      <w:proofErr w:type="spellStart"/>
      <w:r w:rsidR="006D4234" w:rsidRPr="00623574">
        <w:rPr>
          <w:rFonts w:ascii="Times New Roman" w:hAnsi="Times New Roman" w:cs="Times New Roman"/>
          <w:color w:val="000000"/>
          <w:sz w:val="24"/>
          <w:szCs w:val="24"/>
        </w:rPr>
        <w:t>сч</w:t>
      </w:r>
      <w:proofErr w:type="spellEnd"/>
      <w:r w:rsidR="006D4234" w:rsidRPr="00623574">
        <w:rPr>
          <w:rFonts w:ascii="Times New Roman" w:hAnsi="Times New Roman" w:cs="Times New Roman"/>
          <w:color w:val="000000"/>
          <w:sz w:val="24"/>
          <w:szCs w:val="24"/>
        </w:rPr>
        <w:t xml:space="preserve"> 04793002890 в УФК по КЧР 7909 </w:t>
      </w:r>
    </w:p>
    <w:p w:rsidR="006D4234" w:rsidRPr="00623574" w:rsidRDefault="006D4234" w:rsidP="006D4234">
      <w:pPr>
        <w:shd w:val="clear" w:color="auto" w:fill="FFFFFF"/>
        <w:suppressAutoHyphens/>
        <w:spacing w:after="60" w:line="240" w:lineRule="auto"/>
        <w:jc w:val="both"/>
        <w:rPr>
          <w:rFonts w:ascii="Times New Roman" w:eastAsia="Times New Roman" w:hAnsi="Times New Roman" w:cs="Times New Roman"/>
          <w:color w:val="000000"/>
          <w:sz w:val="24"/>
          <w:szCs w:val="24"/>
          <w:lang w:eastAsia="ar-SA"/>
        </w:rPr>
      </w:pPr>
      <w:proofErr w:type="gramStart"/>
      <w:r w:rsidRPr="00623574">
        <w:rPr>
          <w:rFonts w:ascii="Times New Roman" w:eastAsia="Times New Roman" w:hAnsi="Times New Roman" w:cs="Times New Roman"/>
          <w:color w:val="000000"/>
          <w:sz w:val="24"/>
          <w:szCs w:val="24"/>
          <w:lang w:eastAsia="ar-SA"/>
        </w:rPr>
        <w:t>Р</w:t>
      </w:r>
      <w:proofErr w:type="gramEnd"/>
      <w:r w:rsidRPr="00623574">
        <w:rPr>
          <w:rFonts w:ascii="Times New Roman" w:eastAsia="Times New Roman" w:hAnsi="Times New Roman" w:cs="Times New Roman"/>
          <w:color w:val="000000"/>
          <w:sz w:val="24"/>
          <w:szCs w:val="24"/>
          <w:lang w:eastAsia="ar-SA"/>
        </w:rPr>
        <w:t>/</w:t>
      </w:r>
      <w:proofErr w:type="spellStart"/>
      <w:r w:rsidRPr="00623574">
        <w:rPr>
          <w:rFonts w:ascii="Times New Roman" w:eastAsia="Times New Roman" w:hAnsi="Times New Roman" w:cs="Times New Roman"/>
          <w:color w:val="000000"/>
          <w:sz w:val="24"/>
          <w:szCs w:val="24"/>
          <w:lang w:eastAsia="ar-SA"/>
        </w:rPr>
        <w:t>сч</w:t>
      </w:r>
      <w:proofErr w:type="spellEnd"/>
      <w:r w:rsidRPr="00623574">
        <w:rPr>
          <w:rFonts w:ascii="Times New Roman" w:eastAsia="Times New Roman" w:hAnsi="Times New Roman" w:cs="Times New Roman"/>
          <w:color w:val="000000"/>
          <w:sz w:val="24"/>
          <w:szCs w:val="24"/>
          <w:lang w:eastAsia="ar-SA"/>
        </w:rPr>
        <w:t xml:space="preserve"> 40101810900000010001 БИК 049133001 отделение- НБ КЧР  г. Черкесск</w:t>
      </w:r>
    </w:p>
    <w:p w:rsidR="006D4234" w:rsidRPr="00623574" w:rsidRDefault="006D4234" w:rsidP="006D4234">
      <w:pPr>
        <w:shd w:val="clear" w:color="auto" w:fill="FFFFFF"/>
        <w:suppressAutoHyphens/>
        <w:spacing w:after="60" w:line="240" w:lineRule="auto"/>
        <w:jc w:val="both"/>
        <w:rPr>
          <w:rFonts w:ascii="Times New Roman" w:eastAsia="Times New Roman" w:hAnsi="Times New Roman" w:cs="Times New Roman"/>
          <w:sz w:val="24"/>
          <w:szCs w:val="24"/>
          <w:lang w:eastAsia="ar-SA"/>
        </w:rPr>
      </w:pPr>
      <w:r w:rsidRPr="00623574">
        <w:rPr>
          <w:rFonts w:ascii="Times New Roman" w:eastAsia="Times New Roman" w:hAnsi="Times New Roman" w:cs="Times New Roman"/>
          <w:color w:val="000000"/>
          <w:sz w:val="24"/>
          <w:szCs w:val="24"/>
          <w:lang w:eastAsia="ar-SA"/>
        </w:rPr>
        <w:lastRenderedPageBreak/>
        <w:t>КБК 311 116 3305005 0000 140</w:t>
      </w:r>
      <w:bookmarkStart w:id="1" w:name="_GoBack"/>
      <w:bookmarkEnd w:id="1"/>
    </w:p>
    <w:p w:rsidR="00842616" w:rsidRPr="00451128" w:rsidRDefault="00842616" w:rsidP="006D4234">
      <w:pPr>
        <w:widowControl w:val="0"/>
        <w:suppressAutoHyphens/>
        <w:autoSpaceDE w:val="0"/>
        <w:spacing w:after="0" w:line="240" w:lineRule="auto"/>
        <w:ind w:left="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в следующих случаях:</w:t>
      </w:r>
    </w:p>
    <w:p w:rsidR="00842616" w:rsidRPr="00451128" w:rsidRDefault="00842616" w:rsidP="00451128">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1) уклонение или отказ участника закупки заключить контракт;</w:t>
      </w:r>
    </w:p>
    <w:p w:rsidR="00842616" w:rsidRPr="00451128" w:rsidRDefault="00842616" w:rsidP="00451128">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2) </w:t>
      </w:r>
      <w:r w:rsidR="00CC27E7" w:rsidRPr="00451128">
        <w:rPr>
          <w:rFonts w:ascii="Times New Roman" w:eastAsia="Times New Roman" w:hAnsi="Times New Roman" w:cs="Times New Roman"/>
          <w:sz w:val="24"/>
          <w:szCs w:val="24"/>
          <w:lang w:eastAsia="zh-CN"/>
        </w:rPr>
        <w:t>не предоставление</w:t>
      </w:r>
      <w:r w:rsidRPr="00451128">
        <w:rPr>
          <w:rFonts w:ascii="Times New Roman" w:eastAsia="Times New Roman" w:hAnsi="Times New Roman" w:cs="Times New Roman"/>
          <w:sz w:val="24"/>
          <w:szCs w:val="24"/>
          <w:lang w:eastAsia="zh-CN"/>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842616" w:rsidRPr="00451128" w:rsidRDefault="00842616" w:rsidP="00451128">
      <w:pPr>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r w:rsidRPr="00451128">
        <w:rPr>
          <w:rFonts w:ascii="Times New Roman" w:eastAsia="Times New Roman" w:hAnsi="Times New Roman" w:cs="Times New Roman"/>
          <w:b/>
          <w:bCs/>
          <w:sz w:val="24"/>
          <w:szCs w:val="24"/>
          <w:lang w:eastAsia="zh-CN"/>
        </w:rPr>
        <w:t>Размер обеспечения исполнения контракта:</w:t>
      </w:r>
      <w:r w:rsidR="003717EE"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bCs/>
          <w:sz w:val="24"/>
          <w:szCs w:val="24"/>
          <w:lang w:eastAsia="zh-CN"/>
        </w:rPr>
        <w:t xml:space="preserve">5% от начальной (максимальной) цены контракта, </w:t>
      </w:r>
      <w:r w:rsidRPr="00451128">
        <w:rPr>
          <w:rFonts w:ascii="Times New Roman" w:eastAsia="Times New Roman" w:hAnsi="Times New Roman" w:cs="Times New Roman"/>
          <w:sz w:val="24"/>
          <w:szCs w:val="24"/>
          <w:lang w:eastAsia="zh-CN"/>
        </w:rPr>
        <w:t>что составляет</w:t>
      </w:r>
      <w:r w:rsidR="007C046A" w:rsidRPr="00451128">
        <w:rPr>
          <w:rFonts w:ascii="Times New Roman" w:eastAsia="Times New Roman" w:hAnsi="Times New Roman" w:cs="Times New Roman"/>
          <w:bCs/>
          <w:sz w:val="24"/>
          <w:szCs w:val="24"/>
          <w:lang w:eastAsia="zh-CN"/>
        </w:rPr>
        <w:t xml:space="preserve"> – </w:t>
      </w:r>
      <w:r w:rsidR="00FD00C8" w:rsidRPr="00F34BE4">
        <w:rPr>
          <w:rFonts w:ascii="Times New Roman" w:eastAsia="Times New Roman" w:hAnsi="Times New Roman" w:cs="Times New Roman"/>
          <w:bCs/>
          <w:sz w:val="24"/>
          <w:szCs w:val="24"/>
          <w:lang w:eastAsia="zh-CN"/>
        </w:rPr>
        <w:t>114 464,7</w:t>
      </w:r>
      <w:r w:rsidR="00D522F7">
        <w:rPr>
          <w:rFonts w:ascii="Times New Roman" w:eastAsia="Times New Roman" w:hAnsi="Times New Roman" w:cs="Times New Roman"/>
          <w:bCs/>
          <w:sz w:val="24"/>
          <w:szCs w:val="24"/>
          <w:lang w:eastAsia="zh-CN"/>
        </w:rPr>
        <w:t>8</w:t>
      </w:r>
      <w:r w:rsidRPr="00F34BE4">
        <w:rPr>
          <w:rFonts w:ascii="Times New Roman" w:eastAsia="Times New Roman" w:hAnsi="Times New Roman" w:cs="Times New Roman"/>
          <w:bCs/>
          <w:sz w:val="24"/>
          <w:szCs w:val="24"/>
          <w:lang w:eastAsia="zh-CN"/>
        </w:rPr>
        <w:t xml:space="preserve"> руб.</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счет:</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Cs/>
          <w:color w:val="000000"/>
          <w:sz w:val="24"/>
          <w:szCs w:val="24"/>
          <w:lang w:eastAsia="zh-CN"/>
        </w:rPr>
        <w:t>л</w:t>
      </w:r>
      <w:proofErr w:type="gramEnd"/>
      <w:r w:rsidRPr="00451128">
        <w:rPr>
          <w:rFonts w:ascii="Times New Roman" w:eastAsia="Times New Roman" w:hAnsi="Times New Roman" w:cs="Times New Roman"/>
          <w:bCs/>
          <w:color w:val="000000"/>
          <w:sz w:val="24"/>
          <w:szCs w:val="24"/>
          <w:lang w:eastAsia="zh-CN"/>
        </w:rPr>
        <w:t>/с 05793002720 в УФК по КЧР 7912</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Cs/>
          <w:color w:val="000000"/>
          <w:sz w:val="24"/>
          <w:szCs w:val="24"/>
          <w:lang w:eastAsia="zh-CN"/>
        </w:rPr>
        <w:t>р</w:t>
      </w:r>
      <w:proofErr w:type="gramEnd"/>
      <w:r w:rsidRPr="00451128">
        <w:rPr>
          <w:rFonts w:ascii="Times New Roman" w:eastAsia="Times New Roman" w:hAnsi="Times New Roman" w:cs="Times New Roman"/>
          <w:bCs/>
          <w:color w:val="000000"/>
          <w:sz w:val="24"/>
          <w:szCs w:val="24"/>
          <w:lang w:eastAsia="zh-CN"/>
        </w:rPr>
        <w:t>/с 40302810000003000047 БИК 049133001 отделение - НБ КЧР г. Черкесск</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color w:val="000000"/>
          <w:sz w:val="24"/>
          <w:szCs w:val="24"/>
          <w:lang w:eastAsia="zh-CN"/>
        </w:rPr>
        <w:t>«Обеспечение исполнения контракта № _______»</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 xml:space="preserve">Способ обеспечения исполнения контракта определяется участником закупки, с которым заключается контракт, самостоятельно. </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Срок действия банковской гарантии должен превышать срок действия контракта не менее чем на один месяц.</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Ограничения участия в электронном аукционе: </w:t>
      </w:r>
      <w:r w:rsidRPr="00451128">
        <w:rPr>
          <w:rFonts w:ascii="Times New Roman" w:eastAsia="Times New Roman" w:hAnsi="Times New Roman" w:cs="Times New Roman"/>
          <w:bCs/>
          <w:sz w:val="24"/>
          <w:szCs w:val="24"/>
          <w:lang w:eastAsia="zh-CN"/>
        </w:rPr>
        <w:t>не устанавливаются.</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Преимущества, предоставляемые заказчиком в соответствии со ст.</w:t>
      </w:r>
      <w:r w:rsidR="00CC27E7" w:rsidRPr="00451128">
        <w:rPr>
          <w:rFonts w:ascii="Times New Roman" w:eastAsia="Times New Roman" w:hAnsi="Times New Roman" w:cs="Times New Roman"/>
          <w:b/>
          <w:bCs/>
          <w:sz w:val="24"/>
          <w:szCs w:val="24"/>
          <w:lang w:eastAsia="zh-CN"/>
        </w:rPr>
        <w:t xml:space="preserve"> </w:t>
      </w:r>
      <w:r w:rsidRPr="00451128">
        <w:rPr>
          <w:rFonts w:ascii="Times New Roman" w:eastAsia="Times New Roman" w:hAnsi="Times New Roman" w:cs="Times New Roman"/>
          <w:b/>
          <w:bCs/>
          <w:sz w:val="24"/>
          <w:szCs w:val="24"/>
          <w:lang w:eastAsia="zh-CN"/>
        </w:rPr>
        <w:t>28-30 Федерального закона:</w:t>
      </w:r>
      <w:r w:rsidRPr="00451128">
        <w:rPr>
          <w:rFonts w:ascii="Times New Roman" w:eastAsia="Times New Roman" w:hAnsi="Times New Roman" w:cs="Times New Roman"/>
          <w:bCs/>
          <w:sz w:val="24"/>
          <w:szCs w:val="24"/>
          <w:lang w:eastAsia="zh-CN"/>
        </w:rPr>
        <w:t xml:space="preserve"> не предоставляются.</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Требования к участникам аукциона:</w:t>
      </w:r>
    </w:p>
    <w:p w:rsidR="00E77FE5" w:rsidRPr="00451128" w:rsidRDefault="00E77FE5" w:rsidP="00451128">
      <w:pPr>
        <w:widowControl w:val="0"/>
        <w:autoSpaceDE w:val="0"/>
        <w:spacing w:after="0" w:line="240" w:lineRule="auto"/>
        <w:ind w:firstLine="540"/>
        <w:jc w:val="both"/>
        <w:rPr>
          <w:rFonts w:ascii="Times New Roman" w:hAnsi="Times New Roman" w:cs="Times New Roman"/>
          <w:sz w:val="24"/>
          <w:szCs w:val="24"/>
        </w:rPr>
      </w:pPr>
      <w:r w:rsidRPr="00451128">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51128">
        <w:rPr>
          <w:rFonts w:ascii="Times New Roman" w:hAnsi="Times New Roman" w:cs="Times New Roman"/>
          <w:sz w:val="24"/>
          <w:szCs w:val="24"/>
        </w:rPr>
        <w:t>являющихся</w:t>
      </w:r>
      <w:proofErr w:type="gramEnd"/>
      <w:r w:rsidRPr="00451128">
        <w:rPr>
          <w:rFonts w:ascii="Times New Roman" w:hAnsi="Times New Roman" w:cs="Times New Roman"/>
          <w:sz w:val="24"/>
          <w:szCs w:val="24"/>
        </w:rPr>
        <w:t xml:space="preserve"> объектом закупки;</w:t>
      </w:r>
    </w:p>
    <w:p w:rsidR="00E77FE5" w:rsidRPr="00451128" w:rsidRDefault="00E77FE5" w:rsidP="00451128">
      <w:pPr>
        <w:widowControl w:val="0"/>
        <w:autoSpaceDE w:val="0"/>
        <w:spacing w:after="0" w:line="240" w:lineRule="auto"/>
        <w:ind w:firstLine="540"/>
        <w:jc w:val="both"/>
        <w:rPr>
          <w:rFonts w:ascii="Times New Roman" w:hAnsi="Times New Roman" w:cs="Times New Roman"/>
          <w:sz w:val="24"/>
          <w:szCs w:val="24"/>
        </w:rPr>
      </w:pPr>
      <w:bookmarkStart w:id="2" w:name="Par414"/>
      <w:bookmarkStart w:id="3" w:name="Par415"/>
      <w:bookmarkEnd w:id="2"/>
      <w:bookmarkEnd w:id="3"/>
      <w:r w:rsidRPr="00451128">
        <w:rPr>
          <w:rFonts w:ascii="Times New Roman" w:hAnsi="Times New Roman" w:cs="Times New Roman"/>
          <w:sz w:val="24"/>
          <w:szCs w:val="24"/>
        </w:rPr>
        <w:t>2) не</w:t>
      </w:r>
      <w:r w:rsidR="00EB5F86" w:rsidRPr="00451128">
        <w:rPr>
          <w:rFonts w:ascii="Times New Roman" w:hAnsi="Times New Roman" w:cs="Times New Roman"/>
          <w:sz w:val="24"/>
          <w:szCs w:val="24"/>
        </w:rPr>
        <w:t xml:space="preserve"> </w:t>
      </w:r>
      <w:r w:rsidRPr="00451128">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7FE5" w:rsidRPr="00451128" w:rsidRDefault="00E77FE5" w:rsidP="00451128">
      <w:pPr>
        <w:widowControl w:val="0"/>
        <w:autoSpaceDE w:val="0"/>
        <w:spacing w:after="0" w:line="240" w:lineRule="auto"/>
        <w:ind w:firstLine="540"/>
        <w:jc w:val="both"/>
        <w:rPr>
          <w:rFonts w:ascii="Times New Roman" w:hAnsi="Times New Roman" w:cs="Times New Roman"/>
          <w:sz w:val="24"/>
          <w:szCs w:val="24"/>
        </w:rPr>
      </w:pPr>
      <w:r w:rsidRPr="00451128">
        <w:rPr>
          <w:rFonts w:ascii="Times New Roman" w:hAnsi="Times New Roman" w:cs="Times New Roman"/>
          <w:sz w:val="24"/>
          <w:szCs w:val="24"/>
        </w:rPr>
        <w:t>3) не</w:t>
      </w:r>
      <w:r w:rsidR="00EB5F86" w:rsidRPr="00451128">
        <w:rPr>
          <w:rFonts w:ascii="Times New Roman" w:hAnsi="Times New Roman" w:cs="Times New Roman"/>
          <w:sz w:val="24"/>
          <w:szCs w:val="24"/>
        </w:rPr>
        <w:t xml:space="preserve"> </w:t>
      </w:r>
      <w:r w:rsidRPr="00451128">
        <w:rPr>
          <w:rFonts w:ascii="Times New Roman" w:hAnsi="Times New Roman" w:cs="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7FE5" w:rsidRPr="00451128" w:rsidRDefault="00E77FE5" w:rsidP="00451128">
      <w:pPr>
        <w:widowControl w:val="0"/>
        <w:autoSpaceDE w:val="0"/>
        <w:spacing w:after="0" w:line="240" w:lineRule="auto"/>
        <w:ind w:firstLine="540"/>
        <w:jc w:val="both"/>
        <w:rPr>
          <w:rFonts w:ascii="Times New Roman" w:hAnsi="Times New Roman" w:cs="Times New Roman"/>
          <w:sz w:val="24"/>
          <w:szCs w:val="24"/>
        </w:rPr>
      </w:pPr>
      <w:bookmarkStart w:id="4" w:name="Par417"/>
      <w:bookmarkEnd w:id="4"/>
      <w:proofErr w:type="gramStart"/>
      <w:r w:rsidRPr="0045112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1128">
        <w:rPr>
          <w:rFonts w:ascii="Times New Roman" w:hAnsi="Times New Roman" w:cs="Times New Roman"/>
          <w:sz w:val="24"/>
          <w:szCs w:val="24"/>
        </w:rPr>
        <w:t xml:space="preserve"> обязанности </w:t>
      </w:r>
      <w:proofErr w:type="gramStart"/>
      <w:r w:rsidR="00FB50C7" w:rsidRPr="00451128">
        <w:rPr>
          <w:rFonts w:ascii="Times New Roman" w:hAnsi="Times New Roman" w:cs="Times New Roman"/>
          <w:sz w:val="24"/>
          <w:szCs w:val="24"/>
        </w:rPr>
        <w:t>заявителя</w:t>
      </w:r>
      <w:proofErr w:type="gramEnd"/>
      <w:r w:rsidR="00FB50C7" w:rsidRPr="00451128">
        <w:rPr>
          <w:rFonts w:ascii="Times New Roman" w:hAnsi="Times New Roman" w:cs="Times New Roman"/>
          <w:sz w:val="24"/>
          <w:szCs w:val="24"/>
        </w:rPr>
        <w:t xml:space="preserve"> </w:t>
      </w:r>
      <w:r w:rsidRPr="00451128">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1128">
        <w:rPr>
          <w:rFonts w:ascii="Times New Roman" w:hAnsi="Times New Roman" w:cs="Times New Roman"/>
          <w:sz w:val="24"/>
          <w:szCs w:val="24"/>
        </w:rPr>
        <w:t>указанных</w:t>
      </w:r>
      <w:proofErr w:type="gramEnd"/>
      <w:r w:rsidRPr="0045112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7FE5" w:rsidRPr="00451128" w:rsidRDefault="00E77FE5" w:rsidP="00451128">
      <w:pPr>
        <w:widowControl w:val="0"/>
        <w:autoSpaceDE w:val="0"/>
        <w:spacing w:after="0" w:line="240" w:lineRule="auto"/>
        <w:ind w:firstLine="540"/>
        <w:jc w:val="both"/>
        <w:rPr>
          <w:rFonts w:ascii="Times New Roman" w:hAnsi="Times New Roman" w:cs="Times New Roman"/>
          <w:bCs/>
          <w:sz w:val="24"/>
          <w:szCs w:val="24"/>
        </w:rPr>
      </w:pPr>
      <w:bookmarkStart w:id="5" w:name="Par418"/>
      <w:bookmarkStart w:id="6" w:name="Par419"/>
      <w:bookmarkEnd w:id="5"/>
      <w:bookmarkEnd w:id="6"/>
      <w:proofErr w:type="gramStart"/>
      <w:r w:rsidRPr="00451128">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451128">
        <w:rPr>
          <w:rFonts w:ascii="Times New Roman" w:hAnsi="Times New Roman" w:cs="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51128">
        <w:rPr>
          <w:rFonts w:ascii="Times New Roman" w:hAnsi="Times New Roman" w:cs="Times New Roman"/>
          <w:sz w:val="24"/>
          <w:szCs w:val="24"/>
        </w:rPr>
        <w:t xml:space="preserve"> поставкой товара, выполнением работы, оказанием услуги, </w:t>
      </w:r>
      <w:proofErr w:type="gramStart"/>
      <w:r w:rsidRPr="00451128">
        <w:rPr>
          <w:rFonts w:ascii="Times New Roman" w:hAnsi="Times New Roman" w:cs="Times New Roman"/>
          <w:sz w:val="24"/>
          <w:szCs w:val="24"/>
        </w:rPr>
        <w:t>являющихся</w:t>
      </w:r>
      <w:proofErr w:type="gramEnd"/>
      <w:r w:rsidRPr="00451128">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77FE5" w:rsidRPr="00451128" w:rsidRDefault="00E77FE5" w:rsidP="00451128">
      <w:pPr>
        <w:autoSpaceDE w:val="0"/>
        <w:autoSpaceDN w:val="0"/>
        <w:adjustRightInd w:val="0"/>
        <w:spacing w:after="0" w:line="240" w:lineRule="auto"/>
        <w:ind w:firstLine="540"/>
        <w:jc w:val="both"/>
        <w:rPr>
          <w:rFonts w:ascii="Times New Roman" w:hAnsi="Times New Roman" w:cs="Times New Roman"/>
          <w:bCs/>
          <w:sz w:val="24"/>
          <w:szCs w:val="24"/>
        </w:rPr>
      </w:pPr>
      <w:r w:rsidRPr="00451128">
        <w:rPr>
          <w:rFonts w:ascii="Times New Roman" w:hAnsi="Times New Roman" w:cs="Times New Roman"/>
          <w:sz w:val="24"/>
          <w:szCs w:val="24"/>
        </w:rPr>
        <w:t>6)</w:t>
      </w:r>
      <w:r w:rsidRPr="00451128">
        <w:rPr>
          <w:rFonts w:ascii="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451128">
          <w:rPr>
            <w:rFonts w:ascii="Times New Roman" w:hAnsi="Times New Roman" w:cs="Times New Roman"/>
            <w:color w:val="0000FF"/>
            <w:sz w:val="24"/>
            <w:szCs w:val="24"/>
            <w:lang w:eastAsia="ru-RU"/>
          </w:rPr>
          <w:t>статьей 19.28</w:t>
        </w:r>
      </w:hyperlink>
      <w:r w:rsidRPr="00451128">
        <w:rPr>
          <w:rFonts w:ascii="Times New Roman" w:hAnsi="Times New Roman" w:cs="Times New Roman"/>
          <w:sz w:val="24"/>
          <w:szCs w:val="24"/>
          <w:lang w:eastAsia="ru-RU"/>
        </w:rPr>
        <w:t xml:space="preserve"> Кодекса Российской Федерации об административных правонарушениях.</w:t>
      </w:r>
      <w:r w:rsidRPr="00451128">
        <w:rPr>
          <w:rFonts w:ascii="Times New Roman" w:hAnsi="Times New Roman" w:cs="Times New Roman"/>
          <w:sz w:val="24"/>
          <w:szCs w:val="24"/>
        </w:rPr>
        <w:t xml:space="preserve"> </w:t>
      </w:r>
    </w:p>
    <w:p w:rsidR="00E77FE5" w:rsidRPr="00451128" w:rsidRDefault="00E77FE5" w:rsidP="00451128">
      <w:pPr>
        <w:autoSpaceDE w:val="0"/>
        <w:spacing w:after="0" w:line="240" w:lineRule="auto"/>
        <w:ind w:firstLine="540"/>
        <w:jc w:val="both"/>
        <w:rPr>
          <w:rFonts w:ascii="Times New Roman" w:hAnsi="Times New Roman" w:cs="Times New Roman"/>
          <w:sz w:val="24"/>
          <w:szCs w:val="24"/>
        </w:rPr>
      </w:pPr>
      <w:proofErr w:type="gramStart"/>
      <w:r w:rsidRPr="00451128">
        <w:rPr>
          <w:rFonts w:ascii="Times New Roman" w:hAnsi="Times New Roman" w:cs="Times New Roman"/>
          <w:bCs/>
          <w:sz w:val="24"/>
          <w:szCs w:val="24"/>
        </w:rPr>
        <w:t>7)</w:t>
      </w:r>
      <w:r w:rsidRPr="00451128">
        <w:rPr>
          <w:rFonts w:ascii="Times New Roman" w:hAnsi="Times New Roman" w:cs="Times New Roman"/>
          <w:bCs/>
          <w:i/>
          <w:sz w:val="24"/>
          <w:szCs w:val="24"/>
        </w:rPr>
        <w:t xml:space="preserve"> </w:t>
      </w:r>
      <w:r w:rsidRPr="00451128">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r w:rsidR="004B041A" w:rsidRPr="00451128">
        <w:rPr>
          <w:rFonts w:ascii="Times New Roman" w:hAnsi="Times New Roman" w:cs="Times New Roman"/>
          <w:sz w:val="24"/>
          <w:szCs w:val="24"/>
        </w:rPr>
        <w:t xml:space="preserve"> </w:t>
      </w:r>
      <w:r w:rsidRPr="00451128">
        <w:rPr>
          <w:rFonts w:ascii="Times New Roman" w:hAnsi="Times New Roman" w:cs="Times New Roman"/>
          <w:sz w:val="24"/>
          <w:szCs w:val="24"/>
        </w:rPr>
        <w:t>органа хозяйственного общества, руководителем (директором, генеральным директором) учреждения или</w:t>
      </w:r>
      <w:proofErr w:type="gramEnd"/>
      <w:r w:rsidRPr="00451128">
        <w:rPr>
          <w:rFonts w:ascii="Times New Roman" w:hAnsi="Times New Roman" w:cs="Times New Roman"/>
          <w:sz w:val="24"/>
          <w:szCs w:val="24"/>
        </w:rPr>
        <w:t xml:space="preserve"> </w:t>
      </w:r>
      <w:proofErr w:type="gramStart"/>
      <w:r w:rsidRPr="00451128">
        <w:rPr>
          <w:rFonts w:ascii="Times New Roman" w:hAnsi="Times New Roman" w:cs="Times New Roman"/>
          <w:sz w:val="24"/>
          <w:szCs w:val="24"/>
        </w:rPr>
        <w:t>унитарного предприятия либо иными органами управления юридических лиц - участников зак</w:t>
      </w:r>
      <w:r w:rsidR="004B041A" w:rsidRPr="00451128">
        <w:rPr>
          <w:rFonts w:ascii="Times New Roman" w:hAnsi="Times New Roman" w:cs="Times New Roman"/>
          <w:sz w:val="24"/>
          <w:szCs w:val="24"/>
        </w:rPr>
        <w:t>упки, с физическими лица</w:t>
      </w:r>
      <w:r w:rsidRPr="00451128">
        <w:rPr>
          <w:rFonts w:ascii="Times New Roman" w:hAnsi="Times New Roman" w:cs="Times New Roman"/>
          <w:sz w:val="24"/>
          <w:szCs w:val="24"/>
        </w:rPr>
        <w:t>ми, в том числе зарегистрированными в качестве индивидуального предпринимателя, - участни</w:t>
      </w:r>
      <w:r w:rsidR="004B041A" w:rsidRPr="00451128">
        <w:rPr>
          <w:rFonts w:ascii="Times New Roman" w:hAnsi="Times New Roman" w:cs="Times New Roman"/>
          <w:sz w:val="24"/>
          <w:szCs w:val="24"/>
        </w:rPr>
        <w:t>ками закупки либо являются близ</w:t>
      </w:r>
      <w:r w:rsidRPr="00451128">
        <w:rPr>
          <w:rFonts w:ascii="Times New Roman" w:hAnsi="Times New Roman" w:cs="Times New Roman"/>
          <w:sz w:val="24"/>
          <w:szCs w:val="24"/>
        </w:rPr>
        <w:t xml:space="preserve">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128">
        <w:rPr>
          <w:rFonts w:ascii="Times New Roman" w:hAnsi="Times New Roman" w:cs="Times New Roman"/>
          <w:sz w:val="24"/>
          <w:szCs w:val="24"/>
        </w:rPr>
        <w:t>неполнородными</w:t>
      </w:r>
      <w:proofErr w:type="spellEnd"/>
      <w:r w:rsidRPr="00451128">
        <w:rPr>
          <w:rFonts w:ascii="Times New Roman" w:hAnsi="Times New Roman" w:cs="Times New Roman"/>
          <w:sz w:val="24"/>
          <w:szCs w:val="24"/>
        </w:rPr>
        <w:t xml:space="preserve"> (имеющими общих отца или мать</w:t>
      </w:r>
      <w:r w:rsidR="004B041A" w:rsidRPr="00451128">
        <w:rPr>
          <w:rFonts w:ascii="Times New Roman" w:hAnsi="Times New Roman" w:cs="Times New Roman"/>
          <w:sz w:val="24"/>
          <w:szCs w:val="24"/>
        </w:rPr>
        <w:t xml:space="preserve"> -</w:t>
      </w:r>
      <w:r w:rsidRPr="00451128">
        <w:rPr>
          <w:rFonts w:ascii="Times New Roman" w:hAnsi="Times New Roman" w:cs="Times New Roman"/>
          <w:sz w:val="24"/>
          <w:szCs w:val="24"/>
        </w:rPr>
        <w:t xml:space="preserve"> братьями и сестрами), усыновителями или усыновленными указанных физических лиц.</w:t>
      </w:r>
      <w:proofErr w:type="gramEnd"/>
      <w:r w:rsidRPr="00451128">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7FE5" w:rsidRPr="00451128" w:rsidRDefault="00E77FE5" w:rsidP="00451128">
      <w:pPr>
        <w:autoSpaceDE w:val="0"/>
        <w:spacing w:after="0" w:line="240" w:lineRule="auto"/>
        <w:ind w:firstLine="708"/>
        <w:jc w:val="both"/>
        <w:rPr>
          <w:rFonts w:ascii="Times New Roman" w:hAnsi="Times New Roman" w:cs="Times New Roman"/>
          <w:sz w:val="24"/>
          <w:szCs w:val="24"/>
        </w:rPr>
      </w:pPr>
      <w:r w:rsidRPr="00451128">
        <w:rPr>
          <w:rFonts w:ascii="Times New Roman" w:hAnsi="Times New Roman" w:cs="Times New Roman"/>
          <w:sz w:val="24"/>
          <w:szCs w:val="24"/>
        </w:rPr>
        <w:t>8)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7FE5" w:rsidRPr="00451128" w:rsidRDefault="00E77FE5" w:rsidP="00451128">
      <w:pPr>
        <w:suppressAutoHyphens/>
        <w:autoSpaceDE w:val="0"/>
        <w:spacing w:after="0" w:line="240" w:lineRule="auto"/>
        <w:ind w:firstLine="567"/>
        <w:jc w:val="both"/>
        <w:rPr>
          <w:rFonts w:ascii="Times New Roman" w:hAnsi="Times New Roman" w:cs="Times New Roman"/>
          <w:sz w:val="24"/>
          <w:szCs w:val="24"/>
        </w:rPr>
      </w:pPr>
      <w:r w:rsidRPr="00451128">
        <w:rPr>
          <w:rFonts w:ascii="Times New Roman" w:hAnsi="Times New Roman" w:cs="Times New Roman"/>
          <w:sz w:val="24"/>
          <w:szCs w:val="24"/>
        </w:rPr>
        <w:t>9) участник закупки не является офшорной компанией.</w:t>
      </w:r>
    </w:p>
    <w:p w:rsidR="00E77FE5" w:rsidRPr="00451128" w:rsidRDefault="00E77FE5" w:rsidP="00451128">
      <w:pPr>
        <w:autoSpaceDE w:val="0"/>
        <w:spacing w:after="0" w:line="240" w:lineRule="auto"/>
        <w:jc w:val="both"/>
        <w:rPr>
          <w:rFonts w:ascii="Times New Roman" w:hAnsi="Times New Roman" w:cs="Times New Roman"/>
          <w:b/>
          <w:bCs/>
          <w:sz w:val="24"/>
          <w:szCs w:val="24"/>
        </w:rPr>
      </w:pPr>
      <w:r w:rsidRPr="00451128">
        <w:rPr>
          <w:rFonts w:ascii="Times New Roman" w:hAnsi="Times New Roman" w:cs="Times New Roman"/>
          <w:b/>
          <w:bCs/>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51128">
        <w:rPr>
          <w:rFonts w:ascii="Times New Roman" w:hAnsi="Times New Roman" w:cs="Times New Roman"/>
          <w:bCs/>
          <w:sz w:val="24"/>
          <w:szCs w:val="24"/>
        </w:rPr>
        <w:t>не устанавливаются.</w:t>
      </w:r>
    </w:p>
    <w:p w:rsidR="00842616" w:rsidRPr="00F34BE4" w:rsidRDefault="00842616" w:rsidP="00451128">
      <w:pPr>
        <w:autoSpaceDE w:val="0"/>
        <w:spacing w:after="0" w:line="240" w:lineRule="auto"/>
        <w:jc w:val="both"/>
        <w:rPr>
          <w:rFonts w:ascii="Times New Roman" w:hAnsi="Times New Roman" w:cs="Times New Roman"/>
          <w:b/>
          <w:bCs/>
          <w:sz w:val="24"/>
          <w:szCs w:val="24"/>
        </w:rPr>
      </w:pPr>
      <w:r w:rsidRPr="00451128">
        <w:rPr>
          <w:rFonts w:ascii="Times New Roman" w:eastAsia="Times New Roman" w:hAnsi="Times New Roman" w:cs="Times New Roman"/>
          <w:b/>
          <w:bCs/>
          <w:sz w:val="24"/>
          <w:szCs w:val="24"/>
          <w:lang w:eastAsia="zh-CN"/>
        </w:rPr>
        <w:t>Дата и время окончания срока подачи заявок на участие в аукционе в электронной форме</w:t>
      </w:r>
      <w:r w:rsidRPr="00F34BE4">
        <w:rPr>
          <w:rFonts w:ascii="Times New Roman" w:eastAsia="Times New Roman" w:hAnsi="Times New Roman" w:cs="Times New Roman"/>
          <w:b/>
          <w:bCs/>
          <w:sz w:val="24"/>
          <w:szCs w:val="24"/>
          <w:lang w:eastAsia="zh-CN"/>
        </w:rPr>
        <w:t xml:space="preserve">: </w:t>
      </w:r>
      <w:r w:rsidRPr="00F34BE4">
        <w:rPr>
          <w:rFonts w:ascii="Times New Roman" w:eastAsia="Times New Roman" w:hAnsi="Times New Roman" w:cs="Times New Roman"/>
          <w:b/>
          <w:sz w:val="24"/>
          <w:szCs w:val="24"/>
          <w:lang w:eastAsia="zh-CN"/>
        </w:rPr>
        <w:t>2</w:t>
      </w:r>
      <w:r w:rsidR="00D522F7">
        <w:rPr>
          <w:rFonts w:ascii="Times New Roman" w:eastAsia="Times New Roman" w:hAnsi="Times New Roman" w:cs="Times New Roman"/>
          <w:b/>
          <w:sz w:val="24"/>
          <w:szCs w:val="24"/>
          <w:lang w:eastAsia="zh-CN"/>
        </w:rPr>
        <w:t>8</w:t>
      </w:r>
      <w:r w:rsidR="00F34BE4" w:rsidRPr="00F34BE4">
        <w:rPr>
          <w:rFonts w:ascii="Times New Roman" w:eastAsia="Times New Roman" w:hAnsi="Times New Roman" w:cs="Times New Roman"/>
          <w:b/>
          <w:sz w:val="24"/>
          <w:szCs w:val="24"/>
          <w:lang w:eastAsia="zh-CN"/>
        </w:rPr>
        <w:t>.02</w:t>
      </w:r>
      <w:r w:rsidRPr="00F34BE4">
        <w:rPr>
          <w:rFonts w:ascii="Times New Roman" w:eastAsia="Times New Roman" w:hAnsi="Times New Roman" w:cs="Times New Roman"/>
          <w:b/>
          <w:sz w:val="24"/>
          <w:szCs w:val="24"/>
          <w:lang w:eastAsia="zh-CN"/>
        </w:rPr>
        <w:t>.201</w:t>
      </w:r>
      <w:r w:rsidR="00F34BE4" w:rsidRPr="00F34BE4">
        <w:rPr>
          <w:rFonts w:ascii="Times New Roman" w:eastAsia="Times New Roman" w:hAnsi="Times New Roman" w:cs="Times New Roman"/>
          <w:b/>
          <w:sz w:val="24"/>
          <w:szCs w:val="24"/>
          <w:lang w:eastAsia="zh-CN"/>
        </w:rPr>
        <w:t>8</w:t>
      </w:r>
      <w:r w:rsidRPr="00F34BE4">
        <w:rPr>
          <w:rFonts w:ascii="Times New Roman" w:eastAsia="Times New Roman" w:hAnsi="Times New Roman" w:cs="Times New Roman"/>
          <w:b/>
          <w:sz w:val="24"/>
          <w:szCs w:val="24"/>
          <w:lang w:eastAsia="zh-CN"/>
        </w:rPr>
        <w:t xml:space="preserve"> г. до </w:t>
      </w:r>
      <w:r w:rsidR="00F34BE4" w:rsidRPr="00F34BE4">
        <w:rPr>
          <w:rFonts w:ascii="Times New Roman" w:eastAsia="Times New Roman" w:hAnsi="Times New Roman" w:cs="Times New Roman"/>
          <w:b/>
          <w:sz w:val="24"/>
          <w:szCs w:val="24"/>
          <w:lang w:eastAsia="zh-CN"/>
        </w:rPr>
        <w:t>10</w:t>
      </w:r>
      <w:r w:rsidRPr="00F34BE4">
        <w:rPr>
          <w:rFonts w:ascii="Times New Roman" w:eastAsia="Times New Roman" w:hAnsi="Times New Roman" w:cs="Times New Roman"/>
          <w:b/>
          <w:sz w:val="24"/>
          <w:szCs w:val="24"/>
          <w:lang w:eastAsia="zh-CN"/>
        </w:rPr>
        <w:t>-00</w:t>
      </w:r>
      <w:r w:rsidRPr="00F34BE4">
        <w:rPr>
          <w:rFonts w:ascii="Times New Roman" w:eastAsia="Times New Roman" w:hAnsi="Times New Roman" w:cs="Times New Roman"/>
          <w:sz w:val="24"/>
          <w:szCs w:val="24"/>
          <w:lang w:eastAsia="zh-CN"/>
        </w:rPr>
        <w:t>.</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Место подачи заявок на участие в аукционе в электронной форме: </w:t>
      </w:r>
      <w:r w:rsidRPr="00451128">
        <w:rPr>
          <w:rFonts w:ascii="Times New Roman" w:eastAsia="Times New Roman" w:hAnsi="Times New Roman" w:cs="Times New Roman"/>
          <w:bCs/>
          <w:sz w:val="24"/>
          <w:szCs w:val="24"/>
          <w:lang w:eastAsia="zh-CN"/>
        </w:rPr>
        <w:t>заявка на участие в электронном аукционе направляется участником аукциона оператору электронной площадки.</w:t>
      </w:r>
    </w:p>
    <w:p w:rsidR="00842616" w:rsidRPr="00F34BE4" w:rsidRDefault="00842616" w:rsidP="00451128">
      <w:pPr>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sz w:val="24"/>
          <w:szCs w:val="24"/>
          <w:lang w:eastAsia="zh-CN"/>
        </w:rPr>
        <w:t xml:space="preserve">Дата окончания срока рассмотрения заявок на участие </w:t>
      </w:r>
      <w:r w:rsidR="00E77FE5" w:rsidRPr="00451128">
        <w:rPr>
          <w:rFonts w:ascii="Times New Roman" w:eastAsia="Times New Roman" w:hAnsi="Times New Roman" w:cs="Times New Roman"/>
          <w:b/>
          <w:bCs/>
          <w:sz w:val="24"/>
          <w:szCs w:val="24"/>
          <w:lang w:eastAsia="zh-CN"/>
        </w:rPr>
        <w:t>в аукционе в электронной форме:</w:t>
      </w:r>
      <w:r w:rsidR="00583C33" w:rsidRPr="00451128">
        <w:rPr>
          <w:rFonts w:ascii="Times New Roman" w:eastAsia="Times New Roman" w:hAnsi="Times New Roman" w:cs="Times New Roman"/>
          <w:b/>
          <w:bCs/>
          <w:sz w:val="24"/>
          <w:szCs w:val="24"/>
          <w:lang w:eastAsia="zh-CN"/>
        </w:rPr>
        <w:t xml:space="preserve"> </w:t>
      </w:r>
      <w:r w:rsidR="0057288E">
        <w:rPr>
          <w:rFonts w:ascii="Times New Roman" w:eastAsia="Times New Roman" w:hAnsi="Times New Roman" w:cs="Times New Roman"/>
          <w:b/>
          <w:sz w:val="24"/>
          <w:szCs w:val="24"/>
          <w:lang w:eastAsia="zh-CN"/>
        </w:rPr>
        <w:t>01</w:t>
      </w:r>
      <w:r w:rsidRPr="00F34BE4">
        <w:rPr>
          <w:rFonts w:ascii="Times New Roman" w:eastAsia="Times New Roman" w:hAnsi="Times New Roman" w:cs="Times New Roman"/>
          <w:b/>
          <w:sz w:val="24"/>
          <w:szCs w:val="24"/>
          <w:lang w:eastAsia="zh-CN"/>
        </w:rPr>
        <w:t>.0</w:t>
      </w:r>
      <w:r w:rsidR="0057288E">
        <w:rPr>
          <w:rFonts w:ascii="Times New Roman" w:eastAsia="Times New Roman" w:hAnsi="Times New Roman" w:cs="Times New Roman"/>
          <w:b/>
          <w:sz w:val="24"/>
          <w:szCs w:val="24"/>
          <w:lang w:eastAsia="zh-CN"/>
        </w:rPr>
        <w:t>3</w:t>
      </w:r>
      <w:r w:rsidRPr="00F34BE4">
        <w:rPr>
          <w:rFonts w:ascii="Times New Roman" w:eastAsia="Times New Roman" w:hAnsi="Times New Roman" w:cs="Times New Roman"/>
          <w:b/>
          <w:sz w:val="24"/>
          <w:szCs w:val="24"/>
          <w:lang w:eastAsia="zh-CN"/>
        </w:rPr>
        <w:t>.201</w:t>
      </w:r>
      <w:r w:rsidR="00F34BE4" w:rsidRPr="00F34BE4">
        <w:rPr>
          <w:rFonts w:ascii="Times New Roman" w:eastAsia="Times New Roman" w:hAnsi="Times New Roman" w:cs="Times New Roman"/>
          <w:b/>
          <w:sz w:val="24"/>
          <w:szCs w:val="24"/>
          <w:lang w:eastAsia="zh-CN"/>
        </w:rPr>
        <w:t>8</w:t>
      </w:r>
      <w:r w:rsidRPr="00F34BE4">
        <w:rPr>
          <w:rFonts w:ascii="Times New Roman" w:eastAsia="Times New Roman" w:hAnsi="Times New Roman" w:cs="Times New Roman"/>
          <w:b/>
          <w:sz w:val="24"/>
          <w:szCs w:val="24"/>
          <w:lang w:eastAsia="zh-CN"/>
        </w:rPr>
        <w:t xml:space="preserve"> г.</w:t>
      </w:r>
    </w:p>
    <w:p w:rsidR="00842616" w:rsidRPr="00451128" w:rsidRDefault="00842616" w:rsidP="00451128">
      <w:pPr>
        <w:suppressAutoHyphens/>
        <w:autoSpaceDE w:val="0"/>
        <w:spacing w:after="0" w:line="240" w:lineRule="auto"/>
        <w:ind w:firstLine="540"/>
        <w:jc w:val="both"/>
        <w:rPr>
          <w:rFonts w:ascii="Times New Roman" w:eastAsia="Times New Roman" w:hAnsi="Times New Roman" w:cs="Times New Roman"/>
          <w:b/>
          <w:color w:val="FF0000"/>
          <w:sz w:val="24"/>
          <w:szCs w:val="24"/>
          <w:lang w:eastAsia="zh-CN"/>
        </w:rPr>
      </w:pPr>
      <w:r w:rsidRPr="00451128">
        <w:rPr>
          <w:rFonts w:ascii="Times New Roman" w:eastAsia="Times New Roman" w:hAnsi="Times New Roman" w:cs="Times New Roman"/>
          <w:b/>
          <w:bCs/>
          <w:sz w:val="24"/>
          <w:szCs w:val="24"/>
          <w:lang w:eastAsia="zh-CN"/>
        </w:rPr>
        <w:t>Дата проведения аукциона в электронной форме:</w:t>
      </w:r>
      <w:r w:rsidRPr="00451128">
        <w:rPr>
          <w:rFonts w:ascii="Times New Roman" w:eastAsia="Times New Roman" w:hAnsi="Times New Roman" w:cs="Times New Roman"/>
          <w:color w:val="000000"/>
          <w:sz w:val="24"/>
          <w:szCs w:val="24"/>
          <w:lang w:eastAsia="zh-CN"/>
        </w:rPr>
        <w:t xml:space="preserve"> </w:t>
      </w:r>
      <w:r w:rsidRPr="00F34BE4">
        <w:rPr>
          <w:rFonts w:ascii="Times New Roman" w:eastAsia="Times New Roman" w:hAnsi="Times New Roman" w:cs="Times New Roman"/>
          <w:b/>
          <w:sz w:val="24"/>
          <w:szCs w:val="24"/>
          <w:lang w:eastAsia="zh-CN"/>
        </w:rPr>
        <w:t>0</w:t>
      </w:r>
      <w:r w:rsidR="00F34BE4" w:rsidRPr="00F34BE4">
        <w:rPr>
          <w:rFonts w:ascii="Times New Roman" w:eastAsia="Times New Roman" w:hAnsi="Times New Roman" w:cs="Times New Roman"/>
          <w:b/>
          <w:sz w:val="24"/>
          <w:szCs w:val="24"/>
          <w:lang w:eastAsia="zh-CN"/>
        </w:rPr>
        <w:t>5.03.2018</w:t>
      </w:r>
      <w:r w:rsidRPr="00F34BE4">
        <w:rPr>
          <w:rFonts w:ascii="Times New Roman" w:eastAsia="Times New Roman" w:hAnsi="Times New Roman" w:cs="Times New Roman"/>
          <w:b/>
          <w:sz w:val="24"/>
          <w:szCs w:val="24"/>
          <w:lang w:eastAsia="zh-CN"/>
        </w:rPr>
        <w:t xml:space="preserve"> г.</w:t>
      </w:r>
    </w:p>
    <w:p w:rsidR="00842616" w:rsidRPr="00451128" w:rsidRDefault="00842616" w:rsidP="00451128">
      <w:pPr>
        <w:spacing w:after="0" w:line="240" w:lineRule="auto"/>
        <w:rPr>
          <w:rFonts w:ascii="Times New Roman" w:eastAsia="Times New Roman" w:hAnsi="Times New Roman" w:cs="Times New Roman"/>
          <w:sz w:val="24"/>
          <w:szCs w:val="24"/>
          <w:lang w:eastAsia="zh-CN"/>
        </w:rPr>
        <w:sectPr w:rsidR="00842616" w:rsidRPr="00451128">
          <w:pgSz w:w="11906" w:h="16838"/>
          <w:pgMar w:top="851" w:right="851" w:bottom="776" w:left="1304" w:header="720" w:footer="720" w:gutter="0"/>
          <w:cols w:space="720"/>
        </w:sectPr>
      </w:pPr>
    </w:p>
    <w:p w:rsidR="00842616" w:rsidRPr="00451128" w:rsidRDefault="00842616" w:rsidP="00451128">
      <w:pPr>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val="en-US" w:eastAsia="zh-CN"/>
        </w:rPr>
        <w:lastRenderedPageBreak/>
        <w:t>II</w:t>
      </w:r>
      <w:r w:rsidRPr="00451128">
        <w:rPr>
          <w:rFonts w:ascii="Times New Roman" w:eastAsia="Times New Roman" w:hAnsi="Times New Roman" w:cs="Times New Roman"/>
          <w:b/>
          <w:bCs/>
          <w:sz w:val="24"/>
          <w:szCs w:val="24"/>
          <w:lang w:eastAsia="zh-CN"/>
        </w:rPr>
        <w:t xml:space="preserve">. </w:t>
      </w:r>
      <w:r w:rsidRPr="00451128">
        <w:rPr>
          <w:rFonts w:ascii="Times New Roman" w:eastAsia="Times New Roman" w:hAnsi="Times New Roman" w:cs="Times New Roman"/>
          <w:b/>
          <w:bCs/>
          <w:caps/>
          <w:sz w:val="24"/>
          <w:szCs w:val="24"/>
          <w:lang w:eastAsia="zh-CN"/>
        </w:rPr>
        <w:t>Документация об аукционе в электронной форме</w:t>
      </w:r>
    </w:p>
    <w:p w:rsidR="00842616" w:rsidRPr="00451128" w:rsidRDefault="00842616" w:rsidP="00451128">
      <w:pPr>
        <w:suppressAutoHyphens/>
        <w:autoSpaceDE w:val="0"/>
        <w:spacing w:after="0" w:line="240" w:lineRule="auto"/>
        <w:ind w:firstLine="540"/>
        <w:jc w:val="center"/>
        <w:rPr>
          <w:rFonts w:ascii="Times New Roman" w:eastAsia="Times New Roman" w:hAnsi="Times New Roman" w:cs="Times New Roman"/>
          <w:b/>
          <w:bCs/>
          <w:caps/>
          <w:sz w:val="24"/>
          <w:szCs w:val="24"/>
          <w:lang w:eastAsia="zh-CN"/>
        </w:rPr>
      </w:pPr>
    </w:p>
    <w:p w:rsidR="00583C33" w:rsidRPr="00451128" w:rsidRDefault="00583C33" w:rsidP="00A24747">
      <w:pPr>
        <w:suppressAutoHyphens/>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1. </w:t>
      </w:r>
      <w:r w:rsidR="00842616" w:rsidRPr="00451128">
        <w:rPr>
          <w:rFonts w:ascii="Times New Roman" w:eastAsia="Times New Roman" w:hAnsi="Times New Roman" w:cs="Times New Roman"/>
          <w:b/>
          <w:bCs/>
          <w:sz w:val="24"/>
          <w:szCs w:val="24"/>
          <w:lang w:eastAsia="zh-CN"/>
        </w:rPr>
        <w:t>Предмет муниципального контракта</w:t>
      </w:r>
      <w:r w:rsidR="00842616" w:rsidRPr="00451128">
        <w:rPr>
          <w:rFonts w:ascii="Times New Roman" w:eastAsia="Times New Roman" w:hAnsi="Times New Roman" w:cs="Times New Roman"/>
          <w:bCs/>
          <w:sz w:val="24"/>
          <w:szCs w:val="24"/>
          <w:lang w:eastAsia="zh-CN"/>
        </w:rPr>
        <w:t xml:space="preserve">: </w:t>
      </w:r>
      <w:r w:rsidR="0070177E" w:rsidRPr="00451128">
        <w:rPr>
          <w:rFonts w:ascii="Times New Roman" w:eastAsia="Times New Roman" w:hAnsi="Times New Roman" w:cs="Times New Roman"/>
          <w:sz w:val="24"/>
          <w:szCs w:val="24"/>
          <w:lang w:eastAsia="zh-CN"/>
        </w:rPr>
        <w:t>монтаж механики</w:t>
      </w:r>
      <w:r w:rsidR="004B041A" w:rsidRPr="00451128">
        <w:rPr>
          <w:rFonts w:ascii="Times New Roman" w:eastAsia="Times New Roman" w:hAnsi="Times New Roman" w:cs="Times New Roman"/>
          <w:sz w:val="24"/>
          <w:szCs w:val="24"/>
          <w:lang w:eastAsia="zh-CN"/>
        </w:rPr>
        <w:t xml:space="preserve"> сцены концертного зала районного дома культуры ст. Преградной</w:t>
      </w:r>
    </w:p>
    <w:p w:rsidR="00842616" w:rsidRPr="00451128" w:rsidRDefault="003717EE" w:rsidP="00451128">
      <w:pPr>
        <w:tabs>
          <w:tab w:val="left" w:pos="851"/>
          <w:tab w:val="left" w:pos="1418"/>
        </w:tabs>
        <w:suppressAutoHyphens/>
        <w:autoSpaceDE w:val="0"/>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 xml:space="preserve">            </w:t>
      </w:r>
      <w:r w:rsidR="00842616" w:rsidRPr="00451128">
        <w:rPr>
          <w:rFonts w:ascii="Times New Roman" w:eastAsia="Times New Roman" w:hAnsi="Times New Roman" w:cs="Times New Roman"/>
          <w:b/>
          <w:sz w:val="24"/>
          <w:szCs w:val="24"/>
          <w:lang w:eastAsia="zh-CN"/>
        </w:rPr>
        <w:t>Описание объекта закупки:</w:t>
      </w:r>
      <w:r w:rsidR="00842616" w:rsidRPr="00451128">
        <w:rPr>
          <w:rFonts w:ascii="Times New Roman" w:eastAsia="Times New Roman" w:hAnsi="Times New Roman" w:cs="Times New Roman"/>
          <w:sz w:val="24"/>
          <w:szCs w:val="24"/>
          <w:lang w:eastAsia="zh-CN"/>
        </w:rPr>
        <w:t xml:space="preserve"> приведено в Техническом задании. </w:t>
      </w:r>
    </w:p>
    <w:p w:rsidR="00842616" w:rsidRPr="00D522F7" w:rsidRDefault="00842616" w:rsidP="00451128">
      <w:pPr>
        <w:suppressAutoHyphens/>
        <w:spacing w:after="0" w:line="240" w:lineRule="auto"/>
        <w:ind w:firstLine="708"/>
        <w:jc w:val="both"/>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sz w:val="24"/>
          <w:szCs w:val="24"/>
          <w:lang w:eastAsia="zh-CN"/>
        </w:rPr>
        <w:t>Начальная (максимальная) цена контракта</w:t>
      </w:r>
      <w:r w:rsidR="007D6E4C">
        <w:rPr>
          <w:rFonts w:ascii="Times New Roman" w:eastAsia="Times New Roman" w:hAnsi="Times New Roman" w:cs="Times New Roman"/>
          <w:b/>
          <w:bCs/>
          <w:sz w:val="24"/>
          <w:szCs w:val="24"/>
          <w:lang w:eastAsia="zh-CN"/>
        </w:rPr>
        <w:t xml:space="preserve"> </w:t>
      </w:r>
      <w:r w:rsidR="007D6E4C" w:rsidRPr="00D522F7">
        <w:rPr>
          <w:rFonts w:ascii="Times New Roman" w:eastAsia="Times New Roman" w:hAnsi="Times New Roman" w:cs="Times New Roman"/>
          <w:bCs/>
          <w:sz w:val="24"/>
          <w:szCs w:val="24"/>
          <w:lang w:eastAsia="zh-CN"/>
        </w:rPr>
        <w:t>2 289 295</w:t>
      </w:r>
      <w:r w:rsidR="000F4F70" w:rsidRPr="00D522F7">
        <w:rPr>
          <w:rFonts w:ascii="Times New Roman" w:eastAsia="Times New Roman" w:hAnsi="Times New Roman" w:cs="Times New Roman"/>
          <w:bCs/>
          <w:sz w:val="24"/>
          <w:szCs w:val="24"/>
          <w:lang w:eastAsia="zh-CN"/>
        </w:rPr>
        <w:t>,67</w:t>
      </w:r>
      <w:r w:rsidRPr="00D522F7">
        <w:rPr>
          <w:rFonts w:ascii="Times New Roman" w:eastAsia="Times New Roman" w:hAnsi="Times New Roman" w:cs="Times New Roman"/>
          <w:bCs/>
          <w:sz w:val="24"/>
          <w:szCs w:val="24"/>
          <w:lang w:eastAsia="zh-CN"/>
        </w:rPr>
        <w:t xml:space="preserve"> рублей.</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Место выполнения работ: </w:t>
      </w:r>
      <w:r w:rsidRPr="00451128">
        <w:rPr>
          <w:rFonts w:ascii="Times New Roman" w:eastAsia="Times New Roman" w:hAnsi="Times New Roman" w:cs="Times New Roman"/>
          <w:sz w:val="24"/>
          <w:szCs w:val="24"/>
          <w:lang w:eastAsia="zh-CN"/>
        </w:rPr>
        <w:t xml:space="preserve">Карачаево-Черкесская Республика, Урупский район, </w:t>
      </w:r>
      <w:r w:rsidR="00583C33"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 xml:space="preserve">ст. Преградная, </w:t>
      </w:r>
      <w:r w:rsidR="00583C33" w:rsidRPr="00451128">
        <w:rPr>
          <w:rFonts w:ascii="Times New Roman" w:eastAsia="Times New Roman" w:hAnsi="Times New Roman" w:cs="Times New Roman"/>
          <w:sz w:val="24"/>
          <w:szCs w:val="24"/>
          <w:lang w:eastAsia="zh-CN"/>
        </w:rPr>
        <w:t>пер. Пионерский, д. 19.</w:t>
      </w:r>
    </w:p>
    <w:p w:rsidR="00842616" w:rsidRPr="00451128" w:rsidRDefault="00842616" w:rsidP="00451128">
      <w:pPr>
        <w:suppressAutoHyphens/>
        <w:autoSpaceDE w:val="0"/>
        <w:spacing w:after="0" w:line="240" w:lineRule="auto"/>
        <w:ind w:right="-30"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Срок выполнения работ</w:t>
      </w:r>
      <w:r w:rsidRPr="00451128">
        <w:rPr>
          <w:rFonts w:ascii="Times New Roman" w:eastAsia="Times New Roman" w:hAnsi="Times New Roman" w:cs="Times New Roman"/>
          <w:sz w:val="24"/>
          <w:szCs w:val="24"/>
          <w:lang w:eastAsia="zh-CN"/>
        </w:rPr>
        <w:t xml:space="preserve">: в течение </w:t>
      </w:r>
      <w:r w:rsidR="00542EB9" w:rsidRPr="00451128">
        <w:rPr>
          <w:rFonts w:ascii="Times New Roman" w:eastAsia="Times New Roman" w:hAnsi="Times New Roman" w:cs="Times New Roman"/>
          <w:sz w:val="24"/>
          <w:szCs w:val="24"/>
          <w:lang w:eastAsia="zh-CN"/>
        </w:rPr>
        <w:t>15</w:t>
      </w:r>
      <w:r w:rsidRPr="00451128">
        <w:rPr>
          <w:rFonts w:ascii="Times New Roman" w:eastAsia="Times New Roman" w:hAnsi="Times New Roman" w:cs="Times New Roman"/>
          <w:sz w:val="24"/>
          <w:szCs w:val="24"/>
          <w:lang w:eastAsia="zh-CN"/>
        </w:rPr>
        <w:t xml:space="preserve"> дней со дня заключения муниципального контракта.</w:t>
      </w:r>
    </w:p>
    <w:p w:rsidR="00842616" w:rsidRPr="00451128" w:rsidRDefault="003717EE"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ab/>
      </w:r>
      <w:r w:rsidR="00842616" w:rsidRPr="00451128">
        <w:rPr>
          <w:rFonts w:ascii="Times New Roman" w:eastAsia="Times New Roman" w:hAnsi="Times New Roman" w:cs="Times New Roman"/>
          <w:b/>
          <w:sz w:val="24"/>
          <w:szCs w:val="24"/>
          <w:lang w:eastAsia="zh-CN"/>
        </w:rPr>
        <w:t>Форма, срок и порядок оплаты</w:t>
      </w:r>
      <w:r w:rsidR="00842616" w:rsidRPr="00451128">
        <w:rPr>
          <w:rFonts w:ascii="Times New Roman" w:eastAsia="Times New Roman" w:hAnsi="Times New Roman" w:cs="Times New Roman"/>
          <w:sz w:val="24"/>
          <w:szCs w:val="24"/>
          <w:lang w:eastAsia="zh-CN"/>
        </w:rPr>
        <w:t xml:space="preserve">: </w:t>
      </w:r>
      <w:r w:rsidR="00A97641" w:rsidRPr="00451128">
        <w:rPr>
          <w:rFonts w:ascii="Times New Roman" w:eastAsia="Times New Roman" w:hAnsi="Times New Roman" w:cs="Times New Roman"/>
          <w:sz w:val="24"/>
          <w:szCs w:val="24"/>
          <w:lang w:eastAsia="zh-CN"/>
        </w:rPr>
        <w:t>З</w:t>
      </w:r>
      <w:r w:rsidR="00842616" w:rsidRPr="00451128">
        <w:rPr>
          <w:rFonts w:ascii="Times New Roman" w:eastAsia="Times New Roman" w:hAnsi="Times New Roman" w:cs="Times New Roman"/>
          <w:sz w:val="24"/>
          <w:szCs w:val="24"/>
          <w:lang w:eastAsia="zh-CN"/>
        </w:rPr>
        <w:t>аказчик обязуется оплатить принятые от Подрядчика по актам сдачи-приемки работы в течение 30 дней с момента подписания актов приема-передачи выполненных работ.</w:t>
      </w:r>
    </w:p>
    <w:p w:rsidR="00842616" w:rsidRPr="00451128" w:rsidRDefault="00842616" w:rsidP="00451128">
      <w:pPr>
        <w:suppressAutoHyphens/>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Источник финансирования: </w:t>
      </w:r>
      <w:r w:rsidR="00583C33" w:rsidRPr="00451128">
        <w:rPr>
          <w:rFonts w:ascii="Times New Roman" w:eastAsia="Times New Roman" w:hAnsi="Times New Roman" w:cs="Times New Roman"/>
          <w:bCs/>
          <w:sz w:val="24"/>
          <w:szCs w:val="24"/>
          <w:lang w:eastAsia="zh-CN"/>
        </w:rPr>
        <w:t>б</w:t>
      </w:r>
      <w:r w:rsidRPr="00451128">
        <w:rPr>
          <w:rFonts w:ascii="Times New Roman" w:eastAsia="Times New Roman" w:hAnsi="Times New Roman" w:cs="Times New Roman"/>
          <w:bCs/>
          <w:sz w:val="24"/>
          <w:szCs w:val="24"/>
          <w:lang w:eastAsia="zh-CN"/>
        </w:rPr>
        <w:t>юджет Урупского муниципального района.</w:t>
      </w:r>
    </w:p>
    <w:p w:rsidR="00916730" w:rsidRPr="00451128" w:rsidRDefault="00842616" w:rsidP="00451128">
      <w:pPr>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ru-RU"/>
        </w:rPr>
        <w:t xml:space="preserve">Обоснование начальной (максимальной) цены контракта: </w:t>
      </w:r>
      <w:r w:rsidR="00916730" w:rsidRPr="00451128">
        <w:rPr>
          <w:rFonts w:ascii="Times New Roman" w:eastAsia="Times New Roman" w:hAnsi="Times New Roman" w:cs="Times New Roman"/>
          <w:color w:val="000000"/>
          <w:sz w:val="24"/>
          <w:szCs w:val="24"/>
          <w:lang w:eastAsia="zh-CN"/>
        </w:rPr>
        <w:t>начальная (максимальная) цена Контракта определена на основании локальных сметных расчетов (проектно-сметный метод).</w:t>
      </w:r>
    </w:p>
    <w:p w:rsidR="00842616" w:rsidRPr="00451128" w:rsidRDefault="00842616" w:rsidP="00451128">
      <w:pPr>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2. Требования к содержанию и составу заявки на участие в аукционе в электронной форме и инструкция по ее заполнению.</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bookmarkStart w:id="7" w:name="Par1"/>
      <w:bookmarkStart w:id="8" w:name="Par0"/>
      <w:bookmarkEnd w:id="7"/>
      <w:bookmarkEnd w:id="8"/>
      <w:r w:rsidRPr="00451128">
        <w:rPr>
          <w:rFonts w:ascii="Times New Roman" w:eastAsia="Times New Roman" w:hAnsi="Times New Roman" w:cs="Times New Roman"/>
          <w:sz w:val="24"/>
          <w:szCs w:val="24"/>
          <w:lang w:eastAsia="ru-RU"/>
        </w:rPr>
        <w:t xml:space="preserve"> </w:t>
      </w:r>
      <w:r w:rsidRPr="00451128">
        <w:rPr>
          <w:rFonts w:ascii="Times New Roman" w:eastAsia="Times New Roman" w:hAnsi="Times New Roman" w:cs="Times New Roman"/>
          <w:b/>
          <w:sz w:val="24"/>
          <w:szCs w:val="24"/>
          <w:u w:val="single"/>
          <w:lang w:eastAsia="ru-RU"/>
        </w:rPr>
        <w:t>Первая часть заявки</w:t>
      </w:r>
      <w:r w:rsidRPr="00451128">
        <w:rPr>
          <w:rFonts w:ascii="Times New Roman" w:eastAsia="Times New Roman" w:hAnsi="Times New Roman" w:cs="Times New Roman"/>
          <w:sz w:val="24"/>
          <w:szCs w:val="24"/>
          <w:lang w:eastAsia="ru-RU"/>
        </w:rPr>
        <w:t xml:space="preserve"> на участие в электронном аукционе должна содержать:</w:t>
      </w:r>
    </w:p>
    <w:p w:rsidR="00842616" w:rsidRPr="00451128" w:rsidRDefault="00842616" w:rsidP="00451128">
      <w:pPr>
        <w:widowControl w:val="0"/>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zh-CN"/>
        </w:rPr>
      </w:pPr>
      <w:bookmarkStart w:id="9" w:name="Par6"/>
      <w:bookmarkEnd w:id="9"/>
      <w:proofErr w:type="gramStart"/>
      <w:r w:rsidRPr="00451128">
        <w:rPr>
          <w:rFonts w:ascii="Times New Roman" w:eastAsia="Times New Roman" w:hAnsi="Times New Roman" w:cs="Times New Roman"/>
          <w:sz w:val="24"/>
          <w:szCs w:val="24"/>
          <w:lang w:eastAsia="zh-CN"/>
        </w:rPr>
        <w:t>а) согласие, предусмотренное п.</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2 ч.</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3 ст.</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66 Федерального закона от 05.04.2013 г. №</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51128">
        <w:rPr>
          <w:rFonts w:ascii="Times New Roman" w:eastAsia="Times New Roman" w:hAnsi="Times New Roman" w:cs="Times New Roman"/>
          <w:sz w:val="24"/>
          <w:szCs w:val="24"/>
          <w:lang w:eastAsia="zh-CN"/>
        </w:rPr>
        <w:t xml:space="preserve"> </w:t>
      </w:r>
      <w:proofErr w:type="gramStart"/>
      <w:r w:rsidRPr="00451128">
        <w:rPr>
          <w:rFonts w:ascii="Times New Roman" w:eastAsia="Times New Roman" w:hAnsi="Times New Roman" w:cs="Times New Roman"/>
          <w:sz w:val="24"/>
          <w:szCs w:val="24"/>
          <w:lang w:eastAsia="zh-CN"/>
        </w:rPr>
        <w:t>страны происхождения товара, либо согласие, предусмотренное п.</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2 ч.</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3 ст.</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66 Федерального закона от 05.04.2013 г. №</w:t>
      </w:r>
      <w:r w:rsidR="00D6056B"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sz w:val="24"/>
          <w:szCs w:val="24"/>
          <w:lang w:eastAsia="zh-CN"/>
        </w:rPr>
        <w:t>44-ФЗ,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451128">
        <w:rPr>
          <w:rFonts w:ascii="Times New Roman" w:eastAsia="Times New Roman" w:hAnsi="Times New Roman" w:cs="Times New Roman"/>
          <w:sz w:val="24"/>
          <w:szCs w:val="24"/>
          <w:lang w:eastAsia="zh-CN"/>
        </w:rPr>
        <w:t xml:space="preserve"> </w:t>
      </w:r>
      <w:proofErr w:type="gramStart"/>
      <w:r w:rsidRPr="00451128">
        <w:rPr>
          <w:rFonts w:ascii="Times New Roman" w:eastAsia="Times New Roman" w:hAnsi="Times New Roman" w:cs="Times New Roman"/>
          <w:sz w:val="24"/>
          <w:szCs w:val="24"/>
          <w:lang w:eastAsia="zh-CN"/>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w:t>
      </w:r>
      <w:proofErr w:type="gramEnd"/>
      <w:r w:rsidRPr="00451128">
        <w:rPr>
          <w:rFonts w:ascii="Times New Roman" w:eastAsia="Times New Roman" w:hAnsi="Times New Roman" w:cs="Times New Roman"/>
          <w:sz w:val="24"/>
          <w:szCs w:val="24"/>
          <w:lang w:eastAsia="zh-CN"/>
        </w:rPr>
        <w:t xml:space="preserve"> </w:t>
      </w:r>
      <w:proofErr w:type="gramStart"/>
      <w:r w:rsidRPr="00451128">
        <w:rPr>
          <w:rFonts w:ascii="Times New Roman" w:eastAsia="Times New Roman" w:hAnsi="Times New Roman" w:cs="Times New Roman"/>
          <w:sz w:val="24"/>
          <w:szCs w:val="24"/>
          <w:lang w:eastAsia="zh-CN"/>
        </w:rPr>
        <w:t>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2616" w:rsidRPr="00451128" w:rsidRDefault="00842616" w:rsidP="00451128">
      <w:pPr>
        <w:widowControl w:val="0"/>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zh-CN"/>
        </w:rPr>
        <w:t>б) согласие, предусмотренное п.2 ч.3 ст.66 Федерального закона от 05.04.2013 г. №44-ФЗ,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451128">
        <w:rPr>
          <w:rFonts w:ascii="Times New Roman" w:eastAsia="Times New Roman" w:hAnsi="Times New Roman" w:cs="Times New Roman"/>
          <w:sz w:val="24"/>
          <w:szCs w:val="24"/>
          <w:lang w:eastAsia="zh-CN"/>
        </w:rPr>
        <w:t xml:space="preserve"> товара.</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 </w:t>
      </w:r>
      <w:r w:rsidRPr="00451128">
        <w:rPr>
          <w:rFonts w:ascii="Times New Roman" w:eastAsia="Times New Roman" w:hAnsi="Times New Roman" w:cs="Times New Roman"/>
          <w:b/>
          <w:sz w:val="24"/>
          <w:szCs w:val="24"/>
          <w:u w:val="single"/>
          <w:lang w:eastAsia="ru-RU"/>
        </w:rPr>
        <w:t>Вторая часть заявки</w:t>
      </w:r>
      <w:r w:rsidRPr="0045112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sidRPr="00451128">
        <w:rPr>
          <w:rFonts w:ascii="Times New Roman" w:eastAsia="Times New Roman" w:hAnsi="Times New Roman" w:cs="Times New Roman"/>
          <w:sz w:val="24"/>
          <w:szCs w:val="24"/>
          <w:lang w:eastAsia="ru-RU"/>
        </w:rPr>
        <w:lastRenderedPageBreak/>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51128">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2) документы, подтверждающие соответствие участника аукциона требованиям, установленным </w:t>
      </w:r>
      <w:hyperlink r:id="rId20" w:history="1">
        <w:r w:rsidRPr="00451128">
          <w:rPr>
            <w:rFonts w:ascii="Times New Roman" w:eastAsia="Times New Roman" w:hAnsi="Times New Roman" w:cs="Times New Roman"/>
            <w:color w:val="0000FF"/>
            <w:sz w:val="24"/>
            <w:szCs w:val="24"/>
            <w:u w:val="single"/>
            <w:lang w:eastAsia="ru-RU"/>
          </w:rPr>
          <w:t>пунктом 1 части 1</w:t>
        </w:r>
      </w:hyperlink>
      <w:r w:rsidRPr="00451128">
        <w:rPr>
          <w:rFonts w:ascii="Times New Roman" w:eastAsia="Times New Roman" w:hAnsi="Times New Roman" w:cs="Times New Roman"/>
          <w:sz w:val="24"/>
          <w:szCs w:val="24"/>
          <w:lang w:eastAsia="ru-RU"/>
        </w:rPr>
        <w:t xml:space="preserve"> и </w:t>
      </w:r>
      <w:hyperlink r:id="rId21" w:history="1">
        <w:r w:rsidRPr="00451128">
          <w:rPr>
            <w:rFonts w:ascii="Times New Roman" w:eastAsia="Times New Roman" w:hAnsi="Times New Roman" w:cs="Times New Roman"/>
            <w:color w:val="0000FF"/>
            <w:sz w:val="24"/>
            <w:szCs w:val="24"/>
            <w:u w:val="single"/>
            <w:lang w:eastAsia="ru-RU"/>
          </w:rPr>
          <w:t>частью 2 статьи 31</w:t>
        </w:r>
      </w:hyperlink>
      <w:r w:rsidRPr="00451128">
        <w:rPr>
          <w:rFonts w:ascii="Times New Roman" w:eastAsia="Times New Roman" w:hAnsi="Times New Roman" w:cs="Times New Roman"/>
          <w:sz w:val="24"/>
          <w:szCs w:val="24"/>
          <w:lang w:eastAsia="ru-RU"/>
        </w:rPr>
        <w:t xml:space="preserve"> (при наличии таких требований) Федерального закона, или копии этих документов,  а также декларация о соответствии участника аукциона требованиям, установленным </w:t>
      </w:r>
      <w:hyperlink r:id="rId22" w:history="1">
        <w:r w:rsidRPr="00451128">
          <w:rPr>
            <w:rFonts w:ascii="Times New Roman" w:eastAsia="Times New Roman" w:hAnsi="Times New Roman" w:cs="Times New Roman"/>
            <w:color w:val="0000FF"/>
            <w:sz w:val="24"/>
            <w:szCs w:val="24"/>
            <w:u w:val="single"/>
            <w:lang w:eastAsia="ru-RU"/>
          </w:rPr>
          <w:t>пунктами 3</w:t>
        </w:r>
      </w:hyperlink>
      <w:r w:rsidRPr="00451128">
        <w:rPr>
          <w:rFonts w:ascii="Times New Roman" w:eastAsia="Times New Roman" w:hAnsi="Times New Roman" w:cs="Times New Roman"/>
          <w:sz w:val="24"/>
          <w:szCs w:val="24"/>
          <w:lang w:eastAsia="ru-RU"/>
        </w:rPr>
        <w:t xml:space="preserve"> - </w:t>
      </w:r>
      <w:hyperlink r:id="rId23" w:history="1">
        <w:r w:rsidRPr="00451128">
          <w:rPr>
            <w:rFonts w:ascii="Times New Roman" w:eastAsia="Times New Roman" w:hAnsi="Times New Roman" w:cs="Times New Roman"/>
            <w:color w:val="0000FF"/>
            <w:sz w:val="24"/>
            <w:szCs w:val="24"/>
            <w:u w:val="single"/>
            <w:lang w:eastAsia="ru-RU"/>
          </w:rPr>
          <w:t>9 части 1 статьи 31</w:t>
        </w:r>
      </w:hyperlink>
      <w:r w:rsidRPr="00451128">
        <w:rPr>
          <w:rFonts w:ascii="Times New Roman" w:eastAsia="Times New Roman" w:hAnsi="Times New Roman" w:cs="Times New Roman"/>
          <w:sz w:val="24"/>
          <w:szCs w:val="24"/>
          <w:lang w:eastAsia="ru-RU"/>
        </w:rPr>
        <w:t xml:space="preserve"> Федерального закона;</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451128">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51128">
        <w:rPr>
          <w:rFonts w:ascii="Times New Roman" w:eastAsia="Times New Roman" w:hAnsi="Times New Roman" w:cs="Times New Roman"/>
          <w:sz w:val="24"/>
          <w:szCs w:val="24"/>
          <w:lang w:eastAsia="ru-RU"/>
        </w:rPr>
        <w:t xml:space="preserve"> является крупной сделкой;</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5) документы, подтверждающие право участника аукциона на получение преимущества в соответствии со </w:t>
      </w:r>
      <w:hyperlink r:id="rId24" w:history="1">
        <w:r w:rsidRPr="00451128">
          <w:rPr>
            <w:rFonts w:ascii="Times New Roman" w:eastAsia="Times New Roman" w:hAnsi="Times New Roman" w:cs="Times New Roman"/>
            <w:color w:val="0000FF"/>
            <w:sz w:val="24"/>
            <w:szCs w:val="24"/>
            <w:u w:val="single"/>
            <w:lang w:eastAsia="ru-RU"/>
          </w:rPr>
          <w:t>статьями 28</w:t>
        </w:r>
      </w:hyperlink>
      <w:r w:rsidRPr="00451128">
        <w:rPr>
          <w:rFonts w:ascii="Times New Roman" w:eastAsia="Times New Roman" w:hAnsi="Times New Roman" w:cs="Times New Roman"/>
          <w:sz w:val="24"/>
          <w:szCs w:val="24"/>
          <w:lang w:eastAsia="ru-RU"/>
        </w:rPr>
        <w:t xml:space="preserve"> и </w:t>
      </w:r>
      <w:hyperlink r:id="rId25" w:history="1">
        <w:r w:rsidRPr="00451128">
          <w:rPr>
            <w:rFonts w:ascii="Times New Roman" w:eastAsia="Times New Roman" w:hAnsi="Times New Roman" w:cs="Times New Roman"/>
            <w:color w:val="0000FF"/>
            <w:sz w:val="24"/>
            <w:szCs w:val="24"/>
            <w:u w:val="single"/>
            <w:lang w:eastAsia="ru-RU"/>
          </w:rPr>
          <w:t>29</w:t>
        </w:r>
      </w:hyperlink>
      <w:r w:rsidRPr="00451128">
        <w:rPr>
          <w:rFonts w:ascii="Times New Roman" w:eastAsia="Times New Roman" w:hAnsi="Times New Roman" w:cs="Times New Roman"/>
          <w:sz w:val="24"/>
          <w:szCs w:val="24"/>
          <w:lang w:eastAsia="ru-RU"/>
        </w:rPr>
        <w:t xml:space="preserve"> Федерального закона, или копии этих документов;</w:t>
      </w:r>
    </w:p>
    <w:p w:rsidR="00842616" w:rsidRPr="00451128" w:rsidRDefault="00842616" w:rsidP="00451128">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Участник закупки вправе подать только одну заявку на участие в электронном аукционе.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настоящей документацией об аукционе части заявки. Обе части заявок на участие в электронном аукционе подаются одновременно.</w:t>
      </w:r>
    </w:p>
    <w:p w:rsidR="00842616" w:rsidRPr="00451128" w:rsidRDefault="00842616" w:rsidP="00451128">
      <w:pPr>
        <w:tabs>
          <w:tab w:val="left" w:pos="156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настоящей документацией об аукционе части заявки. Обе части заявок на участие в электронном аукционе подаются одновременно.</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zh-CN"/>
        </w:rPr>
        <w:t>Участнику закупки в первой части своей заявки на участие в электронном аукционе необходимо указать конкретные характеристики товаров, предлагаемых к использованию при выполнении работ, требования к которым установлены Заказчиком в Разделе «Техническое задание» документации об аукционе. 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w:t>
      </w:r>
      <w:r w:rsidR="00D522F7">
        <w:rPr>
          <w:rFonts w:ascii="Times New Roman" w:eastAsia="Times New Roman" w:hAnsi="Times New Roman" w:cs="Times New Roman"/>
          <w:color w:val="000000"/>
          <w:sz w:val="24"/>
          <w:szCs w:val="24"/>
          <w:lang w:eastAsia="zh-CN"/>
        </w:rPr>
        <w:t xml:space="preserve"> соответствующие установленным З</w:t>
      </w:r>
      <w:r w:rsidRPr="00451128">
        <w:rPr>
          <w:rFonts w:ascii="Times New Roman" w:eastAsia="Times New Roman" w:hAnsi="Times New Roman" w:cs="Times New Roman"/>
          <w:color w:val="000000"/>
          <w:sz w:val="24"/>
          <w:szCs w:val="24"/>
          <w:lang w:eastAsia="zh-CN"/>
        </w:rPr>
        <w:t>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В случае</w:t>
      </w:r>
      <w:r w:rsidR="00D6056B" w:rsidRPr="00451128">
        <w:rPr>
          <w:rFonts w:ascii="Times New Roman" w:eastAsia="Times New Roman" w:hAnsi="Times New Roman" w:cs="Times New Roman"/>
          <w:color w:val="000000"/>
          <w:sz w:val="24"/>
          <w:szCs w:val="24"/>
          <w:lang w:eastAsia="zh-CN"/>
        </w:rPr>
        <w:t xml:space="preserve"> </w:t>
      </w:r>
      <w:r w:rsidRPr="00451128">
        <w:rPr>
          <w:rFonts w:ascii="Times New Roman" w:eastAsia="Times New Roman" w:hAnsi="Times New Roman" w:cs="Times New Roman"/>
          <w:color w:val="000000"/>
          <w:sz w:val="24"/>
          <w:szCs w:val="24"/>
          <w:lang w:eastAsia="zh-CN"/>
        </w:rPr>
        <w:t xml:space="preserve"> если Заказчиком единицы измерения размеров не указаны, считать, что они указаны в миллиметрах, если не указаны единицы измерения температуры, считать, что они установлены в градусах Цельсия. Количество измеряется в штуках, если иное не указано при описании характеристики. Участник закупки в заявке в обязательном порядке указывает как конкретные значения параметров, так и единицы измерения. В случае указания расчетных значений, округление производится до второго знака после запятой.</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zh-CN"/>
        </w:rPr>
        <w:t>Не подлежат указанию в первой части заявки параметры материалов, показатели, которые содержатся в сметной документации, если требования к техническим характеристикам (показателям) этих материалов не установлены Заказчиком в Разделе «Техническое задание» документации об аукционе.</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Все ссылки на наименования поставщиков или производителей товаров, используемых для исполнения работ, указанные в сметной документации, приведены исключительно для </w:t>
      </w:r>
      <w:r w:rsidRPr="00451128">
        <w:rPr>
          <w:rFonts w:ascii="Times New Roman" w:eastAsia="Times New Roman" w:hAnsi="Times New Roman" w:cs="Times New Roman"/>
          <w:sz w:val="24"/>
          <w:szCs w:val="24"/>
          <w:lang w:eastAsia="zh-CN"/>
        </w:rPr>
        <w:lastRenderedPageBreak/>
        <w:t>обоснования цены таких товаров, включенной в расчет сметной стоимости и соответственно начальной (максимальной) цены контракта.</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color w:val="000000"/>
          <w:sz w:val="24"/>
          <w:szCs w:val="24"/>
          <w:lang w:eastAsia="zh-CN"/>
        </w:rPr>
        <w:t>В случае если в Разделе «Техническое задание» документации об аукционе указаны максимальные (не более, менее) и/или минимальные (не менее, более) значения показателей, а также одновременно минимальные и максимальные значения, разделенные "тире", "дефисом" - участником данные показатели должны быть конкретизированы, т.е. без указания слов «не менее/не более», «менее/более», «максимальное значение», «минимальное значение», «от», «до».</w:t>
      </w:r>
      <w:proofErr w:type="gramEnd"/>
      <w:r w:rsidRPr="00451128">
        <w:rPr>
          <w:rFonts w:ascii="Times New Roman" w:eastAsia="Times New Roman" w:hAnsi="Times New Roman" w:cs="Times New Roman"/>
          <w:color w:val="000000"/>
          <w:sz w:val="24"/>
          <w:szCs w:val="24"/>
          <w:lang w:eastAsia="zh-CN"/>
        </w:rPr>
        <w:t xml:space="preserve"> </w:t>
      </w:r>
      <w:proofErr w:type="gramStart"/>
      <w:r w:rsidRPr="00451128">
        <w:rPr>
          <w:rFonts w:ascii="Times New Roman" w:eastAsia="Times New Roman" w:hAnsi="Times New Roman" w:cs="Times New Roman"/>
          <w:color w:val="000000"/>
          <w:sz w:val="24"/>
          <w:szCs w:val="24"/>
          <w:lang w:eastAsia="zh-CN"/>
        </w:rPr>
        <w:t>Характеристики материала, являющиеся однородными и определяющие многообразие вариантов исполнения материала, имеющие обобщающее слово или фразу после которого (ой) стоит знак «:», и при этом разделенные между собой запятой «,» -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w:t>
      </w:r>
      <w:proofErr w:type="gramEnd"/>
      <w:r w:rsidRPr="00451128">
        <w:rPr>
          <w:rFonts w:ascii="Times New Roman" w:eastAsia="Times New Roman" w:hAnsi="Times New Roman" w:cs="Times New Roman"/>
          <w:color w:val="000000"/>
          <w:sz w:val="24"/>
          <w:szCs w:val="24"/>
          <w:lang w:eastAsia="zh-CN"/>
        </w:rPr>
        <w:t xml:space="preserve"> </w:t>
      </w:r>
      <w:proofErr w:type="gramStart"/>
      <w:r w:rsidRPr="00451128">
        <w:rPr>
          <w:rFonts w:ascii="Times New Roman" w:eastAsia="Times New Roman" w:hAnsi="Times New Roman" w:cs="Times New Roman"/>
          <w:color w:val="000000"/>
          <w:sz w:val="24"/>
          <w:szCs w:val="24"/>
          <w:lang w:eastAsia="zh-CN"/>
        </w:rPr>
        <w:t>В иных случаях перечисление характеристик через «,», либо через «;», означает, что Заказчику необходим товар со всеми перечисленными характеристиками.</w:t>
      </w:r>
      <w:proofErr w:type="gramEnd"/>
      <w:r w:rsidRPr="00451128">
        <w:rPr>
          <w:rFonts w:ascii="Times New Roman" w:eastAsia="Times New Roman" w:hAnsi="Times New Roman" w:cs="Times New Roman"/>
          <w:color w:val="000000"/>
          <w:sz w:val="24"/>
          <w:szCs w:val="24"/>
          <w:lang w:eastAsia="zh-CN"/>
        </w:rPr>
        <w:t xml:space="preserve"> При указании в требованиях к материалам показателей эквивалентности с использованием соединительного союза «и», участник предлагает товар, сочетающий в себе оба показателя одновременно. В случае если участник предлагает к поставке и использованию несколько вариантов исполнения товара (материала), то значение показателей необходимо указывать для каждого варианта отдельно, за исключением случаев, когда разные варианты исполнения имеют одинаковые показатели характеристики. </w:t>
      </w:r>
      <w:proofErr w:type="gramStart"/>
      <w:r w:rsidRPr="00451128">
        <w:rPr>
          <w:rFonts w:ascii="Times New Roman" w:eastAsia="Times New Roman" w:hAnsi="Times New Roman" w:cs="Times New Roman"/>
          <w:color w:val="000000"/>
          <w:sz w:val="24"/>
          <w:szCs w:val="24"/>
          <w:lang w:eastAsia="zh-CN"/>
        </w:rPr>
        <w:t>При этом в случае если в соответствии со стандартами какая-либо характеристика или показатель, указанные в требованиях к материалам, для какого-либо из предлагаемых участником торгов варианта исполнения материала не нормируется либо не определяется, участник вместо указания конкретных или диапазонных значений, соответствующих установленным заказчиком требованиям, по такой характеристике или показателю указывает «не нормируется», «не определяется».</w:t>
      </w:r>
      <w:proofErr w:type="gramEnd"/>
      <w:r w:rsidRPr="00451128">
        <w:rPr>
          <w:rFonts w:ascii="Times New Roman" w:eastAsia="Times New Roman" w:hAnsi="Times New Roman" w:cs="Times New Roman"/>
          <w:color w:val="000000"/>
          <w:sz w:val="24"/>
          <w:szCs w:val="24"/>
          <w:lang w:eastAsia="zh-CN"/>
        </w:rPr>
        <w:t xml:space="preserve"> При указании в требованиях к материалам показателей эквивалентности с использованием союза «или», «либо», участник предлагает товар, сочетающий в себе только одну характеристику </w:t>
      </w:r>
      <w:proofErr w:type="gramStart"/>
      <w:r w:rsidRPr="00451128">
        <w:rPr>
          <w:rFonts w:ascii="Times New Roman" w:eastAsia="Times New Roman" w:hAnsi="Times New Roman" w:cs="Times New Roman"/>
          <w:color w:val="000000"/>
          <w:sz w:val="24"/>
          <w:szCs w:val="24"/>
          <w:lang w:eastAsia="zh-CN"/>
        </w:rPr>
        <w:t>из</w:t>
      </w:r>
      <w:proofErr w:type="gramEnd"/>
      <w:r w:rsidRPr="00451128">
        <w:rPr>
          <w:rFonts w:ascii="Times New Roman" w:eastAsia="Times New Roman" w:hAnsi="Times New Roman" w:cs="Times New Roman"/>
          <w:color w:val="000000"/>
          <w:sz w:val="24"/>
          <w:szCs w:val="24"/>
          <w:lang w:eastAsia="zh-CN"/>
        </w:rPr>
        <w:t xml:space="preserve"> разделенных данным союзом. </w:t>
      </w:r>
      <w:proofErr w:type="gramStart"/>
      <w:r w:rsidRPr="00451128">
        <w:rPr>
          <w:rFonts w:ascii="Times New Roman" w:eastAsia="Times New Roman" w:hAnsi="Times New Roman" w:cs="Times New Roman"/>
          <w:color w:val="000000"/>
          <w:sz w:val="24"/>
          <w:szCs w:val="24"/>
          <w:lang w:eastAsia="zh-CN"/>
        </w:rPr>
        <w:t>При указании конкретного показателя по Максимальному и (или) минимальному значению показателей 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w:t>
      </w:r>
      <w:proofErr w:type="gramEnd"/>
      <w:r w:rsidRPr="00451128">
        <w:rPr>
          <w:rFonts w:ascii="Times New Roman" w:eastAsia="Times New Roman" w:hAnsi="Times New Roman" w:cs="Times New Roman"/>
          <w:color w:val="000000"/>
          <w:sz w:val="24"/>
          <w:szCs w:val="24"/>
          <w:lang w:eastAsia="zh-CN"/>
        </w:rPr>
        <w:t xml:space="preserve">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w:t>
      </w:r>
      <w:proofErr w:type="gramStart"/>
      <w:r w:rsidRPr="00451128">
        <w:rPr>
          <w:rFonts w:ascii="Times New Roman" w:eastAsia="Times New Roman" w:hAnsi="Times New Roman" w:cs="Times New Roman"/>
          <w:color w:val="000000"/>
          <w:sz w:val="24"/>
          <w:szCs w:val="24"/>
          <w:lang w:eastAsia="zh-CN"/>
        </w:rPr>
        <w:t>При указании слов «или», «±», «не более», «не менее», «более», «менее», «ниже», «выше», «ранее», «не ранее», «не ниже», «не выше», «не должно превышать», «уже», «шире», «не позднее», участник должен сделать конкретное предложение без указания слов «или», «±», «не более», «не менее», «более», «менее», «ниже», «выше», «ранее», «не ранее», «не ниже», «не выше», «не должно превышать», «уже», «шире», «не позднее».</w:t>
      </w:r>
      <w:proofErr w:type="gramEnd"/>
      <w:r w:rsidRPr="00451128">
        <w:rPr>
          <w:rFonts w:ascii="Times New Roman" w:eastAsia="Times New Roman" w:hAnsi="Times New Roman" w:cs="Times New Roman"/>
          <w:color w:val="000000"/>
          <w:sz w:val="24"/>
          <w:szCs w:val="24"/>
          <w:lang w:eastAsia="zh-CN"/>
        </w:rPr>
        <w:t xml:space="preserve"> </w:t>
      </w:r>
      <w:proofErr w:type="gramStart"/>
      <w:r w:rsidRPr="00451128">
        <w:rPr>
          <w:rFonts w:ascii="Times New Roman" w:eastAsia="Times New Roman" w:hAnsi="Times New Roman" w:cs="Times New Roman"/>
          <w:color w:val="000000"/>
          <w:sz w:val="24"/>
          <w:szCs w:val="24"/>
          <w:lang w:eastAsia="zh-CN"/>
        </w:rPr>
        <w:t>Первая часть заявки не должна содержать фразы «предпочтительно», «допускается», «не допускается», «должно быть», «возможно», «может быть», «требуется», «в случае», «нужен», «должна содержать» или производные от указанных формулировки, не позволяющие однозначно определить наличие, либо отсутствие данной характеристики в товаре.</w:t>
      </w:r>
      <w:proofErr w:type="gramEnd"/>
      <w:r w:rsidRPr="00451128">
        <w:rPr>
          <w:rFonts w:ascii="Times New Roman" w:eastAsia="Times New Roman" w:hAnsi="Times New Roman" w:cs="Times New Roman"/>
          <w:color w:val="000000"/>
          <w:sz w:val="24"/>
          <w:szCs w:val="24"/>
          <w:lang w:eastAsia="zh-CN"/>
        </w:rPr>
        <w:t xml:space="preserve"> В случае использования Разделе «Техническое задание» документации об аукционе следующих знаков: ≥- «больше или равно», ≤- «меньше или равно»,&gt; - «более»; &lt;- «менее»,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знака «/», «\» -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либо является математическим знаком дроби). Участник указывает в первой части заявки конкретное значение показателей, согласно настоящей инструкции, с учетом значений предельных отклонений, установленных Заказчиком. Сочетание «и/или» означает, что участник по своему усмотрению вправе предложить, как все варианты исполнения и </w:t>
      </w:r>
      <w:r w:rsidRPr="00451128">
        <w:rPr>
          <w:rFonts w:ascii="Times New Roman" w:eastAsia="Times New Roman" w:hAnsi="Times New Roman" w:cs="Times New Roman"/>
          <w:color w:val="000000"/>
          <w:sz w:val="24"/>
          <w:szCs w:val="24"/>
          <w:lang w:eastAsia="zh-CN"/>
        </w:rPr>
        <w:lastRenderedPageBreak/>
        <w:t xml:space="preserve">характеристики, так и выбрать один из вариантов, разделенных указанным сочетанием. Знак «÷» допускает указание участником закупки значения либо в диапазонном виде, либо конкретным значением. По значениям, указанным как «параметр неизменный», либо являющиеся обозначением фракции материала, либо являются обозначением диапазона рабочих температур материала, либо диапазоном температур испытания материала, а также в случаях, не предусмотренных настоящей инструкцией, участник закупки значения изменять не должен. </w:t>
      </w:r>
      <w:proofErr w:type="gramStart"/>
      <w:r w:rsidRPr="00451128">
        <w:rPr>
          <w:rFonts w:ascii="Times New Roman" w:eastAsia="Times New Roman" w:hAnsi="Times New Roman" w:cs="Times New Roman"/>
          <w:color w:val="000000"/>
          <w:sz w:val="24"/>
          <w:szCs w:val="24"/>
          <w:lang w:eastAsia="zh-CN"/>
        </w:rPr>
        <w:t xml:space="preserve">В </w:t>
      </w:r>
      <w:r w:rsidR="00EB5F86" w:rsidRPr="00451128">
        <w:rPr>
          <w:rFonts w:ascii="Times New Roman" w:eastAsia="Times New Roman" w:hAnsi="Times New Roman" w:cs="Times New Roman"/>
          <w:color w:val="000000"/>
          <w:sz w:val="24"/>
          <w:szCs w:val="24"/>
          <w:lang w:eastAsia="zh-CN"/>
        </w:rPr>
        <w:t>случае,</w:t>
      </w:r>
      <w:r w:rsidR="00D6056B" w:rsidRPr="00451128">
        <w:rPr>
          <w:rFonts w:ascii="Times New Roman" w:eastAsia="Times New Roman" w:hAnsi="Times New Roman" w:cs="Times New Roman"/>
          <w:color w:val="000000"/>
          <w:sz w:val="24"/>
          <w:szCs w:val="24"/>
          <w:lang w:eastAsia="zh-CN"/>
        </w:rPr>
        <w:t xml:space="preserve"> </w:t>
      </w:r>
      <w:r w:rsidRPr="00451128">
        <w:rPr>
          <w:rFonts w:ascii="Times New Roman" w:eastAsia="Times New Roman" w:hAnsi="Times New Roman" w:cs="Times New Roman"/>
          <w:color w:val="000000"/>
          <w:sz w:val="24"/>
          <w:szCs w:val="24"/>
          <w:lang w:eastAsia="zh-CN"/>
        </w:rPr>
        <w:t xml:space="preserve">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w:t>
      </w:r>
      <w:r w:rsidR="00EB5F86" w:rsidRPr="00451128">
        <w:rPr>
          <w:rFonts w:ascii="Times New Roman" w:eastAsia="Times New Roman" w:hAnsi="Times New Roman" w:cs="Times New Roman"/>
          <w:color w:val="000000"/>
          <w:sz w:val="24"/>
          <w:szCs w:val="24"/>
          <w:lang w:eastAsia="zh-CN"/>
        </w:rPr>
        <w:t xml:space="preserve"> </w:t>
      </w:r>
      <w:r w:rsidRPr="00451128">
        <w:rPr>
          <w:rFonts w:ascii="Times New Roman" w:eastAsia="Times New Roman" w:hAnsi="Times New Roman" w:cs="Times New Roman"/>
          <w:color w:val="000000"/>
          <w:sz w:val="24"/>
          <w:szCs w:val="24"/>
          <w:lang w:eastAsia="zh-CN"/>
        </w:rPr>
        <w:t xml:space="preserve"> либо в диапазонном виде (в соответствии с установленными в Техническом задании требованиями), либо в конкретном виде, если участник закупки обладает конкретными характеристиками относительно установленных требований.</w:t>
      </w:r>
      <w:proofErr w:type="gramEnd"/>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zh-CN"/>
        </w:rPr>
        <w:t xml:space="preserve">В случае если в настоящей аукционной документации в Разделе «Техническое задание» </w:t>
      </w:r>
      <w:r w:rsidR="003717EE" w:rsidRPr="00451128">
        <w:rPr>
          <w:rFonts w:ascii="Times New Roman" w:eastAsia="Times New Roman" w:hAnsi="Times New Roman" w:cs="Times New Roman"/>
          <w:color w:val="000000"/>
          <w:sz w:val="24"/>
          <w:szCs w:val="24"/>
          <w:lang w:eastAsia="zh-CN"/>
        </w:rPr>
        <w:t xml:space="preserve"> </w:t>
      </w:r>
      <w:r w:rsidRPr="00451128">
        <w:rPr>
          <w:rFonts w:ascii="Times New Roman" w:eastAsia="Times New Roman" w:hAnsi="Times New Roman" w:cs="Times New Roman"/>
          <w:color w:val="000000"/>
          <w:sz w:val="24"/>
          <w:szCs w:val="24"/>
          <w:lang w:eastAsia="zh-CN"/>
        </w:rPr>
        <w:t xml:space="preserve"> содержится указание на товарные знаки, считать, что данное указание сопровождается словами "или эквивалент".</w:t>
      </w:r>
    </w:p>
    <w:p w:rsidR="00842616" w:rsidRPr="00D522F7"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3. Дата и время окончания срока подачи заявок на участие в аукционе в электронной форме:</w:t>
      </w:r>
      <w:r w:rsidRPr="00451128">
        <w:rPr>
          <w:rFonts w:ascii="Times New Roman" w:eastAsia="Times New Roman" w:hAnsi="Times New Roman" w:cs="Times New Roman"/>
          <w:bCs/>
          <w:color w:val="FF0000"/>
          <w:sz w:val="24"/>
          <w:szCs w:val="24"/>
          <w:lang w:eastAsia="zh-CN"/>
        </w:rPr>
        <w:t xml:space="preserve"> </w:t>
      </w:r>
      <w:r w:rsidR="0057288E">
        <w:rPr>
          <w:rFonts w:ascii="Times New Roman" w:eastAsia="Times New Roman" w:hAnsi="Times New Roman" w:cs="Times New Roman"/>
          <w:bCs/>
          <w:sz w:val="24"/>
          <w:szCs w:val="24"/>
          <w:lang w:eastAsia="zh-CN"/>
        </w:rPr>
        <w:t>28</w:t>
      </w:r>
      <w:r w:rsidRPr="00D522F7">
        <w:rPr>
          <w:rFonts w:ascii="Times New Roman" w:eastAsia="Times New Roman" w:hAnsi="Times New Roman" w:cs="Times New Roman"/>
          <w:bCs/>
          <w:sz w:val="24"/>
          <w:szCs w:val="24"/>
          <w:lang w:eastAsia="zh-CN"/>
        </w:rPr>
        <w:t>.0</w:t>
      </w:r>
      <w:r w:rsidR="00D522F7" w:rsidRPr="00D522F7">
        <w:rPr>
          <w:rFonts w:ascii="Times New Roman" w:eastAsia="Times New Roman" w:hAnsi="Times New Roman" w:cs="Times New Roman"/>
          <w:bCs/>
          <w:sz w:val="24"/>
          <w:szCs w:val="24"/>
          <w:lang w:eastAsia="zh-CN"/>
        </w:rPr>
        <w:t>2</w:t>
      </w:r>
      <w:r w:rsidRPr="00D522F7">
        <w:rPr>
          <w:rFonts w:ascii="Times New Roman" w:eastAsia="Times New Roman" w:hAnsi="Times New Roman" w:cs="Times New Roman"/>
          <w:bCs/>
          <w:sz w:val="24"/>
          <w:szCs w:val="24"/>
          <w:lang w:eastAsia="zh-CN"/>
        </w:rPr>
        <w:t>.201</w:t>
      </w:r>
      <w:r w:rsidR="00D522F7" w:rsidRPr="00D522F7">
        <w:rPr>
          <w:rFonts w:ascii="Times New Roman" w:eastAsia="Times New Roman" w:hAnsi="Times New Roman" w:cs="Times New Roman"/>
          <w:bCs/>
          <w:sz w:val="24"/>
          <w:szCs w:val="24"/>
          <w:lang w:eastAsia="zh-CN"/>
        </w:rPr>
        <w:t>8</w:t>
      </w:r>
      <w:r w:rsidRPr="00D522F7">
        <w:rPr>
          <w:rFonts w:ascii="Times New Roman" w:eastAsia="Times New Roman" w:hAnsi="Times New Roman" w:cs="Times New Roman"/>
          <w:bCs/>
          <w:sz w:val="24"/>
          <w:szCs w:val="24"/>
          <w:lang w:eastAsia="zh-CN"/>
        </w:rPr>
        <w:t xml:space="preserve"> г. до </w:t>
      </w:r>
      <w:r w:rsidR="00D522F7" w:rsidRPr="00D522F7">
        <w:rPr>
          <w:rFonts w:ascii="Times New Roman" w:eastAsia="Times New Roman" w:hAnsi="Times New Roman" w:cs="Times New Roman"/>
          <w:bCs/>
          <w:sz w:val="24"/>
          <w:szCs w:val="24"/>
          <w:lang w:eastAsia="zh-CN"/>
        </w:rPr>
        <w:t>10</w:t>
      </w:r>
      <w:r w:rsidRPr="00D522F7">
        <w:rPr>
          <w:rFonts w:ascii="Times New Roman" w:eastAsia="Times New Roman" w:hAnsi="Times New Roman" w:cs="Times New Roman"/>
          <w:bCs/>
          <w:sz w:val="24"/>
          <w:szCs w:val="24"/>
          <w:lang w:eastAsia="zh-CN"/>
        </w:rPr>
        <w:t>-00.</w:t>
      </w:r>
    </w:p>
    <w:p w:rsidR="00842616" w:rsidRPr="00451128" w:rsidRDefault="00842616" w:rsidP="00A24747">
      <w:pPr>
        <w:suppressAutoHyphens/>
        <w:autoSpaceDE w:val="0"/>
        <w:spacing w:after="0" w:line="240" w:lineRule="auto"/>
        <w:ind w:firstLine="567"/>
        <w:jc w:val="both"/>
        <w:rPr>
          <w:rFonts w:ascii="Times New Roman" w:eastAsia="Times New Roman" w:hAnsi="Times New Roman" w:cs="Times New Roman"/>
          <w:color w:val="FF0000"/>
          <w:sz w:val="24"/>
          <w:szCs w:val="24"/>
          <w:lang w:eastAsia="zh-CN"/>
        </w:rPr>
      </w:pPr>
      <w:r w:rsidRPr="00451128">
        <w:rPr>
          <w:rFonts w:ascii="Times New Roman" w:eastAsia="Times New Roman" w:hAnsi="Times New Roman" w:cs="Times New Roman"/>
          <w:b/>
          <w:bCs/>
          <w:sz w:val="24"/>
          <w:szCs w:val="24"/>
          <w:lang w:eastAsia="zh-CN"/>
        </w:rPr>
        <w:t xml:space="preserve">4. Дата окончания срока рассмотрения заявок на участие в аукционе в электронной форме: </w:t>
      </w:r>
      <w:r w:rsidR="0057288E">
        <w:rPr>
          <w:rFonts w:ascii="Times New Roman" w:eastAsia="Times New Roman" w:hAnsi="Times New Roman" w:cs="Times New Roman"/>
          <w:sz w:val="24"/>
          <w:szCs w:val="24"/>
          <w:lang w:eastAsia="zh-CN"/>
        </w:rPr>
        <w:t>01</w:t>
      </w:r>
      <w:r w:rsidRPr="00D522F7">
        <w:rPr>
          <w:rFonts w:ascii="Times New Roman" w:eastAsia="Times New Roman" w:hAnsi="Times New Roman" w:cs="Times New Roman"/>
          <w:sz w:val="24"/>
          <w:szCs w:val="24"/>
          <w:lang w:eastAsia="zh-CN"/>
        </w:rPr>
        <w:t>.0</w:t>
      </w:r>
      <w:r w:rsidR="0057288E">
        <w:rPr>
          <w:rFonts w:ascii="Times New Roman" w:eastAsia="Times New Roman" w:hAnsi="Times New Roman" w:cs="Times New Roman"/>
          <w:sz w:val="24"/>
          <w:szCs w:val="24"/>
          <w:lang w:eastAsia="zh-CN"/>
        </w:rPr>
        <w:t>3</w:t>
      </w:r>
      <w:r w:rsidRPr="00D522F7">
        <w:rPr>
          <w:rFonts w:ascii="Times New Roman" w:eastAsia="Times New Roman" w:hAnsi="Times New Roman" w:cs="Times New Roman"/>
          <w:sz w:val="24"/>
          <w:szCs w:val="24"/>
          <w:lang w:eastAsia="zh-CN"/>
        </w:rPr>
        <w:t>.201</w:t>
      </w:r>
      <w:r w:rsidR="00D522F7" w:rsidRPr="00D522F7">
        <w:rPr>
          <w:rFonts w:ascii="Times New Roman" w:eastAsia="Times New Roman" w:hAnsi="Times New Roman" w:cs="Times New Roman"/>
          <w:sz w:val="24"/>
          <w:szCs w:val="24"/>
          <w:lang w:eastAsia="zh-CN"/>
        </w:rPr>
        <w:t>8</w:t>
      </w:r>
      <w:r w:rsidRPr="00D522F7">
        <w:rPr>
          <w:rFonts w:ascii="Times New Roman" w:eastAsia="Times New Roman" w:hAnsi="Times New Roman" w:cs="Times New Roman"/>
          <w:sz w:val="24"/>
          <w:szCs w:val="24"/>
          <w:lang w:eastAsia="zh-CN"/>
        </w:rPr>
        <w:t xml:space="preserve"> г.</w:t>
      </w:r>
    </w:p>
    <w:p w:rsidR="00842616" w:rsidRPr="00D522F7"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5. Дата проведения аукциона в электронной форме:</w:t>
      </w:r>
      <w:r w:rsidRPr="00451128">
        <w:rPr>
          <w:rFonts w:ascii="Times New Roman" w:eastAsia="Times New Roman" w:hAnsi="Times New Roman" w:cs="Times New Roman"/>
          <w:b/>
          <w:bCs/>
          <w:color w:val="FF0000"/>
          <w:sz w:val="24"/>
          <w:szCs w:val="24"/>
          <w:lang w:eastAsia="zh-CN"/>
        </w:rPr>
        <w:t xml:space="preserve"> </w:t>
      </w:r>
      <w:r w:rsidRPr="00D522F7">
        <w:rPr>
          <w:rFonts w:ascii="Times New Roman" w:eastAsia="Times New Roman" w:hAnsi="Times New Roman" w:cs="Times New Roman"/>
          <w:sz w:val="24"/>
          <w:szCs w:val="24"/>
          <w:lang w:eastAsia="zh-CN"/>
        </w:rPr>
        <w:t>0</w:t>
      </w:r>
      <w:r w:rsidR="00D522F7" w:rsidRPr="00D522F7">
        <w:rPr>
          <w:rFonts w:ascii="Times New Roman" w:eastAsia="Times New Roman" w:hAnsi="Times New Roman" w:cs="Times New Roman"/>
          <w:sz w:val="24"/>
          <w:szCs w:val="24"/>
          <w:lang w:eastAsia="zh-CN"/>
        </w:rPr>
        <w:t>5.03</w:t>
      </w:r>
      <w:r w:rsidRPr="00D522F7">
        <w:rPr>
          <w:rFonts w:ascii="Times New Roman" w:eastAsia="Times New Roman" w:hAnsi="Times New Roman" w:cs="Times New Roman"/>
          <w:sz w:val="24"/>
          <w:szCs w:val="24"/>
          <w:lang w:eastAsia="zh-CN"/>
        </w:rPr>
        <w:t>.201</w:t>
      </w:r>
      <w:r w:rsidR="00D522F7" w:rsidRPr="00D522F7">
        <w:rPr>
          <w:rFonts w:ascii="Times New Roman" w:eastAsia="Times New Roman" w:hAnsi="Times New Roman" w:cs="Times New Roman"/>
          <w:sz w:val="24"/>
          <w:szCs w:val="24"/>
          <w:lang w:eastAsia="zh-CN"/>
        </w:rPr>
        <w:t>8</w:t>
      </w:r>
      <w:r w:rsidRPr="00D522F7">
        <w:rPr>
          <w:rFonts w:ascii="Times New Roman" w:eastAsia="Times New Roman" w:hAnsi="Times New Roman" w:cs="Times New Roman"/>
          <w:sz w:val="24"/>
          <w:szCs w:val="24"/>
          <w:lang w:eastAsia="zh-CN"/>
        </w:rPr>
        <w:t xml:space="preserve"> г.</w:t>
      </w:r>
    </w:p>
    <w:p w:rsidR="00842616" w:rsidRPr="00451128"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6. Информация о валюте, используемой для формирования цены контракта и расчетов с поставщиками (исполнителями, подрядчиками): </w:t>
      </w:r>
      <w:r w:rsidRPr="00451128">
        <w:rPr>
          <w:rFonts w:ascii="Times New Roman" w:eastAsia="Times New Roman" w:hAnsi="Times New Roman" w:cs="Times New Roman"/>
          <w:bCs/>
          <w:sz w:val="24"/>
          <w:szCs w:val="24"/>
          <w:lang w:eastAsia="zh-CN"/>
        </w:rPr>
        <w:t>рубль Российской Федерации.</w:t>
      </w:r>
    </w:p>
    <w:p w:rsidR="00842616" w:rsidRPr="00451128"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451128">
        <w:rPr>
          <w:rFonts w:ascii="Times New Roman" w:eastAsia="Times New Roman" w:hAnsi="Times New Roman" w:cs="Times New Roman"/>
          <w:bCs/>
          <w:sz w:val="24"/>
          <w:szCs w:val="24"/>
          <w:lang w:eastAsia="zh-CN"/>
        </w:rPr>
        <w:t>не применяется.</w:t>
      </w:r>
    </w:p>
    <w:p w:rsidR="00842616" w:rsidRPr="00D522F7"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8. Размер обеспечения исполнения муниципального контракта, срок и порядок его предоставления:</w:t>
      </w:r>
      <w:r w:rsidR="003717EE"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bCs/>
          <w:sz w:val="24"/>
          <w:szCs w:val="24"/>
          <w:lang w:eastAsia="zh-CN"/>
        </w:rPr>
        <w:t xml:space="preserve">5% от начальной (максимальной) цены контракта, что составляет – </w:t>
      </w:r>
      <w:r w:rsidR="00D522F7">
        <w:rPr>
          <w:rFonts w:ascii="Times New Roman" w:eastAsia="Times New Roman" w:hAnsi="Times New Roman" w:cs="Times New Roman"/>
          <w:bCs/>
          <w:sz w:val="24"/>
          <w:szCs w:val="24"/>
          <w:lang w:eastAsia="zh-CN"/>
        </w:rPr>
        <w:t xml:space="preserve">          </w:t>
      </w:r>
      <w:r w:rsidR="007D6E4C" w:rsidRPr="00D522F7">
        <w:rPr>
          <w:rFonts w:ascii="Times New Roman" w:eastAsia="Times New Roman" w:hAnsi="Times New Roman" w:cs="Times New Roman"/>
          <w:bCs/>
          <w:sz w:val="24"/>
          <w:szCs w:val="24"/>
          <w:lang w:eastAsia="zh-CN"/>
        </w:rPr>
        <w:t>114 464</w:t>
      </w:r>
      <w:r w:rsidR="005B44AF" w:rsidRPr="00D522F7">
        <w:rPr>
          <w:rFonts w:ascii="Times New Roman" w:eastAsia="Times New Roman" w:hAnsi="Times New Roman" w:cs="Times New Roman"/>
          <w:bCs/>
          <w:sz w:val="24"/>
          <w:szCs w:val="24"/>
          <w:lang w:eastAsia="zh-CN"/>
        </w:rPr>
        <w:t>,</w:t>
      </w:r>
      <w:r w:rsidR="007D6E4C" w:rsidRPr="00D522F7">
        <w:rPr>
          <w:rFonts w:ascii="Times New Roman" w:eastAsia="Times New Roman" w:hAnsi="Times New Roman" w:cs="Times New Roman"/>
          <w:bCs/>
          <w:sz w:val="24"/>
          <w:szCs w:val="24"/>
          <w:lang w:eastAsia="zh-CN"/>
        </w:rPr>
        <w:t>78</w:t>
      </w:r>
      <w:r w:rsidRPr="00D522F7">
        <w:rPr>
          <w:rFonts w:ascii="Times New Roman" w:eastAsia="Times New Roman" w:hAnsi="Times New Roman" w:cs="Times New Roman"/>
          <w:bCs/>
          <w:sz w:val="24"/>
          <w:szCs w:val="24"/>
          <w:lang w:eastAsia="zh-CN"/>
        </w:rPr>
        <w:t xml:space="preserve"> рублей.</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счет:</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Cs/>
          <w:color w:val="000000"/>
          <w:sz w:val="24"/>
          <w:szCs w:val="24"/>
          <w:lang w:eastAsia="zh-CN"/>
        </w:rPr>
        <w:t>л</w:t>
      </w:r>
      <w:proofErr w:type="gramEnd"/>
      <w:r w:rsidRPr="00451128">
        <w:rPr>
          <w:rFonts w:ascii="Times New Roman" w:eastAsia="Times New Roman" w:hAnsi="Times New Roman" w:cs="Times New Roman"/>
          <w:bCs/>
          <w:color w:val="000000"/>
          <w:sz w:val="24"/>
          <w:szCs w:val="24"/>
          <w:lang w:eastAsia="zh-CN"/>
        </w:rPr>
        <w:t>/с 05793002720 в УФК по КЧР 7912</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Cs/>
          <w:color w:val="000000"/>
          <w:sz w:val="24"/>
          <w:szCs w:val="24"/>
          <w:lang w:eastAsia="zh-CN"/>
        </w:rPr>
        <w:t>р</w:t>
      </w:r>
      <w:proofErr w:type="gramEnd"/>
      <w:r w:rsidRPr="00451128">
        <w:rPr>
          <w:rFonts w:ascii="Times New Roman" w:eastAsia="Times New Roman" w:hAnsi="Times New Roman" w:cs="Times New Roman"/>
          <w:bCs/>
          <w:color w:val="000000"/>
          <w:sz w:val="24"/>
          <w:szCs w:val="24"/>
          <w:lang w:eastAsia="zh-CN"/>
        </w:rPr>
        <w:t>/с 40302810000003000047 БИК 049133001 отделение - НБ КЧР г. Черкесск</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«Обеспечение исполнения контракта № _______»</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 xml:space="preserve">Способ обеспечения исполнения контракта определяется участником закупки, с которым заключается контракт, самостоятельно. </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Срок действия банковской гарантии должен превышать срок действия контракта не менее чем на один месяц.</w:t>
      </w:r>
    </w:p>
    <w:p w:rsidR="00842616" w:rsidRPr="00451128" w:rsidRDefault="00842616" w:rsidP="004511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842616" w:rsidRPr="00451128" w:rsidRDefault="00842616" w:rsidP="00A24747">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9. Возможность заказчика изменить условия контракта: </w:t>
      </w:r>
      <w:r w:rsidRPr="00451128">
        <w:rPr>
          <w:rFonts w:ascii="Times New Roman" w:eastAsia="Times New Roman" w:hAnsi="Times New Roman" w:cs="Times New Roman"/>
          <w:bCs/>
          <w:sz w:val="24"/>
          <w:szCs w:val="24"/>
          <w:lang w:eastAsia="zh-CN"/>
        </w:rPr>
        <w:t>предусмотрена в соответствии со ст.</w:t>
      </w:r>
      <w:r w:rsidR="00583C33" w:rsidRPr="00451128">
        <w:rPr>
          <w:rFonts w:ascii="Times New Roman" w:eastAsia="Times New Roman" w:hAnsi="Times New Roman" w:cs="Times New Roman"/>
          <w:bCs/>
          <w:sz w:val="24"/>
          <w:szCs w:val="24"/>
          <w:lang w:eastAsia="zh-CN"/>
        </w:rPr>
        <w:t xml:space="preserve"> </w:t>
      </w:r>
      <w:r w:rsidRPr="00451128">
        <w:rPr>
          <w:rFonts w:ascii="Times New Roman" w:eastAsia="Times New Roman" w:hAnsi="Times New Roman" w:cs="Times New Roman"/>
          <w:bCs/>
          <w:sz w:val="24"/>
          <w:szCs w:val="24"/>
          <w:lang w:eastAsia="zh-CN"/>
        </w:rPr>
        <w:t>95 Федерального закона.</w:t>
      </w:r>
    </w:p>
    <w:p w:rsidR="00842616" w:rsidRPr="00451128" w:rsidRDefault="00842616" w:rsidP="00A2474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10. Информация о контрактном управляющем</w:t>
      </w:r>
      <w:r w:rsidR="003717EE" w:rsidRPr="00451128">
        <w:rPr>
          <w:rFonts w:ascii="Times New Roman" w:eastAsia="Times New Roman" w:hAnsi="Times New Roman" w:cs="Times New Roman"/>
          <w:b/>
          <w:bCs/>
          <w:sz w:val="24"/>
          <w:szCs w:val="24"/>
          <w:lang w:eastAsia="zh-CN"/>
        </w:rPr>
        <w:t>:</w:t>
      </w:r>
      <w:r w:rsidRPr="00451128">
        <w:rPr>
          <w:rFonts w:ascii="Times New Roman" w:eastAsia="Times New Roman" w:hAnsi="Times New Roman" w:cs="Times New Roman"/>
          <w:b/>
          <w:bCs/>
          <w:color w:val="FF0000"/>
          <w:sz w:val="24"/>
          <w:szCs w:val="24"/>
          <w:lang w:eastAsia="zh-CN"/>
        </w:rPr>
        <w:t xml:space="preserve">  </w:t>
      </w:r>
    </w:p>
    <w:p w:rsidR="00842616" w:rsidRPr="00451128" w:rsidRDefault="003717EE" w:rsidP="00451128">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Cs/>
          <w:sz w:val="24"/>
          <w:szCs w:val="24"/>
          <w:lang w:eastAsia="zh-CN"/>
        </w:rPr>
        <w:t>к</w:t>
      </w:r>
      <w:r w:rsidR="00842616" w:rsidRPr="00451128">
        <w:rPr>
          <w:rFonts w:ascii="Times New Roman" w:eastAsia="Times New Roman" w:hAnsi="Times New Roman" w:cs="Times New Roman"/>
          <w:bCs/>
          <w:sz w:val="24"/>
          <w:szCs w:val="24"/>
          <w:lang w:eastAsia="zh-CN"/>
        </w:rPr>
        <w:t xml:space="preserve">онтрактный управляющий - </w:t>
      </w:r>
      <w:proofErr w:type="spellStart"/>
      <w:r w:rsidR="00583C33" w:rsidRPr="00451128">
        <w:rPr>
          <w:rFonts w:ascii="Times New Roman" w:eastAsia="Times New Roman" w:hAnsi="Times New Roman" w:cs="Times New Roman"/>
          <w:bCs/>
          <w:sz w:val="24"/>
          <w:szCs w:val="24"/>
          <w:lang w:eastAsia="zh-CN"/>
        </w:rPr>
        <w:t>Коврижина</w:t>
      </w:r>
      <w:proofErr w:type="spellEnd"/>
      <w:r w:rsidR="00583C33" w:rsidRPr="00451128">
        <w:rPr>
          <w:rFonts w:ascii="Times New Roman" w:eastAsia="Times New Roman" w:hAnsi="Times New Roman" w:cs="Times New Roman"/>
          <w:bCs/>
          <w:sz w:val="24"/>
          <w:szCs w:val="24"/>
          <w:lang w:eastAsia="zh-CN"/>
        </w:rPr>
        <w:t xml:space="preserve"> Л</w:t>
      </w:r>
      <w:r w:rsidR="00916730" w:rsidRPr="00451128">
        <w:rPr>
          <w:rFonts w:ascii="Times New Roman" w:eastAsia="Times New Roman" w:hAnsi="Times New Roman" w:cs="Times New Roman"/>
          <w:bCs/>
          <w:sz w:val="24"/>
          <w:szCs w:val="24"/>
          <w:lang w:eastAsia="zh-CN"/>
        </w:rPr>
        <w:t xml:space="preserve">юдмила </w:t>
      </w:r>
      <w:r w:rsidR="00583C33" w:rsidRPr="00451128">
        <w:rPr>
          <w:rFonts w:ascii="Times New Roman" w:eastAsia="Times New Roman" w:hAnsi="Times New Roman" w:cs="Times New Roman"/>
          <w:bCs/>
          <w:sz w:val="24"/>
          <w:szCs w:val="24"/>
          <w:lang w:eastAsia="zh-CN"/>
        </w:rPr>
        <w:t>С</w:t>
      </w:r>
      <w:r w:rsidR="00916730" w:rsidRPr="00451128">
        <w:rPr>
          <w:rFonts w:ascii="Times New Roman" w:eastAsia="Times New Roman" w:hAnsi="Times New Roman" w:cs="Times New Roman"/>
          <w:bCs/>
          <w:sz w:val="24"/>
          <w:szCs w:val="24"/>
          <w:lang w:eastAsia="zh-CN"/>
        </w:rPr>
        <w:t>ергеевна</w:t>
      </w:r>
      <w:r w:rsidR="00583C33" w:rsidRPr="00451128">
        <w:rPr>
          <w:rFonts w:ascii="Times New Roman" w:eastAsia="Times New Roman" w:hAnsi="Times New Roman" w:cs="Times New Roman"/>
          <w:bCs/>
          <w:sz w:val="24"/>
          <w:szCs w:val="24"/>
          <w:lang w:eastAsia="zh-CN"/>
        </w:rPr>
        <w:t>.</w:t>
      </w:r>
    </w:p>
    <w:p w:rsidR="00842616" w:rsidRPr="00451128" w:rsidRDefault="003717EE" w:rsidP="00451128">
      <w:pPr>
        <w:suppressAutoHyphens/>
        <w:autoSpaceDE w:val="0"/>
        <w:spacing w:after="0" w:line="240" w:lineRule="auto"/>
        <w:ind w:firstLine="720"/>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bCs/>
          <w:sz w:val="24"/>
          <w:szCs w:val="24"/>
          <w:lang w:eastAsia="zh-CN"/>
        </w:rPr>
        <w:t>о</w:t>
      </w:r>
      <w:r w:rsidR="00842616" w:rsidRPr="00451128">
        <w:rPr>
          <w:rFonts w:ascii="Times New Roman" w:eastAsia="Times New Roman" w:hAnsi="Times New Roman" w:cs="Times New Roman"/>
          <w:bCs/>
          <w:sz w:val="24"/>
          <w:szCs w:val="24"/>
          <w:lang w:eastAsia="zh-CN"/>
        </w:rPr>
        <w:t>тветственный</w:t>
      </w:r>
      <w:proofErr w:type="gramEnd"/>
      <w:r w:rsidR="00842616" w:rsidRPr="00451128">
        <w:rPr>
          <w:rFonts w:ascii="Times New Roman" w:eastAsia="Times New Roman" w:hAnsi="Times New Roman" w:cs="Times New Roman"/>
          <w:bCs/>
          <w:sz w:val="24"/>
          <w:szCs w:val="24"/>
          <w:lang w:eastAsia="zh-CN"/>
        </w:rPr>
        <w:t xml:space="preserve"> за заключение контракта – </w:t>
      </w:r>
      <w:proofErr w:type="spellStart"/>
      <w:r w:rsidR="005B44AF" w:rsidRPr="00451128">
        <w:rPr>
          <w:rFonts w:ascii="Times New Roman" w:eastAsia="Times New Roman" w:hAnsi="Times New Roman" w:cs="Times New Roman"/>
          <w:bCs/>
          <w:sz w:val="24"/>
          <w:szCs w:val="24"/>
          <w:lang w:eastAsia="zh-CN"/>
        </w:rPr>
        <w:t>Текеева</w:t>
      </w:r>
      <w:proofErr w:type="spellEnd"/>
      <w:r w:rsidR="005B44AF" w:rsidRPr="00451128">
        <w:rPr>
          <w:rFonts w:ascii="Times New Roman" w:eastAsia="Times New Roman" w:hAnsi="Times New Roman" w:cs="Times New Roman"/>
          <w:bCs/>
          <w:sz w:val="24"/>
          <w:szCs w:val="24"/>
          <w:lang w:eastAsia="zh-CN"/>
        </w:rPr>
        <w:t xml:space="preserve"> Л</w:t>
      </w:r>
      <w:r w:rsidR="00916730" w:rsidRPr="00451128">
        <w:rPr>
          <w:rFonts w:ascii="Times New Roman" w:eastAsia="Times New Roman" w:hAnsi="Times New Roman" w:cs="Times New Roman"/>
          <w:bCs/>
          <w:sz w:val="24"/>
          <w:szCs w:val="24"/>
          <w:lang w:eastAsia="zh-CN"/>
        </w:rPr>
        <w:t xml:space="preserve">яля </w:t>
      </w:r>
      <w:proofErr w:type="spellStart"/>
      <w:r w:rsidR="005B44AF" w:rsidRPr="00451128">
        <w:rPr>
          <w:rFonts w:ascii="Times New Roman" w:eastAsia="Times New Roman" w:hAnsi="Times New Roman" w:cs="Times New Roman"/>
          <w:bCs/>
          <w:sz w:val="24"/>
          <w:szCs w:val="24"/>
          <w:lang w:eastAsia="zh-CN"/>
        </w:rPr>
        <w:t>М</w:t>
      </w:r>
      <w:r w:rsidR="00916730" w:rsidRPr="00451128">
        <w:rPr>
          <w:rFonts w:ascii="Times New Roman" w:eastAsia="Times New Roman" w:hAnsi="Times New Roman" w:cs="Times New Roman"/>
          <w:bCs/>
          <w:sz w:val="24"/>
          <w:szCs w:val="24"/>
          <w:lang w:eastAsia="zh-CN"/>
        </w:rPr>
        <w:t>ухатдиновна</w:t>
      </w:r>
      <w:proofErr w:type="spellEnd"/>
      <w:r w:rsidR="005B44AF" w:rsidRPr="00451128">
        <w:rPr>
          <w:rFonts w:ascii="Times New Roman" w:eastAsia="Times New Roman" w:hAnsi="Times New Roman" w:cs="Times New Roman"/>
          <w:bCs/>
          <w:sz w:val="24"/>
          <w:szCs w:val="24"/>
          <w:lang w:eastAsia="zh-CN"/>
        </w:rPr>
        <w:t>.</w:t>
      </w:r>
    </w:p>
    <w:p w:rsidR="00842616" w:rsidRPr="00451128" w:rsidRDefault="00842616" w:rsidP="00451128">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В течение пяти дней</w:t>
      </w:r>
      <w:r w:rsidR="009151AD" w:rsidRPr="00451128">
        <w:rPr>
          <w:rFonts w:ascii="Times New Roman" w:eastAsia="Times New Roman" w:hAnsi="Times New Roman" w:cs="Times New Roman"/>
          <w:sz w:val="24"/>
          <w:szCs w:val="24"/>
          <w:lang w:eastAsia="ru-RU"/>
        </w:rPr>
        <w:t>,</w:t>
      </w:r>
      <w:r w:rsidRPr="00451128">
        <w:rPr>
          <w:rFonts w:ascii="Times New Roman" w:eastAsia="Times New Roman" w:hAnsi="Times New Roman" w:cs="Times New Roman"/>
          <w:sz w:val="24"/>
          <w:szCs w:val="24"/>
          <w:lang w:eastAsia="ru-RU"/>
        </w:rPr>
        <w:t xml:space="preserve"> с</w:t>
      </w:r>
      <w:r w:rsidR="009151AD" w:rsidRPr="00451128">
        <w:rPr>
          <w:rFonts w:ascii="Times New Roman" w:eastAsia="Times New Roman" w:hAnsi="Times New Roman" w:cs="Times New Roman"/>
          <w:sz w:val="24"/>
          <w:szCs w:val="24"/>
          <w:lang w:eastAsia="ru-RU"/>
        </w:rPr>
        <w:t>о</w:t>
      </w:r>
      <w:r w:rsidRPr="00451128">
        <w:rPr>
          <w:rFonts w:ascii="Times New Roman" w:eastAsia="Times New Roman" w:hAnsi="Times New Roman" w:cs="Times New Roman"/>
          <w:sz w:val="24"/>
          <w:szCs w:val="24"/>
          <w:lang w:eastAsia="ru-RU"/>
        </w:rPr>
        <w:t xml:space="preserve"> </w:t>
      </w:r>
      <w:r w:rsidR="009151AD" w:rsidRPr="00451128">
        <w:rPr>
          <w:rFonts w:ascii="Times New Roman" w:eastAsia="Times New Roman" w:hAnsi="Times New Roman" w:cs="Times New Roman"/>
          <w:sz w:val="24"/>
          <w:szCs w:val="24"/>
          <w:lang w:eastAsia="ru-RU"/>
        </w:rPr>
        <w:t>дня</w:t>
      </w:r>
      <w:r w:rsidRPr="00451128">
        <w:rPr>
          <w:rFonts w:ascii="Times New Roman" w:eastAsia="Times New Roman" w:hAnsi="Times New Roman" w:cs="Times New Roman"/>
          <w:sz w:val="24"/>
          <w:szCs w:val="24"/>
          <w:lang w:eastAsia="ru-RU"/>
        </w:rPr>
        <w:t xml:space="preserve"> размещения заказчиком в единой информационной системе проекта контракта</w:t>
      </w:r>
      <w:r w:rsidR="009151AD" w:rsidRPr="00451128">
        <w:rPr>
          <w:rFonts w:ascii="Times New Roman" w:eastAsia="Times New Roman" w:hAnsi="Times New Roman" w:cs="Times New Roman"/>
          <w:sz w:val="24"/>
          <w:szCs w:val="24"/>
          <w:lang w:eastAsia="ru-RU"/>
        </w:rPr>
        <w:t>,</w:t>
      </w:r>
      <w:r w:rsidRPr="00451128">
        <w:rPr>
          <w:rFonts w:ascii="Times New Roman" w:eastAsia="Times New Roman" w:hAnsi="Times New Roman" w:cs="Times New Roman"/>
          <w:sz w:val="24"/>
          <w:szCs w:val="24"/>
          <w:lang w:eastAsia="ru-RU"/>
        </w:rPr>
        <w:t xml:space="preserve">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451128">
        <w:rPr>
          <w:rFonts w:ascii="Times New Roman" w:eastAsia="Times New Roman" w:hAnsi="Times New Roman" w:cs="Times New Roman"/>
          <w:sz w:val="24"/>
          <w:szCs w:val="24"/>
          <w:lang w:eastAsia="ru-RU"/>
        </w:rPr>
        <w:t>,</w:t>
      </w:r>
      <w:proofErr w:type="gramEnd"/>
      <w:r w:rsidRPr="00451128">
        <w:rPr>
          <w:rFonts w:ascii="Times New Roman" w:eastAsia="Times New Roman" w:hAnsi="Times New Roman" w:cs="Times New Roman"/>
          <w:sz w:val="24"/>
          <w:szCs w:val="24"/>
          <w:lang w:eastAsia="ru-RU"/>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w:t>
      </w:r>
      <w:hyperlink r:id="rId26" w:anchor="Par527" w:history="1">
        <w:r w:rsidRPr="00451128">
          <w:rPr>
            <w:rFonts w:ascii="Times New Roman" w:eastAsia="Times New Roman" w:hAnsi="Times New Roman" w:cs="Times New Roman"/>
            <w:color w:val="0000FF"/>
            <w:sz w:val="24"/>
            <w:szCs w:val="24"/>
            <w:u w:val="single"/>
            <w:lang w:eastAsia="ru-RU"/>
          </w:rPr>
          <w:t xml:space="preserve">частью 1 статьи </w:t>
        </w:r>
        <w:r w:rsidRPr="00451128">
          <w:rPr>
            <w:rFonts w:ascii="Times New Roman" w:eastAsia="Times New Roman" w:hAnsi="Times New Roman" w:cs="Times New Roman"/>
            <w:color w:val="0000FF"/>
            <w:sz w:val="24"/>
            <w:szCs w:val="24"/>
            <w:u w:val="single"/>
            <w:lang w:eastAsia="ru-RU"/>
          </w:rPr>
          <w:lastRenderedPageBreak/>
          <w:t>37</w:t>
        </w:r>
      </w:hyperlink>
      <w:r w:rsidR="00542EB9" w:rsidRPr="00451128">
        <w:rPr>
          <w:rFonts w:ascii="Times New Roman" w:eastAsia="Times New Roman" w:hAnsi="Times New Roman" w:cs="Times New Roman"/>
          <w:color w:val="0000FF"/>
          <w:sz w:val="24"/>
          <w:szCs w:val="24"/>
          <w:lang w:eastAsia="ru-RU"/>
        </w:rPr>
        <w:t xml:space="preserve"> </w:t>
      </w:r>
      <w:r w:rsidRPr="00451128">
        <w:rPr>
          <w:rFonts w:ascii="Times New Roman" w:eastAsia="Times New Roman" w:hAnsi="Times New Roman" w:cs="Times New Roman"/>
          <w:sz w:val="24"/>
          <w:szCs w:val="24"/>
          <w:lang w:eastAsia="ru-RU"/>
        </w:rPr>
        <w:t xml:space="preserve">Федерального закона, обеспечение исполнения контракта или информацию, предусмотренные </w:t>
      </w:r>
      <w:hyperlink r:id="rId27" w:anchor="Par528" w:history="1">
        <w:r w:rsidRPr="00451128">
          <w:rPr>
            <w:rFonts w:ascii="Times New Roman" w:eastAsia="Times New Roman" w:hAnsi="Times New Roman" w:cs="Times New Roman"/>
            <w:color w:val="0000FF"/>
            <w:sz w:val="24"/>
            <w:szCs w:val="24"/>
            <w:u w:val="single"/>
            <w:lang w:eastAsia="ru-RU"/>
          </w:rPr>
          <w:t>частью 2 статьи 37</w:t>
        </w:r>
      </w:hyperlink>
      <w:r w:rsidRPr="00451128">
        <w:rPr>
          <w:rFonts w:ascii="Times New Roman" w:eastAsia="Times New Roman" w:hAnsi="Times New Roman" w:cs="Times New Roman"/>
          <w:sz w:val="24"/>
          <w:szCs w:val="24"/>
          <w:lang w:eastAsia="ru-RU"/>
        </w:rPr>
        <w:t xml:space="preserve"> Федерального закона.</w:t>
      </w:r>
    </w:p>
    <w:p w:rsidR="00842616" w:rsidRPr="00451128" w:rsidRDefault="00842616" w:rsidP="00451128">
      <w:pPr>
        <w:suppressAutoHyphens/>
        <w:autoSpaceDE w:val="0"/>
        <w:spacing w:after="0" w:line="240" w:lineRule="auto"/>
        <w:ind w:firstLine="720"/>
        <w:jc w:val="both"/>
        <w:rPr>
          <w:rFonts w:ascii="Times New Roman" w:eastAsia="Times New Roman" w:hAnsi="Times New Roman" w:cs="Times New Roman"/>
          <w:sz w:val="24"/>
          <w:szCs w:val="24"/>
          <w:lang w:eastAsia="zh-CN"/>
        </w:rPr>
      </w:pPr>
      <w:bookmarkStart w:id="10" w:name="Par1100"/>
      <w:bookmarkEnd w:id="10"/>
      <w:r w:rsidRPr="00451128">
        <w:rPr>
          <w:rFonts w:ascii="Times New Roman" w:eastAsia="Times New Roman" w:hAnsi="Times New Roman" w:cs="Times New Roman"/>
          <w:sz w:val="24"/>
          <w:szCs w:val="24"/>
          <w:lang w:eastAsia="ru-RU"/>
        </w:rP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w:t>
      </w:r>
      <w:r w:rsidR="009151AD" w:rsidRPr="00451128">
        <w:rPr>
          <w:rFonts w:ascii="Times New Roman" w:eastAsia="Times New Roman" w:hAnsi="Times New Roman" w:cs="Times New Roman"/>
          <w:sz w:val="24"/>
          <w:szCs w:val="24"/>
          <w:lang w:eastAsia="ru-RU"/>
        </w:rPr>
        <w:t>е</w:t>
      </w:r>
      <w:r w:rsidRPr="00451128">
        <w:rPr>
          <w:rFonts w:ascii="Times New Roman" w:eastAsia="Times New Roman" w:hAnsi="Times New Roman" w:cs="Times New Roman"/>
          <w:sz w:val="24"/>
          <w:szCs w:val="24"/>
          <w:lang w:eastAsia="ru-RU"/>
        </w:rPr>
        <w:t xml:space="preserve"> аукциона, документации о нем и своей заявке на участие в аукционе, с указанием соответствующих положений данных документов.</w:t>
      </w:r>
    </w:p>
    <w:p w:rsidR="00842616" w:rsidRPr="00451128" w:rsidRDefault="00842616" w:rsidP="00451128">
      <w:pPr>
        <w:widowControl w:val="0"/>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w:t>
      </w:r>
      <w:r w:rsidR="00D6056B" w:rsidRPr="00451128">
        <w:rPr>
          <w:rFonts w:ascii="Times New Roman" w:eastAsia="Times New Roman" w:hAnsi="Times New Roman" w:cs="Times New Roman"/>
          <w:sz w:val="24"/>
          <w:szCs w:val="24"/>
          <w:lang w:eastAsia="ru-RU"/>
        </w:rPr>
        <w:t xml:space="preserve"> </w:t>
      </w:r>
      <w:r w:rsidR="00166859" w:rsidRPr="00451128">
        <w:rPr>
          <w:rFonts w:ascii="Times New Roman" w:eastAsia="Times New Roman" w:hAnsi="Times New Roman" w:cs="Times New Roman"/>
          <w:sz w:val="24"/>
          <w:szCs w:val="24"/>
          <w:lang w:eastAsia="ru-RU"/>
        </w:rPr>
        <w:t>в том случае,</w:t>
      </w:r>
      <w:r w:rsidR="00D6056B" w:rsidRPr="00451128">
        <w:rPr>
          <w:rFonts w:ascii="Times New Roman" w:eastAsia="Times New Roman" w:hAnsi="Times New Roman" w:cs="Times New Roman"/>
          <w:sz w:val="24"/>
          <w:szCs w:val="24"/>
          <w:lang w:eastAsia="ru-RU"/>
        </w:rPr>
        <w:t xml:space="preserve"> если он</w:t>
      </w:r>
      <w:r w:rsidRPr="00451128">
        <w:rPr>
          <w:rFonts w:ascii="Times New Roman" w:eastAsia="Times New Roman" w:hAnsi="Times New Roman" w:cs="Times New Roman"/>
          <w:sz w:val="24"/>
          <w:szCs w:val="24"/>
          <w:lang w:eastAsia="ru-RU"/>
        </w:rPr>
        <w:t xml:space="preserve"> не направил заказчику проект контракта</w:t>
      </w:r>
      <w:r w:rsidR="00166859" w:rsidRPr="00451128">
        <w:rPr>
          <w:rFonts w:ascii="Times New Roman" w:eastAsia="Times New Roman" w:hAnsi="Times New Roman" w:cs="Times New Roman"/>
          <w:sz w:val="24"/>
          <w:szCs w:val="24"/>
          <w:lang w:eastAsia="ru-RU"/>
        </w:rPr>
        <w:t xml:space="preserve">, </w:t>
      </w:r>
      <w:r w:rsidRPr="00451128">
        <w:rPr>
          <w:rFonts w:ascii="Times New Roman" w:eastAsia="Times New Roman" w:hAnsi="Times New Roman" w:cs="Times New Roman"/>
          <w:sz w:val="24"/>
          <w:szCs w:val="24"/>
          <w:lang w:eastAsia="ru-RU"/>
        </w:rPr>
        <w:t>подписанный лицом, имеющим право действовать от имени победителя такого аукциона в течение 5 дней после направления проекта контракта</w:t>
      </w:r>
      <w:r w:rsidR="00166859" w:rsidRPr="00451128">
        <w:rPr>
          <w:rFonts w:ascii="Times New Roman" w:eastAsia="Times New Roman" w:hAnsi="Times New Roman" w:cs="Times New Roman"/>
          <w:sz w:val="24"/>
          <w:szCs w:val="24"/>
          <w:lang w:eastAsia="ru-RU"/>
        </w:rPr>
        <w:t>,</w:t>
      </w:r>
      <w:r w:rsidRPr="00451128">
        <w:rPr>
          <w:rFonts w:ascii="Times New Roman" w:eastAsia="Times New Roman" w:hAnsi="Times New Roman" w:cs="Times New Roman"/>
          <w:sz w:val="24"/>
          <w:szCs w:val="24"/>
          <w:lang w:eastAsia="ru-RU"/>
        </w:rPr>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или не исполнил требования, предусмотренные </w:t>
      </w:r>
      <w:hyperlink r:id="rId28" w:anchor="Par525" w:history="1">
        <w:r w:rsidRPr="00451128">
          <w:rPr>
            <w:rFonts w:ascii="Times New Roman" w:eastAsia="Times New Roman" w:hAnsi="Times New Roman" w:cs="Times New Roman"/>
            <w:color w:val="0000FF"/>
            <w:sz w:val="24"/>
            <w:szCs w:val="24"/>
            <w:u w:val="single"/>
            <w:lang w:eastAsia="ru-RU"/>
          </w:rPr>
          <w:t>статьей</w:t>
        </w:r>
        <w:proofErr w:type="gramEnd"/>
        <w:r w:rsidRPr="00451128">
          <w:rPr>
            <w:rFonts w:ascii="Times New Roman" w:eastAsia="Times New Roman" w:hAnsi="Times New Roman" w:cs="Times New Roman"/>
            <w:color w:val="0000FF"/>
            <w:sz w:val="24"/>
            <w:szCs w:val="24"/>
            <w:u w:val="single"/>
            <w:lang w:eastAsia="ru-RU"/>
          </w:rPr>
          <w:t xml:space="preserve"> 37</w:t>
        </w:r>
      </w:hyperlink>
      <w:r w:rsidRPr="00451128">
        <w:rPr>
          <w:rFonts w:ascii="Times New Roman" w:eastAsia="Times New Roman" w:hAnsi="Times New Roman" w:cs="Times New Roman"/>
          <w:sz w:val="24"/>
          <w:szCs w:val="24"/>
          <w:lang w:eastAsia="ru-RU"/>
        </w:rPr>
        <w:t xml:space="preserve"> Федерального.</w:t>
      </w:r>
    </w:p>
    <w:p w:rsidR="00842616" w:rsidRPr="00451128" w:rsidRDefault="00842616" w:rsidP="00A24747">
      <w:pPr>
        <w:suppressAutoHyphens/>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11. Порядок предоставления участникам аукциона разъяснений положений документации</w:t>
      </w:r>
      <w:r w:rsidR="004900B6" w:rsidRPr="00451128">
        <w:rPr>
          <w:rFonts w:ascii="Times New Roman" w:eastAsia="Times New Roman" w:hAnsi="Times New Roman" w:cs="Times New Roman"/>
          <w:b/>
          <w:bCs/>
          <w:sz w:val="24"/>
          <w:szCs w:val="24"/>
          <w:lang w:eastAsia="zh-CN"/>
        </w:rPr>
        <w:t>.</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Участник аукциона вправе направить не более чем три запроса о даче разъяснений положений данной документации в отношении одного аукциона. </w:t>
      </w:r>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 </w:t>
      </w:r>
      <w:proofErr w:type="gramStart"/>
      <w:r w:rsidRPr="00451128">
        <w:rPr>
          <w:rFonts w:ascii="Times New Roman" w:eastAsia="Times New Roman" w:hAnsi="Times New Roman" w:cs="Times New Roman"/>
          <w:sz w:val="24"/>
          <w:szCs w:val="24"/>
          <w:lang w:eastAsia="ru-RU"/>
        </w:rPr>
        <w:t xml:space="preserve">В течение двух дней с даты поступления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r w:rsidR="00583C33" w:rsidRPr="00451128">
        <w:rPr>
          <w:rFonts w:ascii="Times New Roman" w:eastAsia="Times New Roman" w:hAnsi="Times New Roman" w:cs="Times New Roman"/>
          <w:sz w:val="24"/>
          <w:szCs w:val="24"/>
          <w:lang w:eastAsia="ru-RU"/>
        </w:rPr>
        <w:t>позднее,</w:t>
      </w:r>
      <w:r w:rsidRPr="00451128">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аукционе.</w:t>
      </w:r>
      <w:proofErr w:type="gramEnd"/>
    </w:p>
    <w:p w:rsidR="00842616" w:rsidRPr="00451128" w:rsidRDefault="00842616" w:rsidP="00451128">
      <w:pPr>
        <w:autoSpaceDE w:val="0"/>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 Разъяснения положений документации об электронном аукционе не должны изменять ее суть.</w:t>
      </w:r>
    </w:p>
    <w:p w:rsidR="00842616" w:rsidRPr="00451128" w:rsidRDefault="00842616" w:rsidP="00451128">
      <w:pPr>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 xml:space="preserve">Дата начала принятия запросов о даче разъяснений: </w:t>
      </w:r>
      <w:r w:rsidR="00D522F7" w:rsidRPr="00D522F7">
        <w:rPr>
          <w:rFonts w:ascii="Times New Roman" w:eastAsia="Times New Roman" w:hAnsi="Times New Roman" w:cs="Times New Roman"/>
          <w:b/>
          <w:sz w:val="24"/>
          <w:szCs w:val="24"/>
          <w:lang w:eastAsia="ru-RU"/>
        </w:rPr>
        <w:t>20</w:t>
      </w:r>
      <w:r w:rsidRPr="00D522F7">
        <w:rPr>
          <w:rFonts w:ascii="Times New Roman" w:eastAsia="Times New Roman" w:hAnsi="Times New Roman" w:cs="Times New Roman"/>
          <w:b/>
          <w:sz w:val="24"/>
          <w:szCs w:val="24"/>
          <w:lang w:eastAsia="ru-RU"/>
        </w:rPr>
        <w:t>.0</w:t>
      </w:r>
      <w:r w:rsidR="00D522F7" w:rsidRPr="00D522F7">
        <w:rPr>
          <w:rFonts w:ascii="Times New Roman" w:eastAsia="Times New Roman" w:hAnsi="Times New Roman" w:cs="Times New Roman"/>
          <w:b/>
          <w:sz w:val="24"/>
          <w:szCs w:val="24"/>
          <w:lang w:eastAsia="ru-RU"/>
        </w:rPr>
        <w:t>2</w:t>
      </w:r>
      <w:r w:rsidRPr="00D522F7">
        <w:rPr>
          <w:rFonts w:ascii="Times New Roman" w:eastAsia="Times New Roman" w:hAnsi="Times New Roman" w:cs="Times New Roman"/>
          <w:b/>
          <w:sz w:val="24"/>
          <w:szCs w:val="24"/>
          <w:lang w:eastAsia="ru-RU"/>
        </w:rPr>
        <w:t>.201</w:t>
      </w:r>
      <w:r w:rsidR="00D522F7" w:rsidRPr="00D522F7">
        <w:rPr>
          <w:rFonts w:ascii="Times New Roman" w:eastAsia="Times New Roman" w:hAnsi="Times New Roman" w:cs="Times New Roman"/>
          <w:b/>
          <w:sz w:val="24"/>
          <w:szCs w:val="24"/>
          <w:lang w:eastAsia="ru-RU"/>
        </w:rPr>
        <w:t>8</w:t>
      </w:r>
      <w:r w:rsidRPr="00D522F7">
        <w:rPr>
          <w:rFonts w:ascii="Times New Roman" w:eastAsia="Times New Roman" w:hAnsi="Times New Roman" w:cs="Times New Roman"/>
          <w:b/>
          <w:sz w:val="24"/>
          <w:szCs w:val="24"/>
          <w:lang w:eastAsia="ru-RU"/>
        </w:rPr>
        <w:t xml:space="preserve"> г.</w:t>
      </w:r>
      <w:r w:rsidRPr="00451128">
        <w:rPr>
          <w:rFonts w:ascii="Times New Roman" w:eastAsia="Times New Roman" w:hAnsi="Times New Roman" w:cs="Times New Roman"/>
          <w:color w:val="000000"/>
          <w:sz w:val="24"/>
          <w:szCs w:val="24"/>
          <w:lang w:eastAsia="ru-RU"/>
        </w:rPr>
        <w:t xml:space="preserve"> (дата начала срока подачи заявок).</w:t>
      </w:r>
    </w:p>
    <w:p w:rsidR="00842616" w:rsidRPr="00451128" w:rsidRDefault="00842616" w:rsidP="00451128">
      <w:pPr>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ru-RU"/>
        </w:rPr>
        <w:t>Дата окончания принятия запросов о даче разъяснений:</w:t>
      </w:r>
      <w:r w:rsidRPr="00451128">
        <w:rPr>
          <w:rFonts w:ascii="Times New Roman" w:eastAsia="Times New Roman" w:hAnsi="Times New Roman" w:cs="Times New Roman"/>
          <w:color w:val="FF0000"/>
          <w:sz w:val="24"/>
          <w:szCs w:val="24"/>
          <w:lang w:eastAsia="ru-RU"/>
        </w:rPr>
        <w:t xml:space="preserve"> </w:t>
      </w:r>
      <w:r w:rsidRPr="0057288E">
        <w:rPr>
          <w:rFonts w:ascii="Times New Roman" w:eastAsia="Times New Roman" w:hAnsi="Times New Roman" w:cs="Times New Roman"/>
          <w:b/>
          <w:sz w:val="24"/>
          <w:szCs w:val="24"/>
          <w:lang w:eastAsia="ru-RU"/>
        </w:rPr>
        <w:t>25.</w:t>
      </w:r>
      <w:r w:rsidR="0057288E" w:rsidRPr="0057288E">
        <w:rPr>
          <w:rFonts w:ascii="Times New Roman" w:eastAsia="Times New Roman" w:hAnsi="Times New Roman" w:cs="Times New Roman"/>
          <w:b/>
          <w:sz w:val="24"/>
          <w:szCs w:val="24"/>
          <w:lang w:eastAsia="ru-RU"/>
        </w:rPr>
        <w:t>02</w:t>
      </w:r>
      <w:r w:rsidRPr="0057288E">
        <w:rPr>
          <w:rFonts w:ascii="Times New Roman" w:eastAsia="Times New Roman" w:hAnsi="Times New Roman" w:cs="Times New Roman"/>
          <w:b/>
          <w:sz w:val="24"/>
          <w:szCs w:val="24"/>
          <w:lang w:eastAsia="ru-RU"/>
        </w:rPr>
        <w:t>.201</w:t>
      </w:r>
      <w:r w:rsidR="0057288E" w:rsidRPr="0057288E">
        <w:rPr>
          <w:rFonts w:ascii="Times New Roman" w:eastAsia="Times New Roman" w:hAnsi="Times New Roman" w:cs="Times New Roman"/>
          <w:b/>
          <w:sz w:val="24"/>
          <w:szCs w:val="24"/>
          <w:lang w:eastAsia="ru-RU"/>
        </w:rPr>
        <w:t>8</w:t>
      </w:r>
      <w:r w:rsidRPr="0057288E">
        <w:rPr>
          <w:rFonts w:ascii="Times New Roman" w:eastAsia="Times New Roman" w:hAnsi="Times New Roman" w:cs="Times New Roman"/>
          <w:b/>
          <w:sz w:val="24"/>
          <w:szCs w:val="24"/>
          <w:lang w:eastAsia="ru-RU"/>
        </w:rPr>
        <w:t xml:space="preserve"> г.</w:t>
      </w:r>
      <w:r w:rsidRPr="00451128">
        <w:rPr>
          <w:rFonts w:ascii="Times New Roman" w:eastAsia="Times New Roman" w:hAnsi="Times New Roman" w:cs="Times New Roman"/>
          <w:color w:val="000000"/>
          <w:sz w:val="24"/>
          <w:szCs w:val="24"/>
          <w:lang w:eastAsia="ru-RU"/>
        </w:rPr>
        <w:t xml:space="preserve"> (за три дня до даты окончания срока подачи заявок).</w:t>
      </w:r>
    </w:p>
    <w:p w:rsidR="00842616" w:rsidRPr="00451128" w:rsidRDefault="00842616" w:rsidP="00A24747">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12. Возможность одностороннего отказа от исполнения контракта:</w:t>
      </w:r>
      <w:r w:rsidRPr="00451128">
        <w:rPr>
          <w:rFonts w:ascii="Times New Roman" w:eastAsia="Times New Roman" w:hAnsi="Times New Roman" w:cs="Times New Roman"/>
          <w:bCs/>
          <w:sz w:val="24"/>
          <w:szCs w:val="24"/>
          <w:lang w:eastAsia="zh-CN"/>
        </w:rPr>
        <w:t xml:space="preserve"> предусмотрена в соответствии со ст.</w:t>
      </w:r>
      <w:r w:rsidR="00583C33" w:rsidRPr="00451128">
        <w:rPr>
          <w:rFonts w:ascii="Times New Roman" w:eastAsia="Times New Roman" w:hAnsi="Times New Roman" w:cs="Times New Roman"/>
          <w:bCs/>
          <w:sz w:val="24"/>
          <w:szCs w:val="24"/>
          <w:lang w:eastAsia="zh-CN"/>
        </w:rPr>
        <w:t xml:space="preserve"> </w:t>
      </w:r>
      <w:r w:rsidRPr="00451128">
        <w:rPr>
          <w:rFonts w:ascii="Times New Roman" w:eastAsia="Times New Roman" w:hAnsi="Times New Roman" w:cs="Times New Roman"/>
          <w:bCs/>
          <w:sz w:val="24"/>
          <w:szCs w:val="24"/>
          <w:lang w:eastAsia="zh-CN"/>
        </w:rPr>
        <w:t>95 Федерального закона.</w:t>
      </w:r>
    </w:p>
    <w:p w:rsidR="00842616" w:rsidRPr="00451128" w:rsidRDefault="00842616" w:rsidP="00451128">
      <w:pPr>
        <w:suppressAutoHyphens/>
        <w:autoSpaceDE w:val="0"/>
        <w:spacing w:after="0" w:line="240" w:lineRule="auto"/>
        <w:ind w:firstLine="720"/>
        <w:jc w:val="both"/>
        <w:rPr>
          <w:rFonts w:ascii="Times New Roman" w:eastAsia="Times New Roman" w:hAnsi="Times New Roman" w:cs="Times New Roman"/>
          <w:bCs/>
          <w:sz w:val="24"/>
          <w:szCs w:val="24"/>
          <w:lang w:eastAsia="zh-CN"/>
        </w:rPr>
      </w:pPr>
    </w:p>
    <w:p w:rsidR="00842616" w:rsidRPr="00451128" w:rsidRDefault="00842616" w:rsidP="00451128">
      <w:pPr>
        <w:suppressAutoHyphens/>
        <w:autoSpaceDE w:val="0"/>
        <w:spacing w:after="0" w:line="240" w:lineRule="auto"/>
        <w:ind w:firstLine="720"/>
        <w:jc w:val="both"/>
        <w:rPr>
          <w:rFonts w:ascii="Times New Roman" w:eastAsia="Times New Roman" w:hAnsi="Times New Roman" w:cs="Times New Roman"/>
          <w:bCs/>
          <w:sz w:val="24"/>
          <w:szCs w:val="24"/>
          <w:lang w:eastAsia="zh-CN"/>
        </w:rPr>
      </w:pPr>
    </w:p>
    <w:p w:rsidR="00842616" w:rsidRPr="00451128" w:rsidRDefault="00842616" w:rsidP="00451128">
      <w:pPr>
        <w:spacing w:after="0" w:line="240" w:lineRule="auto"/>
        <w:rPr>
          <w:rFonts w:ascii="Times New Roman" w:eastAsia="Times New Roman" w:hAnsi="Times New Roman" w:cs="Times New Roman"/>
          <w:sz w:val="24"/>
          <w:szCs w:val="24"/>
          <w:lang w:eastAsia="zh-CN"/>
        </w:rPr>
        <w:sectPr w:rsidR="00842616" w:rsidRPr="00451128">
          <w:pgSz w:w="11906" w:h="16838"/>
          <w:pgMar w:top="851" w:right="851" w:bottom="776" w:left="1304" w:header="720" w:footer="720" w:gutter="0"/>
          <w:cols w:space="720"/>
        </w:sectPr>
      </w:pPr>
    </w:p>
    <w:p w:rsidR="002342E0" w:rsidRPr="00451128" w:rsidRDefault="00842616" w:rsidP="00451128">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sz w:val="24"/>
          <w:szCs w:val="24"/>
          <w:lang w:val="en-US" w:eastAsia="zh-CN"/>
        </w:rPr>
        <w:lastRenderedPageBreak/>
        <w:t>III</w:t>
      </w:r>
      <w:r w:rsidRPr="00451128">
        <w:rPr>
          <w:rFonts w:ascii="Times New Roman" w:eastAsia="Times New Roman" w:hAnsi="Times New Roman" w:cs="Times New Roman"/>
          <w:b/>
          <w:bCs/>
          <w:sz w:val="24"/>
          <w:szCs w:val="24"/>
          <w:lang w:eastAsia="zh-CN"/>
        </w:rPr>
        <w:t>. Техническое задание</w:t>
      </w:r>
      <w:r w:rsidR="002342E0" w:rsidRPr="00451128">
        <w:rPr>
          <w:rFonts w:ascii="Times New Roman" w:eastAsia="Times New Roman" w:hAnsi="Times New Roman" w:cs="Times New Roman"/>
          <w:b/>
          <w:sz w:val="24"/>
          <w:szCs w:val="24"/>
          <w:lang w:eastAsia="zh-CN"/>
        </w:rPr>
        <w:t xml:space="preserve"> </w:t>
      </w:r>
    </w:p>
    <w:p w:rsidR="002342E0" w:rsidRPr="00451128" w:rsidRDefault="002342E0" w:rsidP="00451128">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sz w:val="24"/>
          <w:szCs w:val="24"/>
          <w:lang w:eastAsia="zh-CN"/>
        </w:rPr>
        <w:t xml:space="preserve">по монтажу механики сцены концертного зала </w:t>
      </w:r>
    </w:p>
    <w:p w:rsidR="002342E0" w:rsidRPr="00451128" w:rsidRDefault="002342E0" w:rsidP="00451128">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sz w:val="24"/>
          <w:szCs w:val="24"/>
          <w:lang w:eastAsia="zh-CN"/>
        </w:rPr>
        <w:t>районного дома культуры ст. Преградной</w:t>
      </w:r>
    </w:p>
    <w:p w:rsidR="00FB50C7" w:rsidRPr="00451128" w:rsidRDefault="00FB50C7" w:rsidP="00451128">
      <w:pPr>
        <w:suppressAutoHyphens/>
        <w:autoSpaceDE w:val="0"/>
        <w:spacing w:after="0" w:line="240" w:lineRule="auto"/>
        <w:rPr>
          <w:rFonts w:ascii="Times New Roman" w:eastAsia="Times New Roman" w:hAnsi="Times New Roman" w:cs="Times New Roman"/>
          <w:b/>
          <w:bCs/>
          <w:sz w:val="24"/>
          <w:szCs w:val="24"/>
          <w:lang w:eastAsia="zh-CN"/>
        </w:rPr>
      </w:pPr>
    </w:p>
    <w:p w:rsidR="002546FF" w:rsidRPr="002546FF" w:rsidRDefault="002342E0" w:rsidP="00451128">
      <w:pPr>
        <w:tabs>
          <w:tab w:val="center" w:pos="4677"/>
        </w:tabs>
        <w:spacing w:after="0" w:line="240" w:lineRule="auto"/>
        <w:jc w:val="both"/>
        <w:rPr>
          <w:rFonts w:ascii="Times New Roman" w:eastAsia="Times New Roman" w:hAnsi="Times New Roman" w:cs="Times New Roman"/>
          <w:color w:val="FF0000"/>
          <w:sz w:val="24"/>
          <w:szCs w:val="24"/>
          <w:lang w:eastAsia="ru-RU"/>
        </w:rPr>
      </w:pPr>
      <w:r w:rsidRPr="00451128">
        <w:rPr>
          <w:rFonts w:ascii="Times New Roman" w:eastAsia="Times New Roman" w:hAnsi="Times New Roman" w:cs="Times New Roman"/>
          <w:color w:val="FF0000"/>
          <w:sz w:val="24"/>
          <w:szCs w:val="24"/>
          <w:lang w:eastAsia="ru-RU"/>
        </w:rPr>
        <w:tab/>
        <w:t xml:space="preserve">           </w:t>
      </w:r>
    </w:p>
    <w:p w:rsidR="00FB50C7" w:rsidRPr="002546FF" w:rsidRDefault="002546FF" w:rsidP="00451128">
      <w:pPr>
        <w:tabs>
          <w:tab w:val="center" w:pos="4677"/>
        </w:tabs>
        <w:spacing w:after="0" w:line="240" w:lineRule="auto"/>
        <w:jc w:val="both"/>
        <w:rPr>
          <w:rFonts w:ascii="Times New Roman" w:eastAsia="Times New Roman" w:hAnsi="Times New Roman" w:cs="Times New Roman"/>
          <w:sz w:val="24"/>
          <w:szCs w:val="24"/>
          <w:lang w:eastAsia="ru-RU"/>
        </w:rPr>
      </w:pPr>
      <w:r w:rsidRPr="002546FF">
        <w:rPr>
          <w:rFonts w:ascii="Times New Roman" w:eastAsia="Times New Roman" w:hAnsi="Times New Roman" w:cs="Times New Roman"/>
          <w:color w:val="FF0000"/>
          <w:sz w:val="24"/>
          <w:szCs w:val="24"/>
          <w:lang w:eastAsia="ru-RU"/>
        </w:rPr>
        <w:t xml:space="preserve">          </w:t>
      </w:r>
      <w:r w:rsidR="00FB50C7" w:rsidRPr="002546FF">
        <w:rPr>
          <w:rFonts w:ascii="Times New Roman" w:eastAsia="Times New Roman" w:hAnsi="Times New Roman" w:cs="Times New Roman"/>
          <w:sz w:val="24"/>
          <w:szCs w:val="24"/>
          <w:lang w:eastAsia="ru-RU"/>
        </w:rPr>
        <w:t>ОКПД</w:t>
      </w:r>
      <w:proofErr w:type="gramStart"/>
      <w:r w:rsidR="00FB50C7" w:rsidRPr="002546FF">
        <w:rPr>
          <w:rFonts w:ascii="Times New Roman" w:eastAsia="Times New Roman" w:hAnsi="Times New Roman" w:cs="Times New Roman"/>
          <w:sz w:val="24"/>
          <w:szCs w:val="24"/>
          <w:lang w:eastAsia="ru-RU"/>
        </w:rPr>
        <w:t>2</w:t>
      </w:r>
      <w:proofErr w:type="gramEnd"/>
      <w:r w:rsidR="00FB50C7" w:rsidRPr="002546FF">
        <w:rPr>
          <w:rFonts w:ascii="Times New Roman" w:eastAsia="Times New Roman" w:hAnsi="Times New Roman" w:cs="Times New Roman"/>
          <w:sz w:val="24"/>
          <w:szCs w:val="24"/>
          <w:lang w:eastAsia="ru-RU"/>
        </w:rPr>
        <w:t xml:space="preserve"> 43.99.90.190 - Работы строительные специализированные прочие, не включенные в другие группировки;</w:t>
      </w:r>
    </w:p>
    <w:p w:rsidR="005211D5" w:rsidRPr="007E2F79" w:rsidRDefault="002342E0" w:rsidP="0045112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7E2F79">
        <w:rPr>
          <w:rFonts w:ascii="Times New Roman" w:eastAsia="Times New Roman" w:hAnsi="Times New Roman" w:cs="Times New Roman"/>
          <w:sz w:val="24"/>
          <w:szCs w:val="24"/>
          <w:lang w:eastAsia="zh-CN"/>
        </w:rPr>
        <w:t xml:space="preserve">          </w:t>
      </w:r>
      <w:r w:rsidR="00FB50C7" w:rsidRPr="007E2F79">
        <w:rPr>
          <w:rFonts w:ascii="Times New Roman" w:eastAsia="Times New Roman" w:hAnsi="Times New Roman" w:cs="Times New Roman"/>
          <w:sz w:val="24"/>
          <w:szCs w:val="24"/>
          <w:lang w:eastAsia="zh-CN"/>
        </w:rPr>
        <w:t>ОКПД</w:t>
      </w:r>
      <w:proofErr w:type="gramStart"/>
      <w:r w:rsidR="00FB50C7" w:rsidRPr="007E2F79">
        <w:rPr>
          <w:rFonts w:ascii="Times New Roman" w:eastAsia="Times New Roman" w:hAnsi="Times New Roman" w:cs="Times New Roman"/>
          <w:sz w:val="24"/>
          <w:szCs w:val="24"/>
          <w:lang w:eastAsia="zh-CN"/>
        </w:rPr>
        <w:t>2</w:t>
      </w:r>
      <w:proofErr w:type="gramEnd"/>
      <w:r w:rsidR="00FB50C7" w:rsidRPr="007E2F79">
        <w:rPr>
          <w:rFonts w:ascii="Times New Roman" w:eastAsia="Times New Roman" w:hAnsi="Times New Roman" w:cs="Times New Roman"/>
          <w:sz w:val="24"/>
          <w:szCs w:val="24"/>
          <w:lang w:eastAsia="zh-CN"/>
        </w:rPr>
        <w:t>: 13.92.15.110</w:t>
      </w:r>
      <w:r w:rsidR="005211D5" w:rsidRPr="007E2F79">
        <w:rPr>
          <w:rFonts w:ascii="Times New Roman" w:eastAsia="Times New Roman" w:hAnsi="Times New Roman" w:cs="Times New Roman"/>
          <w:sz w:val="24"/>
          <w:szCs w:val="24"/>
          <w:lang w:eastAsia="zh-CN"/>
        </w:rPr>
        <w:t xml:space="preserve"> – Занавеси (включая драпировочные)</w:t>
      </w:r>
      <w:r w:rsidR="00FB50C7" w:rsidRPr="007E2F79">
        <w:rPr>
          <w:rFonts w:ascii="Times New Roman" w:eastAsia="Times New Roman" w:hAnsi="Times New Roman" w:cs="Times New Roman"/>
          <w:sz w:val="24"/>
          <w:szCs w:val="24"/>
          <w:lang w:eastAsia="zh-CN"/>
        </w:rPr>
        <w:t xml:space="preserve">; </w:t>
      </w:r>
    </w:p>
    <w:p w:rsidR="00FB50C7" w:rsidRPr="007E2F79" w:rsidRDefault="005211D5" w:rsidP="0045112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7E2F79">
        <w:rPr>
          <w:rFonts w:ascii="Times New Roman" w:eastAsia="Times New Roman" w:hAnsi="Times New Roman" w:cs="Times New Roman"/>
          <w:sz w:val="24"/>
          <w:szCs w:val="24"/>
          <w:lang w:eastAsia="zh-CN"/>
        </w:rPr>
        <w:t xml:space="preserve">          ОКПД</w:t>
      </w:r>
      <w:proofErr w:type="gramStart"/>
      <w:r w:rsidRPr="007E2F79">
        <w:rPr>
          <w:rFonts w:ascii="Times New Roman" w:eastAsia="Times New Roman" w:hAnsi="Times New Roman" w:cs="Times New Roman"/>
          <w:sz w:val="24"/>
          <w:szCs w:val="24"/>
          <w:lang w:eastAsia="zh-CN"/>
        </w:rPr>
        <w:t>2</w:t>
      </w:r>
      <w:proofErr w:type="gramEnd"/>
      <w:r w:rsidRPr="007E2F79">
        <w:rPr>
          <w:rFonts w:ascii="Times New Roman" w:eastAsia="Times New Roman" w:hAnsi="Times New Roman" w:cs="Times New Roman"/>
          <w:sz w:val="24"/>
          <w:szCs w:val="24"/>
          <w:lang w:eastAsia="zh-CN"/>
        </w:rPr>
        <w:t xml:space="preserve">: </w:t>
      </w:r>
      <w:r w:rsidR="00FB50C7" w:rsidRPr="007E2F79">
        <w:rPr>
          <w:rFonts w:ascii="Times New Roman" w:eastAsia="Times New Roman" w:hAnsi="Times New Roman" w:cs="Times New Roman"/>
          <w:sz w:val="24"/>
          <w:szCs w:val="24"/>
          <w:lang w:eastAsia="zh-CN"/>
        </w:rPr>
        <w:t>25.99.29.190</w:t>
      </w:r>
      <w:r w:rsidRPr="007E2F79">
        <w:rPr>
          <w:rFonts w:ascii="Times New Roman" w:eastAsia="Times New Roman" w:hAnsi="Times New Roman" w:cs="Times New Roman"/>
          <w:sz w:val="24"/>
          <w:szCs w:val="24"/>
          <w:lang w:eastAsia="zh-CN"/>
        </w:rPr>
        <w:t xml:space="preserve"> - Изделия прочие из недрагоценных металлов, не включенные в другие группировки</w:t>
      </w:r>
      <w:r w:rsidR="00FB50C7" w:rsidRPr="007E2F79">
        <w:rPr>
          <w:rFonts w:ascii="Times New Roman" w:eastAsia="Times New Roman" w:hAnsi="Times New Roman" w:cs="Times New Roman"/>
          <w:sz w:val="24"/>
          <w:szCs w:val="24"/>
          <w:lang w:eastAsia="zh-CN"/>
        </w:rPr>
        <w:t>.</w:t>
      </w:r>
    </w:p>
    <w:p w:rsidR="00FB50C7" w:rsidRPr="00451128" w:rsidRDefault="00FB50C7" w:rsidP="00451128">
      <w:pPr>
        <w:tabs>
          <w:tab w:val="center" w:pos="4677"/>
        </w:tabs>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b/>
          <w:sz w:val="24"/>
          <w:szCs w:val="24"/>
          <w:lang w:eastAsia="ru-RU"/>
        </w:rPr>
        <w:t>Место выполнения</w:t>
      </w:r>
      <w:r w:rsidR="0085119F" w:rsidRPr="00451128">
        <w:rPr>
          <w:rFonts w:ascii="Times New Roman" w:eastAsia="Times New Roman" w:hAnsi="Times New Roman" w:cs="Times New Roman"/>
          <w:b/>
          <w:sz w:val="24"/>
          <w:szCs w:val="24"/>
          <w:lang w:eastAsia="ru-RU"/>
        </w:rPr>
        <w:t xml:space="preserve"> работ</w:t>
      </w:r>
      <w:r w:rsidRPr="00451128">
        <w:rPr>
          <w:rFonts w:ascii="Times New Roman" w:eastAsia="Times New Roman" w:hAnsi="Times New Roman" w:cs="Times New Roman"/>
          <w:b/>
          <w:sz w:val="24"/>
          <w:szCs w:val="24"/>
          <w:lang w:eastAsia="ru-RU"/>
        </w:rPr>
        <w:t>:</w:t>
      </w:r>
      <w:r w:rsidRPr="00451128">
        <w:rPr>
          <w:rFonts w:ascii="Times New Roman" w:eastAsia="Times New Roman" w:hAnsi="Times New Roman" w:cs="Times New Roman"/>
          <w:sz w:val="24"/>
          <w:szCs w:val="24"/>
          <w:lang w:eastAsia="ru-RU"/>
        </w:rPr>
        <w:t xml:space="preserve">  КЧР, Урупский р-н, ст. Преградная, пер. Пионерский</w:t>
      </w:r>
      <w:r w:rsidR="0085119F" w:rsidRPr="00451128">
        <w:rPr>
          <w:rFonts w:ascii="Times New Roman" w:eastAsia="Times New Roman" w:hAnsi="Times New Roman" w:cs="Times New Roman"/>
          <w:sz w:val="24"/>
          <w:szCs w:val="24"/>
          <w:lang w:eastAsia="ru-RU"/>
        </w:rPr>
        <w:t>,</w:t>
      </w:r>
      <w:r w:rsidRPr="00451128">
        <w:rPr>
          <w:rFonts w:ascii="Times New Roman" w:eastAsia="Times New Roman" w:hAnsi="Times New Roman" w:cs="Times New Roman"/>
          <w:sz w:val="24"/>
          <w:szCs w:val="24"/>
          <w:lang w:eastAsia="ru-RU"/>
        </w:rPr>
        <w:t xml:space="preserve"> д.19.</w:t>
      </w:r>
    </w:p>
    <w:p w:rsidR="0057288E" w:rsidRPr="00451128" w:rsidRDefault="00FB50C7" w:rsidP="0057288E">
      <w:pPr>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ru-RU"/>
        </w:rPr>
        <w:t>Сроки выполнения работ:</w:t>
      </w:r>
      <w:r w:rsidRPr="00451128">
        <w:rPr>
          <w:rFonts w:ascii="Times New Roman" w:eastAsia="Times New Roman" w:hAnsi="Times New Roman" w:cs="Times New Roman"/>
          <w:sz w:val="24"/>
          <w:szCs w:val="24"/>
          <w:lang w:eastAsia="ru-RU"/>
        </w:rPr>
        <w:t xml:space="preserve"> </w:t>
      </w:r>
      <w:r w:rsidR="0057288E" w:rsidRPr="00451128">
        <w:rPr>
          <w:rFonts w:ascii="Times New Roman" w:eastAsia="Times New Roman" w:hAnsi="Times New Roman" w:cs="Times New Roman"/>
          <w:sz w:val="24"/>
          <w:szCs w:val="24"/>
          <w:lang w:eastAsia="zh-CN"/>
        </w:rPr>
        <w:t>в течение 15 дней со дня заключения муниципального контракта.</w:t>
      </w:r>
    </w:p>
    <w:p w:rsidR="00FB50C7" w:rsidRPr="00451128" w:rsidRDefault="00FB50C7" w:rsidP="00451128">
      <w:pPr>
        <w:tabs>
          <w:tab w:val="center" w:pos="4677"/>
        </w:tabs>
        <w:spacing w:after="0" w:line="240" w:lineRule="auto"/>
        <w:ind w:firstLine="567"/>
        <w:jc w:val="both"/>
        <w:rPr>
          <w:rFonts w:ascii="Times New Roman" w:eastAsia="Times New Roman" w:hAnsi="Times New Roman" w:cs="Times New Roman"/>
          <w:sz w:val="24"/>
          <w:szCs w:val="24"/>
          <w:lang w:eastAsia="ru-RU"/>
        </w:rPr>
      </w:pPr>
      <w:proofErr w:type="gramStart"/>
      <w:r w:rsidRPr="00451128">
        <w:rPr>
          <w:rFonts w:ascii="Times New Roman" w:eastAsia="Times New Roman" w:hAnsi="Times New Roman" w:cs="Times New Roman"/>
          <w:sz w:val="24"/>
          <w:szCs w:val="24"/>
          <w:lang w:eastAsia="ru-RU"/>
        </w:rPr>
        <w:t>Цена контракта включает в себя все расходы, связанные с выполнением работ по монтажу механики сцены, в том числе стоимость монтажа, товара, материалов, оборудования, необходимых для выполнения работ, стоимость доставки  товаров, материалов, оборудования необходимого для выполнения работ,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r w:rsidR="005211D5">
        <w:rPr>
          <w:rFonts w:ascii="Times New Roman" w:eastAsia="Times New Roman" w:hAnsi="Times New Roman" w:cs="Times New Roman"/>
          <w:sz w:val="24"/>
          <w:szCs w:val="24"/>
          <w:lang w:eastAsia="ru-RU"/>
        </w:rPr>
        <w:t>.</w:t>
      </w:r>
      <w:proofErr w:type="gramEnd"/>
    </w:p>
    <w:p w:rsidR="00FB50C7" w:rsidRPr="00451128" w:rsidRDefault="00A24747" w:rsidP="00A24747">
      <w:pPr>
        <w:spacing w:after="0" w:line="240" w:lineRule="auto"/>
        <w:ind w:firstLine="567"/>
        <w:jc w:val="both"/>
        <w:rPr>
          <w:rFonts w:ascii="Times New Roman" w:eastAsia="TimesNewRomanPSMT" w:hAnsi="Times New Roman" w:cs="Times New Roman"/>
          <w:sz w:val="24"/>
          <w:szCs w:val="24"/>
        </w:rPr>
      </w:pPr>
      <w:r>
        <w:rPr>
          <w:rFonts w:ascii="Times New Roman" w:eastAsia="Times New Roman" w:hAnsi="Times New Roman" w:cs="Times New Roman"/>
          <w:b/>
          <w:sz w:val="24"/>
          <w:szCs w:val="24"/>
          <w:lang w:eastAsia="ru-RU"/>
        </w:rPr>
        <w:t xml:space="preserve"> </w:t>
      </w:r>
      <w:r w:rsidR="00FB50C7" w:rsidRPr="00451128">
        <w:rPr>
          <w:rFonts w:ascii="Times New Roman" w:eastAsia="Times New Roman" w:hAnsi="Times New Roman" w:cs="Times New Roman"/>
          <w:b/>
          <w:sz w:val="24"/>
          <w:szCs w:val="24"/>
          <w:lang w:eastAsia="ru-RU"/>
        </w:rPr>
        <w:t>Монтаж механики сцены предусматривает:</w:t>
      </w:r>
    </w:p>
    <w:p w:rsidR="00FB50C7" w:rsidRPr="00451128" w:rsidRDefault="00FB50C7" w:rsidP="004511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поставку оборудования;</w:t>
      </w:r>
    </w:p>
    <w:p w:rsidR="00FB50C7" w:rsidRPr="00451128" w:rsidRDefault="00FB50C7" w:rsidP="004511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монтаж механики сцены;</w:t>
      </w:r>
    </w:p>
    <w:p w:rsidR="00FB50C7" w:rsidRPr="00451128" w:rsidRDefault="00FB50C7" w:rsidP="004511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обеспечение электроснабжения смонтированного оборудования;</w:t>
      </w:r>
    </w:p>
    <w:p w:rsidR="00FB50C7" w:rsidRPr="0057288E" w:rsidRDefault="00FB50C7" w:rsidP="004511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288E">
        <w:rPr>
          <w:rFonts w:ascii="Times New Roman" w:eastAsia="Times New Roman" w:hAnsi="Times New Roman" w:cs="Times New Roman"/>
          <w:sz w:val="24"/>
          <w:szCs w:val="24"/>
          <w:lang w:eastAsia="ru-RU"/>
        </w:rPr>
        <w:t>выполнение пусконаладочных работ.</w:t>
      </w:r>
    </w:p>
    <w:p w:rsidR="00FB50C7" w:rsidRPr="0057288E" w:rsidRDefault="00FB50C7" w:rsidP="004511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 xml:space="preserve">Работы должны быть выполнены в соответствии с проектно-сметной документацией по теме: </w:t>
      </w:r>
      <w:r w:rsidRPr="0057288E">
        <w:rPr>
          <w:rFonts w:ascii="Times New Roman" w:eastAsia="Times New Roman" w:hAnsi="Times New Roman" w:cs="Times New Roman"/>
          <w:sz w:val="24"/>
          <w:szCs w:val="24"/>
          <w:lang w:eastAsia="ru-RU"/>
        </w:rPr>
        <w:t>проектирование механики сцены</w:t>
      </w:r>
      <w:r w:rsidR="00916730" w:rsidRPr="0057288E">
        <w:rPr>
          <w:rFonts w:ascii="Times New Roman" w:eastAsia="Times New Roman" w:hAnsi="Times New Roman" w:cs="Times New Roman"/>
          <w:sz w:val="24"/>
          <w:szCs w:val="24"/>
          <w:lang w:eastAsia="ru-RU"/>
        </w:rPr>
        <w:t xml:space="preserve"> и</w:t>
      </w:r>
      <w:r w:rsidRPr="0057288E">
        <w:rPr>
          <w:rFonts w:ascii="Times New Roman" w:eastAsia="Times New Roman" w:hAnsi="Times New Roman" w:cs="Times New Roman"/>
          <w:sz w:val="24"/>
          <w:szCs w:val="24"/>
          <w:lang w:eastAsia="ru-RU"/>
        </w:rPr>
        <w:t xml:space="preserve">  одежды сцены, проектирование светового оборудования.</w:t>
      </w:r>
    </w:p>
    <w:p w:rsidR="00FB50C7" w:rsidRPr="00451128" w:rsidRDefault="00FB50C7" w:rsidP="00451128">
      <w:pPr>
        <w:spacing w:after="0" w:line="240" w:lineRule="auto"/>
        <w:ind w:firstLine="567"/>
        <w:jc w:val="both"/>
        <w:rPr>
          <w:rFonts w:ascii="Times New Roman" w:eastAsia="Arial Unicode MS" w:hAnsi="Times New Roman" w:cs="Times New Roman"/>
          <w:bCs/>
          <w:color w:val="000000"/>
          <w:sz w:val="24"/>
          <w:szCs w:val="24"/>
          <w:lang w:eastAsia="ru-RU"/>
        </w:rPr>
      </w:pPr>
      <w:r w:rsidRPr="00451128">
        <w:rPr>
          <w:rFonts w:ascii="Times New Roman" w:eastAsia="Arial Unicode MS" w:hAnsi="Times New Roman" w:cs="Times New Roman"/>
          <w:color w:val="000000"/>
          <w:sz w:val="24"/>
          <w:szCs w:val="24"/>
          <w:lang w:eastAsia="ru-RU"/>
        </w:rPr>
        <w:t>Материалы, товары используемые, устанавливаемые в ходе выполнения работ должны быть новыми (не были ранее в употреблении, в ремонте, в том числе не были восстановлены, не подвергались реновации, замене составных частей, не были восстановлены и по потребительским свойствам).</w:t>
      </w:r>
    </w:p>
    <w:p w:rsidR="00842616" w:rsidRPr="00451128" w:rsidRDefault="0014330D" w:rsidP="00451128">
      <w:pPr>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 xml:space="preserve">  </w:t>
      </w:r>
      <w:r w:rsidR="00FB50C7" w:rsidRPr="00451128">
        <w:rPr>
          <w:rFonts w:ascii="Times New Roman" w:eastAsia="Times New Roman" w:hAnsi="Times New Roman" w:cs="Times New Roman"/>
          <w:sz w:val="24"/>
          <w:szCs w:val="24"/>
          <w:lang w:eastAsia="ru-RU"/>
        </w:rPr>
        <w:t>Всё монтируемое поставляемое обору</w:t>
      </w:r>
      <w:r w:rsidR="0085119F" w:rsidRPr="00451128">
        <w:rPr>
          <w:rFonts w:ascii="Times New Roman" w:eastAsia="Times New Roman" w:hAnsi="Times New Roman" w:cs="Times New Roman"/>
          <w:sz w:val="24"/>
          <w:szCs w:val="24"/>
          <w:lang w:eastAsia="ru-RU"/>
        </w:rPr>
        <w:t>дование должно быть совместимо.</w:t>
      </w:r>
    </w:p>
    <w:p w:rsidR="00842616" w:rsidRPr="00451128" w:rsidRDefault="004900B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Оплата работ по настоящему Контракту производится «Заказчиком» за счет бюджетных средств путем безналичного перечисления денежных средств на расчетный счет «Подрядчика», указанный в настоящем Контракте, в следующем порядке: полный расчет по факту выполнения работ, на основании актов о приемке выполненных работ, предоставленных «Подрядчиком», </w:t>
      </w:r>
      <w:r w:rsidR="00842616" w:rsidRPr="00451128">
        <w:rPr>
          <w:rFonts w:ascii="Times New Roman" w:eastAsia="Times New Roman" w:hAnsi="Times New Roman" w:cs="Times New Roman"/>
          <w:sz w:val="24"/>
          <w:szCs w:val="24"/>
          <w:lang w:eastAsia="ru-RU"/>
        </w:rPr>
        <w:t>в течение 30 дней.</w:t>
      </w:r>
    </w:p>
    <w:p w:rsidR="00842616" w:rsidRPr="0057288E" w:rsidRDefault="004900B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ab/>
      </w:r>
      <w:r w:rsidR="00842616" w:rsidRPr="00451128">
        <w:rPr>
          <w:rFonts w:ascii="Times New Roman" w:eastAsia="Times New Roman" w:hAnsi="Times New Roman" w:cs="Times New Roman"/>
          <w:b/>
          <w:color w:val="000000"/>
          <w:sz w:val="24"/>
          <w:szCs w:val="24"/>
          <w:lang w:eastAsia="zh-CN"/>
        </w:rPr>
        <w:t xml:space="preserve">Порядок формирования цены контракта: </w:t>
      </w:r>
      <w:r w:rsidR="0057288E" w:rsidRPr="0057288E">
        <w:rPr>
          <w:rFonts w:ascii="Times New Roman" w:eastAsia="Times New Roman" w:hAnsi="Times New Roman" w:cs="Times New Roman"/>
          <w:sz w:val="24"/>
          <w:szCs w:val="24"/>
          <w:lang w:eastAsia="zh-CN"/>
        </w:rPr>
        <w:t>цена контракта включает в себя</w:t>
      </w:r>
      <w:r w:rsidR="00842616" w:rsidRPr="0057288E">
        <w:rPr>
          <w:rFonts w:ascii="Times New Roman" w:eastAsia="Times New Roman" w:hAnsi="Times New Roman" w:cs="Times New Roman"/>
          <w:sz w:val="24"/>
          <w:szCs w:val="24"/>
          <w:lang w:eastAsia="zh-CN"/>
        </w:rPr>
        <w:t xml:space="preserve"> </w:t>
      </w:r>
      <w:r w:rsidR="001F6786" w:rsidRPr="0057288E">
        <w:rPr>
          <w:rFonts w:ascii="Times New Roman" w:eastAsia="Times New Roman" w:hAnsi="Times New Roman" w:cs="Times New Roman"/>
          <w:sz w:val="24"/>
          <w:szCs w:val="24"/>
          <w:lang w:eastAsia="zh-CN"/>
        </w:rPr>
        <w:t xml:space="preserve">приобретение оборудования, </w:t>
      </w:r>
      <w:r w:rsidR="00842616" w:rsidRPr="0057288E">
        <w:rPr>
          <w:rFonts w:ascii="Times New Roman" w:eastAsia="Times New Roman" w:hAnsi="Times New Roman" w:cs="Times New Roman"/>
          <w:sz w:val="24"/>
          <w:szCs w:val="24"/>
          <w:lang w:eastAsia="zh-CN"/>
        </w:rPr>
        <w:t>стоимость работ, применяемых материалов, налоги, сборы, таможенные пошлины, затраты на перевозку, погрузо-разгрузочные работы и иные обязательные платежи, необходимые для выполнения настоящего контракта.</w:t>
      </w:r>
      <w:r w:rsidR="00842616" w:rsidRPr="0057288E">
        <w:rPr>
          <w:rFonts w:ascii="Times New Roman" w:eastAsia="Times New Roman" w:hAnsi="Times New Roman" w:cs="Times New Roman"/>
          <w:sz w:val="24"/>
          <w:szCs w:val="24"/>
          <w:lang w:eastAsia="ru-RU"/>
        </w:rPr>
        <w:t xml:space="preserve"> </w:t>
      </w:r>
    </w:p>
    <w:p w:rsidR="00842616" w:rsidRPr="00451128" w:rsidRDefault="00842616" w:rsidP="00451128">
      <w:pPr>
        <w:keepNext/>
        <w:keepLines/>
        <w:widowControl w:val="0"/>
        <w:suppressLineNumbers/>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Начальная (максимальная) цена контракта составляет:</w:t>
      </w:r>
      <w:r w:rsidRPr="00451128">
        <w:rPr>
          <w:rFonts w:ascii="Times New Roman" w:eastAsia="Times New Roman" w:hAnsi="Times New Roman" w:cs="Times New Roman"/>
          <w:color w:val="000000"/>
          <w:sz w:val="24"/>
          <w:szCs w:val="24"/>
          <w:lang w:eastAsia="zh-CN"/>
        </w:rPr>
        <w:t xml:space="preserve"> </w:t>
      </w:r>
      <w:r w:rsidR="007D6E4C" w:rsidRPr="0057288E">
        <w:rPr>
          <w:rFonts w:ascii="Times New Roman" w:eastAsia="Times New Roman" w:hAnsi="Times New Roman" w:cs="Times New Roman"/>
          <w:bCs/>
          <w:sz w:val="24"/>
          <w:szCs w:val="24"/>
          <w:lang w:eastAsia="zh-CN"/>
        </w:rPr>
        <w:t>2 289 295</w:t>
      </w:r>
      <w:r w:rsidR="003211FB" w:rsidRPr="0057288E">
        <w:rPr>
          <w:rFonts w:ascii="Times New Roman" w:eastAsia="Times New Roman" w:hAnsi="Times New Roman" w:cs="Times New Roman"/>
          <w:bCs/>
          <w:sz w:val="24"/>
          <w:szCs w:val="24"/>
          <w:lang w:eastAsia="zh-CN"/>
        </w:rPr>
        <w:t>,67</w:t>
      </w:r>
      <w:r w:rsidRPr="0057288E">
        <w:rPr>
          <w:rFonts w:ascii="Times New Roman" w:eastAsia="Times New Roman" w:hAnsi="Times New Roman" w:cs="Times New Roman"/>
          <w:bCs/>
          <w:sz w:val="24"/>
          <w:szCs w:val="24"/>
          <w:lang w:eastAsia="zh-CN"/>
        </w:rPr>
        <w:t xml:space="preserve"> рублей.</w:t>
      </w:r>
    </w:p>
    <w:p w:rsidR="00842616" w:rsidRPr="00451128" w:rsidRDefault="00842616" w:rsidP="00451128">
      <w:pPr>
        <w:keepNext/>
        <w:keepLines/>
        <w:widowControl w:val="0"/>
        <w:suppressLineNumbers/>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51128">
        <w:rPr>
          <w:rFonts w:ascii="Times New Roman" w:eastAsia="Times New Roman" w:hAnsi="Times New Roman" w:cs="Times New Roman"/>
          <w:color w:val="000000"/>
          <w:sz w:val="24"/>
          <w:szCs w:val="24"/>
          <w:lang w:eastAsia="zh-CN"/>
        </w:rPr>
        <w:t>не установлено</w:t>
      </w:r>
      <w:r w:rsidR="00501606" w:rsidRPr="00451128">
        <w:rPr>
          <w:rFonts w:ascii="Times New Roman" w:eastAsia="Times New Roman" w:hAnsi="Times New Roman" w:cs="Times New Roman"/>
          <w:color w:val="000000"/>
          <w:sz w:val="24"/>
          <w:szCs w:val="24"/>
          <w:lang w:eastAsia="zh-CN"/>
        </w:rPr>
        <w:t>.</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Требование о соответствии поставляемого товара изображению товара:</w:t>
      </w:r>
      <w:r w:rsidR="0030376A"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color w:val="000000"/>
          <w:sz w:val="24"/>
          <w:szCs w:val="24"/>
          <w:lang w:eastAsia="zh-CN"/>
        </w:rPr>
        <w:t>не установлено</w:t>
      </w:r>
      <w:r w:rsidR="00501606" w:rsidRPr="00451128">
        <w:rPr>
          <w:rFonts w:ascii="Times New Roman" w:eastAsia="Times New Roman" w:hAnsi="Times New Roman" w:cs="Times New Roman"/>
          <w:color w:val="000000"/>
          <w:sz w:val="24"/>
          <w:szCs w:val="24"/>
          <w:lang w:eastAsia="zh-CN"/>
        </w:rPr>
        <w:t>.</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lastRenderedPageBreak/>
        <w:t>Требование о соответствии поставляемого товара образцу или макету товара:</w:t>
      </w:r>
      <w:r w:rsidR="0030376A" w:rsidRPr="00451128">
        <w:rPr>
          <w:rFonts w:ascii="Times New Roman" w:eastAsia="Times New Roman" w:hAnsi="Times New Roman" w:cs="Times New Roman"/>
          <w:sz w:val="24"/>
          <w:szCs w:val="24"/>
          <w:lang w:eastAsia="zh-CN"/>
        </w:rPr>
        <w:t xml:space="preserve"> </w:t>
      </w:r>
      <w:r w:rsidRPr="00451128">
        <w:rPr>
          <w:rFonts w:ascii="Times New Roman" w:eastAsia="Times New Roman" w:hAnsi="Times New Roman" w:cs="Times New Roman"/>
          <w:color w:val="000000"/>
          <w:sz w:val="24"/>
          <w:szCs w:val="24"/>
          <w:lang w:eastAsia="zh-CN"/>
        </w:rPr>
        <w:t>не установлено</w:t>
      </w:r>
      <w:r w:rsidR="00501606" w:rsidRPr="00451128">
        <w:rPr>
          <w:rFonts w:ascii="Times New Roman" w:eastAsia="Times New Roman" w:hAnsi="Times New Roman" w:cs="Times New Roman"/>
          <w:color w:val="000000"/>
          <w:sz w:val="24"/>
          <w:szCs w:val="24"/>
          <w:lang w:eastAsia="zh-CN"/>
        </w:rPr>
        <w:t>.</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r w:rsidRPr="00451128">
        <w:rPr>
          <w:rFonts w:ascii="Times New Roman" w:eastAsia="Times New Roman" w:hAnsi="Times New Roman" w:cs="Times New Roman"/>
          <w:color w:val="000000"/>
          <w:sz w:val="24"/>
          <w:szCs w:val="24"/>
          <w:lang w:eastAsia="zh-CN"/>
        </w:rPr>
        <w:t>в случае если содержится требование о соответствии поставляемого товара образцу или макету товара, на поставку которого заключается контракт</w:t>
      </w:r>
      <w:r w:rsidRPr="00451128">
        <w:rPr>
          <w:rFonts w:ascii="Times New Roman" w:eastAsia="Times New Roman" w:hAnsi="Times New Roman" w:cs="Times New Roman"/>
          <w:b/>
          <w:color w:val="000000"/>
          <w:sz w:val="24"/>
          <w:szCs w:val="24"/>
          <w:lang w:eastAsia="zh-CN"/>
        </w:rPr>
        <w:t>)</w:t>
      </w:r>
      <w:r w:rsidR="0030376A" w:rsidRPr="00451128">
        <w:rPr>
          <w:rFonts w:ascii="Times New Roman" w:eastAsia="Times New Roman" w:hAnsi="Times New Roman" w:cs="Times New Roman"/>
          <w:b/>
          <w:color w:val="000000"/>
          <w:sz w:val="24"/>
          <w:szCs w:val="24"/>
          <w:lang w:eastAsia="zh-CN"/>
        </w:rPr>
        <w:t>:</w:t>
      </w:r>
      <w:r w:rsidRPr="00451128">
        <w:rPr>
          <w:rFonts w:ascii="Times New Roman" w:eastAsia="Times New Roman" w:hAnsi="Times New Roman" w:cs="Times New Roman"/>
          <w:b/>
          <w:color w:val="000000"/>
          <w:sz w:val="24"/>
          <w:szCs w:val="24"/>
          <w:lang w:eastAsia="zh-CN"/>
        </w:rPr>
        <w:t xml:space="preserve"> </w:t>
      </w:r>
      <w:r w:rsidRPr="00451128">
        <w:rPr>
          <w:rFonts w:ascii="Times New Roman" w:eastAsia="Times New Roman" w:hAnsi="Times New Roman" w:cs="Times New Roman"/>
          <w:color w:val="000000"/>
          <w:sz w:val="24"/>
          <w:szCs w:val="24"/>
          <w:lang w:eastAsia="zh-CN"/>
        </w:rPr>
        <w:t>не установлено</w:t>
      </w:r>
      <w:r w:rsidR="00501606" w:rsidRPr="00451128">
        <w:rPr>
          <w:rFonts w:ascii="Times New Roman" w:eastAsia="Times New Roman" w:hAnsi="Times New Roman" w:cs="Times New Roman"/>
          <w:color w:val="000000"/>
          <w:sz w:val="24"/>
          <w:szCs w:val="24"/>
          <w:lang w:eastAsia="zh-CN"/>
        </w:rPr>
        <w:t>.</w:t>
      </w:r>
    </w:p>
    <w:p w:rsidR="00916730" w:rsidRPr="00451128" w:rsidRDefault="00842616" w:rsidP="00451128">
      <w:pPr>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Обоснование начальной (максимальной) цены контракта.</w:t>
      </w:r>
      <w:r w:rsidR="004900B6" w:rsidRPr="00451128">
        <w:rPr>
          <w:rFonts w:ascii="Times New Roman" w:eastAsia="Times New Roman" w:hAnsi="Times New Roman" w:cs="Times New Roman"/>
          <w:sz w:val="24"/>
          <w:szCs w:val="24"/>
          <w:lang w:eastAsia="zh-CN"/>
        </w:rPr>
        <w:t xml:space="preserve"> </w:t>
      </w:r>
      <w:r w:rsidR="00916730" w:rsidRPr="00451128">
        <w:rPr>
          <w:rFonts w:ascii="Times New Roman" w:eastAsia="Times New Roman" w:hAnsi="Times New Roman" w:cs="Times New Roman"/>
          <w:color w:val="000000"/>
          <w:sz w:val="24"/>
          <w:szCs w:val="24"/>
          <w:lang w:eastAsia="zh-CN"/>
        </w:rPr>
        <w:t>Начальная (максимальная) цена контракта определена на основании локальных сметных расчетов (проектно-сметный метод).</w:t>
      </w:r>
    </w:p>
    <w:p w:rsidR="00842616" w:rsidRPr="00451128" w:rsidRDefault="00842616" w:rsidP="00451128">
      <w:pPr>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Требования к качеству работ:</w:t>
      </w:r>
      <w:r w:rsidR="0030376A" w:rsidRPr="00451128">
        <w:rPr>
          <w:rFonts w:ascii="Times New Roman" w:eastAsia="Times New Roman" w:hAnsi="Times New Roman" w:cs="Times New Roman"/>
          <w:sz w:val="24"/>
          <w:szCs w:val="24"/>
          <w:lang w:eastAsia="zh-CN"/>
        </w:rPr>
        <w:t xml:space="preserve"> п</w:t>
      </w:r>
      <w:r w:rsidRPr="00451128">
        <w:rPr>
          <w:rFonts w:ascii="Times New Roman" w:eastAsia="Times New Roman" w:hAnsi="Times New Roman" w:cs="Times New Roman"/>
          <w:sz w:val="24"/>
          <w:szCs w:val="24"/>
          <w:lang w:eastAsia="zh-CN"/>
        </w:rPr>
        <w:t>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(а также, требованиям СНиП).</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Частичное выполнение работ в рамках договора не допускается.</w:t>
      </w:r>
    </w:p>
    <w:p w:rsidR="00842616"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Работы должны быть выполнены в полном объеме и в установленные сроки.</w:t>
      </w:r>
    </w:p>
    <w:p w:rsidR="00842616" w:rsidRPr="00451128" w:rsidRDefault="007D6E4C"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7D6E4C">
        <w:rPr>
          <w:rFonts w:ascii="Times New Roman" w:eastAsia="Times New Roman" w:hAnsi="Times New Roman" w:cs="Times New Roman"/>
          <w:sz w:val="24"/>
          <w:szCs w:val="24"/>
          <w:lang w:eastAsia="zh-CN"/>
        </w:rPr>
        <w:t xml:space="preserve">         </w:t>
      </w:r>
      <w:r w:rsidR="00842616" w:rsidRPr="00451128">
        <w:rPr>
          <w:rFonts w:ascii="Times New Roman" w:eastAsia="Times New Roman" w:hAnsi="Times New Roman" w:cs="Times New Roman"/>
          <w:sz w:val="24"/>
          <w:szCs w:val="24"/>
          <w:lang w:eastAsia="zh-CN"/>
        </w:rPr>
        <w:t xml:space="preserve">Работы производятся в </w:t>
      </w:r>
      <w:r w:rsidR="007A52EC" w:rsidRPr="00451128">
        <w:rPr>
          <w:rFonts w:ascii="Times New Roman" w:eastAsia="Times New Roman" w:hAnsi="Times New Roman" w:cs="Times New Roman"/>
          <w:sz w:val="24"/>
          <w:szCs w:val="24"/>
          <w:lang w:eastAsia="zh-CN"/>
        </w:rPr>
        <w:t>соответствии с</w:t>
      </w:r>
      <w:r w:rsidR="00501606" w:rsidRPr="00451128">
        <w:rPr>
          <w:rFonts w:ascii="Times New Roman" w:eastAsia="Times New Roman" w:hAnsi="Times New Roman" w:cs="Times New Roman"/>
          <w:sz w:val="24"/>
          <w:szCs w:val="24"/>
          <w:lang w:eastAsia="zh-CN"/>
        </w:rPr>
        <w:t xml:space="preserve"> Те</w:t>
      </w:r>
      <w:r w:rsidR="00842616" w:rsidRPr="00451128">
        <w:rPr>
          <w:rFonts w:ascii="Times New Roman" w:eastAsia="Times New Roman" w:hAnsi="Times New Roman" w:cs="Times New Roman"/>
          <w:sz w:val="24"/>
          <w:szCs w:val="24"/>
          <w:lang w:eastAsia="zh-CN"/>
        </w:rPr>
        <w:t>хническим заданием</w:t>
      </w:r>
      <w:r w:rsidR="00916730" w:rsidRPr="00451128">
        <w:rPr>
          <w:rFonts w:ascii="Times New Roman" w:eastAsia="Times New Roman" w:hAnsi="Times New Roman" w:cs="Times New Roman"/>
          <w:sz w:val="24"/>
          <w:szCs w:val="24"/>
          <w:lang w:eastAsia="zh-CN"/>
        </w:rPr>
        <w:t xml:space="preserve"> и </w:t>
      </w:r>
      <w:r w:rsidR="00916730" w:rsidRPr="00451128">
        <w:rPr>
          <w:rFonts w:ascii="Times New Roman" w:eastAsia="Times New Roman" w:hAnsi="Times New Roman" w:cs="Times New Roman"/>
          <w:sz w:val="24"/>
          <w:szCs w:val="24"/>
          <w:lang w:eastAsia="ru-RU"/>
        </w:rPr>
        <w:t>проектно-сметной документаци</w:t>
      </w:r>
      <w:r w:rsidR="0057288E">
        <w:rPr>
          <w:rFonts w:ascii="Times New Roman" w:eastAsia="Times New Roman" w:hAnsi="Times New Roman" w:cs="Times New Roman"/>
          <w:sz w:val="24"/>
          <w:szCs w:val="24"/>
          <w:lang w:eastAsia="ru-RU"/>
        </w:rPr>
        <w:t>ей</w:t>
      </w:r>
      <w:r w:rsidR="00916730" w:rsidRPr="00451128">
        <w:rPr>
          <w:rFonts w:ascii="Times New Roman" w:eastAsia="Times New Roman" w:hAnsi="Times New Roman" w:cs="Times New Roman"/>
          <w:sz w:val="24"/>
          <w:szCs w:val="24"/>
          <w:lang w:eastAsia="ru-RU"/>
        </w:rPr>
        <w:t>.</w:t>
      </w:r>
    </w:p>
    <w:p w:rsidR="00842616" w:rsidRPr="00451128" w:rsidRDefault="00842616" w:rsidP="00451128">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Режим работы Персонала при производстве работ согласовывается Подрядчиком с Заказчиком.</w:t>
      </w:r>
    </w:p>
    <w:p w:rsidR="002342E0" w:rsidRPr="00451128" w:rsidRDefault="00842616" w:rsidP="0045112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Все работы должны быть выполнены в соответствии со Строительными нормами и правилами (С</w:t>
      </w:r>
      <w:r w:rsidR="005211D5">
        <w:rPr>
          <w:rFonts w:ascii="Times New Roman" w:eastAsia="Times New Roman" w:hAnsi="Times New Roman" w:cs="Times New Roman"/>
          <w:sz w:val="24"/>
          <w:szCs w:val="24"/>
          <w:lang w:eastAsia="zh-CN"/>
        </w:rPr>
        <w:t>ан</w:t>
      </w:r>
      <w:r w:rsidRPr="00451128">
        <w:rPr>
          <w:rFonts w:ascii="Times New Roman" w:eastAsia="Times New Roman" w:hAnsi="Times New Roman" w:cs="Times New Roman"/>
          <w:sz w:val="24"/>
          <w:szCs w:val="24"/>
          <w:lang w:eastAsia="zh-CN"/>
        </w:rPr>
        <w:t>П</w:t>
      </w:r>
      <w:r w:rsidR="005211D5" w:rsidRPr="00451128">
        <w:rPr>
          <w:rFonts w:ascii="Times New Roman" w:eastAsia="Times New Roman" w:hAnsi="Times New Roman" w:cs="Times New Roman"/>
          <w:sz w:val="24"/>
          <w:szCs w:val="24"/>
          <w:lang w:eastAsia="zh-CN"/>
        </w:rPr>
        <w:t>и</w:t>
      </w:r>
      <w:r w:rsidR="005211D5">
        <w:rPr>
          <w:rFonts w:ascii="Times New Roman" w:eastAsia="Times New Roman" w:hAnsi="Times New Roman" w:cs="Times New Roman"/>
          <w:sz w:val="24"/>
          <w:szCs w:val="24"/>
          <w:lang w:eastAsia="zh-CN"/>
        </w:rPr>
        <w:t>Н</w:t>
      </w:r>
      <w:r w:rsidRPr="00451128">
        <w:rPr>
          <w:rFonts w:ascii="Times New Roman" w:eastAsia="Times New Roman" w:hAnsi="Times New Roman" w:cs="Times New Roman"/>
          <w:sz w:val="24"/>
          <w:szCs w:val="24"/>
          <w:lang w:eastAsia="zh-CN"/>
        </w:rPr>
        <w:t>), а также другой методической и нормативной документации, такие как: МДС, ВСН, ПУЭ</w:t>
      </w:r>
      <w:r w:rsidR="00451128" w:rsidRPr="00451128">
        <w:rPr>
          <w:rFonts w:ascii="Times New Roman" w:eastAsia="Times New Roman" w:hAnsi="Times New Roman" w:cs="Times New Roman"/>
          <w:sz w:val="24"/>
          <w:szCs w:val="24"/>
          <w:lang w:eastAsia="zh-CN"/>
        </w:rPr>
        <w:t xml:space="preserve"> и другие.</w:t>
      </w:r>
    </w:p>
    <w:p w:rsidR="007D6E4C" w:rsidRPr="002546FF" w:rsidRDefault="002342E0" w:rsidP="00451128">
      <w:pPr>
        <w:suppressAutoHyphens/>
        <w:spacing w:after="0" w:line="240" w:lineRule="auto"/>
        <w:ind w:firstLine="567"/>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color w:val="000000"/>
          <w:sz w:val="24"/>
          <w:szCs w:val="24"/>
          <w:lang w:eastAsia="ru-RU"/>
        </w:rPr>
        <w:t xml:space="preserve">Технические характеристики сцены: </w:t>
      </w:r>
      <w:r w:rsidRPr="00451128">
        <w:rPr>
          <w:rFonts w:ascii="Times New Roman" w:eastAsia="Times New Roman" w:hAnsi="Times New Roman" w:cs="Times New Roman"/>
          <w:b/>
          <w:color w:val="000000"/>
          <w:sz w:val="24"/>
          <w:szCs w:val="24"/>
          <w:lang w:eastAsia="ru-RU"/>
        </w:rPr>
        <w:t xml:space="preserve">высота - 5 </w:t>
      </w:r>
      <w:r w:rsidRPr="00451128">
        <w:rPr>
          <w:rFonts w:ascii="Times New Roman" w:eastAsia="Times New Roman" w:hAnsi="Times New Roman" w:cs="Times New Roman"/>
          <w:b/>
          <w:bCs/>
          <w:color w:val="000000"/>
          <w:sz w:val="24"/>
          <w:szCs w:val="24"/>
          <w:lang w:eastAsia="ru-RU"/>
        </w:rPr>
        <w:t>м</w:t>
      </w:r>
      <w:r w:rsidRPr="00451128">
        <w:rPr>
          <w:rFonts w:ascii="Times New Roman" w:eastAsia="Times New Roman" w:hAnsi="Times New Roman" w:cs="Times New Roman"/>
          <w:b/>
          <w:color w:val="000000"/>
          <w:sz w:val="24"/>
          <w:szCs w:val="24"/>
          <w:lang w:eastAsia="ru-RU"/>
        </w:rPr>
        <w:t>, ширина - 11</w:t>
      </w:r>
      <w:r w:rsidRPr="00451128">
        <w:rPr>
          <w:rFonts w:ascii="Times New Roman" w:eastAsia="Times New Roman" w:hAnsi="Times New Roman" w:cs="Times New Roman"/>
          <w:b/>
          <w:bCs/>
          <w:color w:val="000000"/>
          <w:sz w:val="24"/>
          <w:szCs w:val="24"/>
          <w:lang w:eastAsia="ru-RU"/>
        </w:rPr>
        <w:t> м, глубина - 8 м.</w:t>
      </w:r>
      <w:r w:rsidR="00451128" w:rsidRPr="00451128">
        <w:rPr>
          <w:rFonts w:ascii="Times New Roman" w:eastAsia="Times New Roman" w:hAnsi="Times New Roman" w:cs="Times New Roman"/>
          <w:b/>
          <w:sz w:val="24"/>
          <w:szCs w:val="24"/>
          <w:lang w:eastAsia="zh-CN"/>
        </w:rPr>
        <w:t xml:space="preserve"> </w:t>
      </w:r>
    </w:p>
    <w:p w:rsidR="005211D5" w:rsidRDefault="005211D5" w:rsidP="005211D5">
      <w:pPr>
        <w:suppressAutoHyphens/>
        <w:spacing w:after="0" w:line="240" w:lineRule="auto"/>
        <w:jc w:val="center"/>
        <w:rPr>
          <w:rFonts w:ascii="Times New Roman" w:hAnsi="Times New Roman" w:cs="Times New Roman"/>
          <w:color w:val="FF0000"/>
          <w:sz w:val="24"/>
          <w:szCs w:val="24"/>
        </w:rPr>
      </w:pPr>
    </w:p>
    <w:p w:rsidR="005211D5" w:rsidRPr="00272333" w:rsidRDefault="002342E0" w:rsidP="005211D5">
      <w:pPr>
        <w:suppressAutoHyphens/>
        <w:spacing w:after="0" w:line="240" w:lineRule="auto"/>
        <w:jc w:val="center"/>
        <w:rPr>
          <w:rFonts w:ascii="Times New Roman" w:eastAsia="Times New Roman" w:hAnsi="Times New Roman" w:cs="Times New Roman"/>
          <w:b/>
          <w:sz w:val="24"/>
          <w:szCs w:val="24"/>
          <w:lang w:eastAsia="zh-CN"/>
        </w:rPr>
      </w:pPr>
      <w:r w:rsidRPr="00272333">
        <w:rPr>
          <w:rFonts w:ascii="Times New Roman" w:hAnsi="Times New Roman" w:cs="Times New Roman"/>
          <w:b/>
          <w:sz w:val="24"/>
          <w:szCs w:val="24"/>
        </w:rPr>
        <w:t xml:space="preserve">Монтаж механики сцены, одежды сцены (приложение </w:t>
      </w:r>
      <w:r w:rsidR="00451128" w:rsidRPr="00272333">
        <w:rPr>
          <w:rFonts w:ascii="Times New Roman" w:hAnsi="Times New Roman" w:cs="Times New Roman"/>
          <w:b/>
          <w:sz w:val="24"/>
          <w:szCs w:val="24"/>
        </w:rPr>
        <w:t>№ 2 – локальная смета).</w:t>
      </w:r>
    </w:p>
    <w:p w:rsidR="005211D5" w:rsidRPr="0057288E" w:rsidRDefault="005211D5" w:rsidP="005211D5">
      <w:pPr>
        <w:spacing w:after="0" w:line="240" w:lineRule="auto"/>
        <w:rPr>
          <w:rFonts w:ascii="Times New Roman" w:eastAsia="Times New Roman" w:hAnsi="Times New Roman" w:cs="Times New Roman"/>
          <w:b/>
          <w:sz w:val="24"/>
          <w:szCs w:val="24"/>
          <w:lang w:eastAsia="zh-CN"/>
        </w:rPr>
      </w:pPr>
    </w:p>
    <w:p w:rsidR="005211D5" w:rsidRPr="005211D5" w:rsidRDefault="005211D5" w:rsidP="005211D5">
      <w:pPr>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 xml:space="preserve"> </w:t>
      </w:r>
      <w:r w:rsidRPr="005211D5">
        <w:rPr>
          <w:rFonts w:ascii="Times New Roman" w:eastAsia="Times New Roman" w:hAnsi="Times New Roman" w:cs="Times New Roman"/>
          <w:b/>
          <w:sz w:val="24"/>
          <w:szCs w:val="24"/>
          <w:lang w:eastAsia="zh-CN"/>
        </w:rPr>
        <w:t xml:space="preserve">Дорога </w:t>
      </w:r>
      <w:proofErr w:type="spellStart"/>
      <w:r w:rsidRPr="005211D5">
        <w:rPr>
          <w:rFonts w:ascii="Times New Roman" w:eastAsia="Times New Roman" w:hAnsi="Times New Roman" w:cs="Times New Roman"/>
          <w:b/>
          <w:sz w:val="24"/>
          <w:szCs w:val="24"/>
          <w:lang w:eastAsia="zh-CN"/>
        </w:rPr>
        <w:t>антрактно</w:t>
      </w:r>
      <w:proofErr w:type="spellEnd"/>
      <w:r w:rsidRPr="005211D5">
        <w:rPr>
          <w:rFonts w:ascii="Times New Roman" w:eastAsia="Times New Roman" w:hAnsi="Times New Roman" w:cs="Times New Roman"/>
          <w:b/>
          <w:sz w:val="24"/>
          <w:szCs w:val="24"/>
          <w:lang w:eastAsia="zh-CN"/>
        </w:rPr>
        <w:t>-раздвижного занавеса с электроприводом раздвижения полотен занавеса тип системы – стационарная:</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1.1</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орога  АРЗ – 11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1.2</w:t>
      </w:r>
      <w:r w:rsidR="008A0F35">
        <w:rPr>
          <w:rFonts w:ascii="Times New Roman" w:eastAsia="Times New Roman" w:hAnsi="Times New Roman" w:cs="Times New Roman"/>
          <w:sz w:val="24"/>
          <w:szCs w:val="24"/>
          <w:lang w:eastAsia="zh-CN"/>
        </w:rPr>
        <w:t xml:space="preserve"> т</w:t>
      </w:r>
      <w:r w:rsidRPr="005211D5">
        <w:rPr>
          <w:rFonts w:ascii="Times New Roman" w:eastAsia="Times New Roman" w:hAnsi="Times New Roman" w:cs="Times New Roman"/>
          <w:sz w:val="24"/>
          <w:szCs w:val="24"/>
          <w:lang w:eastAsia="zh-CN"/>
        </w:rPr>
        <w:t xml:space="preserve">руба профильная 60х40х3 мм – 10м,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1.3</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тальной трос 3мм – 35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1.4</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э</w:t>
      </w:r>
      <w:r w:rsidRPr="005211D5">
        <w:rPr>
          <w:rFonts w:ascii="Times New Roman" w:eastAsia="Times New Roman" w:hAnsi="Times New Roman" w:cs="Times New Roman"/>
          <w:sz w:val="24"/>
          <w:szCs w:val="24"/>
          <w:lang w:eastAsia="zh-CN"/>
        </w:rPr>
        <w:t xml:space="preserve">лектромеханическая лебедка – 1шт.,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1.5</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ронштейн для лебедки с электроприводом -1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1.6</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ронштейн  крепления дороги – 6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1.7</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 xml:space="preserve">каф управления – 1шт.,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1.8</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айка М12 - 40 шт. </w:t>
      </w:r>
    </w:p>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1.9</w:t>
      </w:r>
      <w:r w:rsidR="008A0F3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sidR="008A0F35">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w:t>
      </w:r>
      <w:r>
        <w:rPr>
          <w:rFonts w:ascii="Times New Roman" w:eastAsia="Times New Roman" w:hAnsi="Times New Roman" w:cs="Times New Roman"/>
          <w:sz w:val="24"/>
          <w:szCs w:val="24"/>
          <w:lang w:eastAsia="zh-CN"/>
        </w:rPr>
        <w:t>грунт – эмаль.</w:t>
      </w:r>
      <w:r w:rsidRPr="005211D5">
        <w:rPr>
          <w:rFonts w:ascii="Times New Roman" w:eastAsia="Times New Roman" w:hAnsi="Times New Roman" w:cs="Times New Roman"/>
          <w:sz w:val="24"/>
          <w:szCs w:val="24"/>
          <w:lang w:eastAsia="zh-CN"/>
        </w:rPr>
        <w:t xml:space="preserve"> </w:t>
      </w:r>
    </w:p>
    <w:p w:rsidR="005211D5" w:rsidRPr="005211D5" w:rsidRDefault="005211D5" w:rsidP="005211D5">
      <w:pPr>
        <w:spacing w:after="0" w:line="240" w:lineRule="auto"/>
        <w:rPr>
          <w:rFonts w:ascii="Times New Roman" w:eastAsia="Times New Roman" w:hAnsi="Times New Roman" w:cs="Times New Roman"/>
          <w:sz w:val="24"/>
          <w:szCs w:val="24"/>
          <w:lang w:eastAsia="zh-CN"/>
        </w:rPr>
      </w:pPr>
    </w:p>
    <w:p w:rsidR="005211D5" w:rsidRPr="005211D5" w:rsidRDefault="005211D5" w:rsidP="005211D5">
      <w:pPr>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2. Подъёмно</w:t>
      </w:r>
      <w:r w:rsidR="008A0F35">
        <w:rPr>
          <w:rFonts w:ascii="Times New Roman" w:eastAsia="Times New Roman" w:hAnsi="Times New Roman" w:cs="Times New Roman"/>
          <w:b/>
          <w:sz w:val="24"/>
          <w:szCs w:val="24"/>
          <w:lang w:eastAsia="zh-CN"/>
        </w:rPr>
        <w:t xml:space="preserve">-опускной декорационный </w:t>
      </w:r>
      <w:proofErr w:type="spellStart"/>
      <w:r w:rsidR="008A0F3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 труба профильная 60х40х3 мм – 9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lastRenderedPageBreak/>
        <w:t xml:space="preserve">2.2 труба профильная 60х40х3 мм - 10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2.3 </w:t>
      </w:r>
      <w:proofErr w:type="spellStart"/>
      <w:r w:rsidRPr="005211D5">
        <w:rPr>
          <w:rFonts w:ascii="Times New Roman" w:eastAsia="Times New Roman" w:hAnsi="Times New Roman" w:cs="Times New Roman"/>
          <w:sz w:val="24"/>
          <w:szCs w:val="24"/>
          <w:lang w:eastAsia="zh-CN"/>
        </w:rPr>
        <w:t>штанкет</w:t>
      </w:r>
      <w:proofErr w:type="spellEnd"/>
      <w:r w:rsidRPr="005211D5">
        <w:rPr>
          <w:rFonts w:ascii="Times New Roman" w:eastAsia="Times New Roman" w:hAnsi="Times New Roman" w:cs="Times New Roman"/>
          <w:sz w:val="24"/>
          <w:szCs w:val="24"/>
          <w:lang w:eastAsia="zh-CN"/>
        </w:rPr>
        <w:t xml:space="preserve"> – 8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2.4 лебедка червячная  ГП 250 – 1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2.5 кронштейн для лебедки – 1шт.,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2.6 коуш – 6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2.7 хомут – 3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2.8 талреп – 3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2.9 блок 1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-300 –  1 шт.,</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2.10 блок  2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-300 –  1 шт.,</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2.11 блок  3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-300 –  1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2.12 гайка М12 – 24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2.13 болт М12 40 мм – 16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2.14 зажим грузовой – 24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2.15 шпилька М 12 1м – 8 м. </w:t>
      </w:r>
    </w:p>
    <w:p w:rsidR="005211D5" w:rsidRPr="005211D5" w:rsidRDefault="005211D5" w:rsidP="005211D5">
      <w:pPr>
        <w:spacing w:after="0" w:line="240" w:lineRule="auto"/>
        <w:rPr>
          <w:rFonts w:ascii="Times New Roman" w:eastAsia="Times New Roman" w:hAnsi="Times New Roman" w:cs="Times New Roman"/>
          <w:sz w:val="24"/>
          <w:szCs w:val="24"/>
          <w:vertAlign w:val="superscript"/>
          <w:lang w:eastAsia="zh-CN"/>
        </w:rPr>
      </w:pPr>
      <w:r w:rsidRPr="005211D5">
        <w:rPr>
          <w:rFonts w:ascii="Times New Roman" w:eastAsia="Times New Roman" w:hAnsi="Times New Roman" w:cs="Times New Roman"/>
          <w:sz w:val="24"/>
          <w:szCs w:val="24"/>
          <w:lang w:eastAsia="zh-CN"/>
        </w:rPr>
        <w:t xml:space="preserve">2.16 </w:t>
      </w:r>
      <w:r w:rsidR="008A0F35">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 эмаль  </w:t>
      </w:r>
    </w:p>
    <w:p w:rsidR="005211D5" w:rsidRPr="005211D5" w:rsidRDefault="005211D5" w:rsidP="005211D5">
      <w:pPr>
        <w:spacing w:after="0" w:line="240" w:lineRule="auto"/>
        <w:rPr>
          <w:rFonts w:ascii="Times New Roman" w:eastAsia="Times New Roman" w:hAnsi="Times New Roman" w:cs="Times New Roman"/>
          <w:sz w:val="24"/>
          <w:szCs w:val="24"/>
          <w:vertAlign w:val="superscript"/>
          <w:lang w:eastAsia="zh-CN"/>
        </w:rPr>
      </w:pPr>
    </w:p>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 xml:space="preserve">3. </w:t>
      </w: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стационарный для парадной падуги (Арлекин):</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3.1 </w:t>
      </w:r>
      <w:r w:rsidR="008A0F35">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10м,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3.2 хомут трубный – 6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3.3 шпилька М 12 1м – 3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3.4 гайка М12 – 24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3.5 </w:t>
      </w:r>
      <w:r w:rsidR="008A0F35">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эмаль</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 xml:space="preserve">4. </w:t>
      </w: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w:t>
      </w:r>
      <w:proofErr w:type="gramStart"/>
      <w:r w:rsidRPr="005211D5">
        <w:rPr>
          <w:rFonts w:ascii="Times New Roman" w:eastAsia="Times New Roman" w:hAnsi="Times New Roman" w:cs="Times New Roman"/>
          <w:b/>
          <w:sz w:val="24"/>
          <w:szCs w:val="24"/>
          <w:lang w:eastAsia="zh-CN"/>
        </w:rPr>
        <w:t>стационарный</w:t>
      </w:r>
      <w:proofErr w:type="gramEnd"/>
      <w:r w:rsidRPr="005211D5">
        <w:rPr>
          <w:rFonts w:ascii="Times New Roman" w:eastAsia="Times New Roman" w:hAnsi="Times New Roman" w:cs="Times New Roman"/>
          <w:b/>
          <w:sz w:val="24"/>
          <w:szCs w:val="24"/>
          <w:lang w:eastAsia="zh-CN"/>
        </w:rPr>
        <w:t xml:space="preserve"> для падуг:</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4.1 </w:t>
      </w:r>
      <w:r w:rsidR="008A0F35">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30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4.2 хомут трубный – 12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4.3 труба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48 м,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4.4 шпилька М 12 1м – 8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4.5 гайка М12 – 72 шт.</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4.6 </w:t>
      </w:r>
      <w:r w:rsidR="008A0F35">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эмаль</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5. Выносные боковые софиты с силовыми и сигнальными разъёмами:</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5.1 </w:t>
      </w:r>
      <w:r w:rsidR="008A0F35">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-40 – 4 м.</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p w:rsidR="005211D5" w:rsidRPr="008A0F35" w:rsidRDefault="005211D5" w:rsidP="005211D5">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6. Навесной щит с металлической дверцей – 1 шт.; </w:t>
      </w:r>
    </w:p>
    <w:p w:rsidR="005211D5" w:rsidRPr="008A0F35" w:rsidRDefault="005211D5" w:rsidP="005211D5">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lastRenderedPageBreak/>
        <w:t xml:space="preserve">7. </w:t>
      </w:r>
      <w:r w:rsidR="008A0F35">
        <w:rPr>
          <w:rFonts w:ascii="Times New Roman" w:eastAsia="Times New Roman" w:hAnsi="Times New Roman" w:cs="Times New Roman"/>
          <w:b/>
          <w:sz w:val="24"/>
          <w:szCs w:val="24"/>
          <w:lang w:eastAsia="zh-CN"/>
        </w:rPr>
        <w:t>А</w:t>
      </w:r>
      <w:r w:rsidRPr="008A0F35">
        <w:rPr>
          <w:rFonts w:ascii="Times New Roman" w:eastAsia="Times New Roman" w:hAnsi="Times New Roman" w:cs="Times New Roman"/>
          <w:b/>
          <w:sz w:val="24"/>
          <w:szCs w:val="24"/>
          <w:lang w:eastAsia="zh-CN"/>
        </w:rPr>
        <w:t xml:space="preserve">втоматические выключатели: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7.1  3с 25А – 1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7.2 1С 16А – 3 шт.; </w:t>
      </w:r>
    </w:p>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7.3  3С 10А – 1 шт.;</w:t>
      </w:r>
    </w:p>
    <w:p w:rsidR="005211D5" w:rsidRPr="008A0F35" w:rsidRDefault="005211D5" w:rsidP="005211D5">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8. </w:t>
      </w:r>
      <w:r w:rsidR="008A0F35">
        <w:rPr>
          <w:rFonts w:ascii="Times New Roman" w:eastAsia="Times New Roman" w:hAnsi="Times New Roman" w:cs="Times New Roman"/>
          <w:b/>
          <w:sz w:val="24"/>
          <w:szCs w:val="24"/>
          <w:lang w:eastAsia="zh-CN"/>
        </w:rPr>
        <w:t>К</w:t>
      </w:r>
      <w:r w:rsidRPr="008A0F35">
        <w:rPr>
          <w:rFonts w:ascii="Times New Roman" w:eastAsia="Times New Roman" w:hAnsi="Times New Roman" w:cs="Times New Roman"/>
          <w:b/>
          <w:sz w:val="24"/>
          <w:szCs w:val="24"/>
          <w:lang w:eastAsia="zh-CN"/>
        </w:rPr>
        <w:t xml:space="preserve">абель канал пластик 40*25 мм – 40м; </w:t>
      </w:r>
    </w:p>
    <w:p w:rsidR="005211D5" w:rsidRPr="008A0F35" w:rsidRDefault="005211D5" w:rsidP="005211D5">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9. </w:t>
      </w:r>
      <w:r w:rsidR="008A0F35">
        <w:rPr>
          <w:rFonts w:ascii="Times New Roman" w:eastAsia="Times New Roman" w:hAnsi="Times New Roman" w:cs="Times New Roman"/>
          <w:b/>
          <w:sz w:val="24"/>
          <w:szCs w:val="24"/>
          <w:lang w:eastAsia="zh-CN"/>
        </w:rPr>
        <w:t>П</w:t>
      </w:r>
      <w:r w:rsidRPr="008A0F35">
        <w:rPr>
          <w:rFonts w:ascii="Times New Roman" w:eastAsia="Times New Roman" w:hAnsi="Times New Roman" w:cs="Times New Roman"/>
          <w:b/>
          <w:sz w:val="24"/>
          <w:szCs w:val="24"/>
          <w:lang w:eastAsia="zh-CN"/>
        </w:rPr>
        <w:t>ровод ПВС 3*2,5 мм – 100 м.</w:t>
      </w:r>
    </w:p>
    <w:p w:rsidR="005211D5" w:rsidRPr="00451128" w:rsidRDefault="005211D5" w:rsidP="00451128">
      <w:pPr>
        <w:spacing w:after="0" w:line="240" w:lineRule="auto"/>
        <w:jc w:val="both"/>
        <w:rPr>
          <w:rFonts w:ascii="Times New Roman" w:hAnsi="Times New Roman" w:cs="Times New Roman"/>
          <w:sz w:val="24"/>
          <w:szCs w:val="24"/>
        </w:rPr>
      </w:pPr>
    </w:p>
    <w:tbl>
      <w:tblPr>
        <w:tblW w:w="146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4"/>
        <w:gridCol w:w="4530"/>
        <w:gridCol w:w="9"/>
        <w:gridCol w:w="4111"/>
        <w:gridCol w:w="1367"/>
        <w:gridCol w:w="956"/>
      </w:tblGrid>
      <w:tr w:rsidR="005211D5" w:rsidRPr="005211D5" w:rsidTr="00127DAE">
        <w:tc>
          <w:tcPr>
            <w:tcW w:w="709" w:type="dxa"/>
            <w:shd w:val="clear" w:color="auto" w:fill="auto"/>
          </w:tcPr>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w:t>
            </w:r>
          </w:p>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proofErr w:type="gramStart"/>
            <w:r w:rsidRPr="005211D5">
              <w:rPr>
                <w:rFonts w:ascii="Times New Roman" w:eastAsia="Times New Roman" w:hAnsi="Times New Roman" w:cs="Times New Roman"/>
                <w:b/>
                <w:sz w:val="20"/>
                <w:szCs w:val="20"/>
                <w:lang w:eastAsia="zh-CN"/>
              </w:rPr>
              <w:t>п</w:t>
            </w:r>
            <w:proofErr w:type="gramEnd"/>
            <w:r w:rsidRPr="005211D5">
              <w:rPr>
                <w:rFonts w:ascii="Times New Roman" w:eastAsia="Times New Roman" w:hAnsi="Times New Roman" w:cs="Times New Roman"/>
                <w:b/>
                <w:sz w:val="20"/>
                <w:szCs w:val="20"/>
                <w:lang w:eastAsia="zh-CN"/>
              </w:rPr>
              <w:t>/п</w:t>
            </w:r>
          </w:p>
        </w:tc>
        <w:tc>
          <w:tcPr>
            <w:tcW w:w="2974" w:type="dxa"/>
            <w:shd w:val="clear" w:color="auto" w:fill="auto"/>
          </w:tcPr>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Наименование</w:t>
            </w:r>
          </w:p>
        </w:tc>
        <w:tc>
          <w:tcPr>
            <w:tcW w:w="4530" w:type="dxa"/>
            <w:shd w:val="clear" w:color="auto" w:fill="auto"/>
          </w:tcPr>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Требуемые параметры</w:t>
            </w:r>
          </w:p>
        </w:tc>
        <w:tc>
          <w:tcPr>
            <w:tcW w:w="4120" w:type="dxa"/>
            <w:gridSpan w:val="2"/>
            <w:shd w:val="clear" w:color="auto" w:fill="auto"/>
          </w:tcPr>
          <w:p w:rsidR="005211D5" w:rsidRPr="005211D5" w:rsidRDefault="005211D5" w:rsidP="00127DAE">
            <w:pPr>
              <w:suppressAutoHyphens/>
              <w:spacing w:after="0" w:line="240" w:lineRule="auto"/>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Требуемое</w:t>
            </w:r>
            <w:r w:rsidR="00127DAE" w:rsidRPr="005211D5">
              <w:rPr>
                <w:rFonts w:ascii="Times New Roman" w:eastAsia="Times New Roman" w:hAnsi="Times New Roman" w:cs="Times New Roman"/>
                <w:b/>
                <w:sz w:val="20"/>
                <w:szCs w:val="20"/>
                <w:lang w:eastAsia="zh-CN"/>
              </w:rPr>
              <w:t xml:space="preserve"> значение</w:t>
            </w:r>
          </w:p>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p>
        </w:tc>
        <w:tc>
          <w:tcPr>
            <w:tcW w:w="1367" w:type="dxa"/>
            <w:shd w:val="clear" w:color="auto" w:fill="auto"/>
          </w:tcPr>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Ед. измерения</w:t>
            </w:r>
          </w:p>
        </w:tc>
        <w:tc>
          <w:tcPr>
            <w:tcW w:w="956" w:type="dxa"/>
            <w:shd w:val="clear" w:color="auto" w:fill="auto"/>
          </w:tcPr>
          <w:p w:rsidR="005211D5" w:rsidRPr="005211D5" w:rsidRDefault="005211D5" w:rsidP="005211D5">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Кол-во</w:t>
            </w:r>
          </w:p>
        </w:tc>
      </w:tr>
      <w:tr w:rsidR="005211D5" w:rsidRPr="005211D5" w:rsidTr="00127DAE">
        <w:tc>
          <w:tcPr>
            <w:tcW w:w="709" w:type="dxa"/>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w:t>
            </w:r>
            <w:r w:rsidR="00127DAE" w:rsidRPr="00127DAE">
              <w:rPr>
                <w:rFonts w:ascii="Times New Roman" w:eastAsia="Times New Roman" w:hAnsi="Times New Roman" w:cs="Times New Roman"/>
                <w:b/>
                <w:sz w:val="24"/>
                <w:szCs w:val="24"/>
                <w:lang w:eastAsia="zh-CN"/>
              </w:rPr>
              <w:t>.</w:t>
            </w:r>
          </w:p>
        </w:tc>
        <w:tc>
          <w:tcPr>
            <w:tcW w:w="11624" w:type="dxa"/>
            <w:gridSpan w:val="4"/>
            <w:shd w:val="clear" w:color="auto" w:fill="auto"/>
          </w:tcPr>
          <w:p w:rsidR="005211D5" w:rsidRPr="00127DAE" w:rsidRDefault="005211D5" w:rsidP="005211D5">
            <w:pPr>
              <w:suppressAutoHyphens/>
              <w:spacing w:after="0" w:line="240" w:lineRule="auto"/>
              <w:jc w:val="both"/>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 xml:space="preserve">Дорога </w:t>
            </w:r>
            <w:proofErr w:type="spellStart"/>
            <w:r w:rsidRPr="00127DAE">
              <w:rPr>
                <w:rFonts w:ascii="Times New Roman" w:eastAsia="Times New Roman" w:hAnsi="Times New Roman" w:cs="Times New Roman"/>
                <w:b/>
                <w:sz w:val="24"/>
                <w:szCs w:val="24"/>
                <w:lang w:eastAsia="zh-CN"/>
              </w:rPr>
              <w:t>антрактно</w:t>
            </w:r>
            <w:proofErr w:type="spellEnd"/>
            <w:r w:rsidRPr="00127DAE">
              <w:rPr>
                <w:rFonts w:ascii="Times New Roman" w:eastAsia="Times New Roman" w:hAnsi="Times New Roman" w:cs="Times New Roman"/>
                <w:b/>
                <w:sz w:val="24"/>
                <w:szCs w:val="24"/>
                <w:lang w:eastAsia="zh-CN"/>
              </w:rPr>
              <w:t>-раздвижного занавеса (стационарная) с электроприводом раздвижения полотен занавеса тип системы – стационарная (АРЗ):</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color w:val="222222"/>
                <w:sz w:val="24"/>
                <w:szCs w:val="24"/>
                <w:shd w:val="clear" w:color="auto" w:fill="FFFFFF"/>
                <w:lang w:eastAsia="ru-RU"/>
              </w:rPr>
              <w:t xml:space="preserve"> шт.</w:t>
            </w: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w:t>
            </w: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еханизм дороги </w:t>
            </w:r>
          </w:p>
        </w:tc>
        <w:tc>
          <w:tcPr>
            <w:tcW w:w="4530"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длина, </w:t>
            </w:r>
            <w:proofErr w:type="gramStart"/>
            <w:r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ведущих кареток, шт.</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r w:rsidRPr="005211D5">
              <w:rPr>
                <w:rFonts w:ascii="Times New Roman" w:eastAsia="Times New Roman" w:hAnsi="Times New Roman" w:cs="Times New Roman"/>
                <w:sz w:val="24"/>
                <w:szCs w:val="24"/>
                <w:lang w:eastAsia="zh-CN"/>
              </w:rPr>
              <w:t xml:space="preserve"> должны быть </w:t>
            </w:r>
            <w:proofErr w:type="spellStart"/>
            <w:r w:rsidRPr="005211D5">
              <w:rPr>
                <w:rFonts w:ascii="Times New Roman" w:eastAsia="Times New Roman" w:hAnsi="Times New Roman" w:cs="Times New Roman"/>
                <w:sz w:val="24"/>
                <w:szCs w:val="24"/>
                <w:lang w:eastAsia="zh-CN"/>
              </w:rPr>
              <w:t>восьмироликовые</w:t>
            </w:r>
            <w:proofErr w:type="spellEnd"/>
            <w:r w:rsidRPr="005211D5">
              <w:rPr>
                <w:rFonts w:ascii="Times New Roman" w:eastAsia="Times New Roman" w:hAnsi="Times New Roman" w:cs="Times New Roman"/>
                <w:sz w:val="24"/>
                <w:szCs w:val="24"/>
                <w:lang w:eastAsia="zh-CN"/>
              </w:rPr>
              <w:t xml:space="preserve"> с винтовым зажимом тягового троса</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треков дорог</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127DA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ведомых кареток, шт.</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38</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оддерживающие ролики</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 xml:space="preserve">тводные и </w:t>
            </w:r>
            <w:proofErr w:type="gramStart"/>
            <w:r w:rsidR="005211D5" w:rsidRPr="005211D5">
              <w:rPr>
                <w:rFonts w:ascii="Times New Roman" w:eastAsia="Times New Roman" w:hAnsi="Times New Roman" w:cs="Times New Roman"/>
                <w:sz w:val="24"/>
                <w:szCs w:val="24"/>
                <w:lang w:eastAsia="zh-CN"/>
              </w:rPr>
              <w:t>концевой</w:t>
            </w:r>
            <w:proofErr w:type="gramEnd"/>
            <w:r w:rsidR="005211D5" w:rsidRPr="005211D5">
              <w:rPr>
                <w:rFonts w:ascii="Times New Roman" w:eastAsia="Times New Roman" w:hAnsi="Times New Roman" w:cs="Times New Roman"/>
                <w:sz w:val="24"/>
                <w:szCs w:val="24"/>
                <w:lang w:eastAsia="zh-CN"/>
              </w:rPr>
              <w:t xml:space="preserve"> блоки</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граничители</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1.2</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руба профильная</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 xml:space="preserve">ирина,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5211D5" w:rsidRPr="005211D5">
              <w:rPr>
                <w:rFonts w:ascii="Times New Roman" w:eastAsia="Times New Roman" w:hAnsi="Times New Roman" w:cs="Times New Roman"/>
                <w:sz w:val="24"/>
                <w:szCs w:val="24"/>
                <w:lang w:eastAsia="zh-CN"/>
              </w:rPr>
              <w:t xml:space="preserve">ысота,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стенки,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1.3</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анат стальной</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ип </w:t>
            </w:r>
            <w:proofErr w:type="spellStart"/>
            <w:r w:rsidR="005211D5" w:rsidRPr="005211D5">
              <w:rPr>
                <w:rFonts w:ascii="Times New Roman" w:eastAsia="Times New Roman" w:hAnsi="Times New Roman" w:cs="Times New Roman"/>
                <w:sz w:val="24"/>
                <w:szCs w:val="24"/>
                <w:lang w:eastAsia="zh-CN"/>
              </w:rPr>
              <w:t>свивки</w:t>
            </w:r>
            <w:proofErr w:type="spell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двойная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тальной сердечник</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 xml:space="preserve">азрывное усилие, </w:t>
            </w:r>
            <w:proofErr w:type="gramStart"/>
            <w:r w:rsidR="005211D5"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517</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допустимая нагрузка (при 9-кратном запасе прочности), </w:t>
            </w:r>
            <w:proofErr w:type="gramStart"/>
            <w:r w:rsidR="005211D5"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1.4</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w:t>
            </w:r>
            <w:r w:rsidR="005211D5" w:rsidRPr="005211D5">
              <w:rPr>
                <w:rFonts w:ascii="Times New Roman" w:eastAsia="Times New Roman" w:hAnsi="Times New Roman" w:cs="Times New Roman"/>
                <w:sz w:val="24"/>
                <w:szCs w:val="24"/>
                <w:lang w:eastAsia="zh-CN"/>
              </w:rPr>
              <w:t xml:space="preserve">лектромеханическая лебедка </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яговое усилие, Н</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1200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корость регулируемая, м/</w:t>
            </w:r>
            <w:proofErr w:type="gramStart"/>
            <w:r w:rsidR="005211D5" w:rsidRPr="005211D5">
              <w:rPr>
                <w:rFonts w:ascii="Times New Roman" w:eastAsia="Times New Roman" w:hAnsi="Times New Roman" w:cs="Times New Roman"/>
                <w:sz w:val="24"/>
                <w:szCs w:val="24"/>
                <w:lang w:eastAsia="zh-CN"/>
              </w:rPr>
              <w:t>с</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0-0,6</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ощность двигателя, кВт</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 xml:space="preserve">рузоподъёмность лебедки, </w:t>
            </w:r>
            <w:proofErr w:type="gramStart"/>
            <w:r w:rsidR="005211D5"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150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5211D5" w:rsidRPr="005211D5">
              <w:rPr>
                <w:rFonts w:ascii="Times New Roman" w:eastAsia="Times New Roman" w:hAnsi="Times New Roman" w:cs="Times New Roman"/>
                <w:sz w:val="24"/>
                <w:szCs w:val="24"/>
                <w:lang w:eastAsia="zh-CN"/>
              </w:rPr>
              <w:t xml:space="preserve">ес, </w:t>
            </w:r>
            <w:proofErr w:type="gramStart"/>
            <w:r w:rsidR="005211D5"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75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1.5</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 xml:space="preserve">ронштейн для лебедки с электроприводом </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1.6</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ронштейы</w:t>
            </w:r>
            <w:proofErr w:type="spellEnd"/>
            <w:r w:rsidR="005211D5" w:rsidRPr="005211D5">
              <w:rPr>
                <w:rFonts w:ascii="Times New Roman" w:eastAsia="Times New Roman" w:hAnsi="Times New Roman" w:cs="Times New Roman"/>
                <w:sz w:val="24"/>
                <w:szCs w:val="24"/>
                <w:lang w:eastAsia="zh-CN"/>
              </w:rPr>
              <w:t xml:space="preserve"> крепления дороги </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1.7</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э</w:t>
            </w:r>
            <w:r w:rsidR="005211D5" w:rsidRPr="005211D5">
              <w:rPr>
                <w:rFonts w:ascii="Times New Roman" w:eastAsia="Times New Roman" w:hAnsi="Times New Roman" w:cs="Times New Roman"/>
                <w:sz w:val="24"/>
                <w:szCs w:val="24"/>
                <w:lang w:eastAsia="zh-CN"/>
              </w:rPr>
              <w:t>лектрошкаф</w:t>
            </w:r>
            <w:proofErr w:type="spellEnd"/>
            <w:r w:rsidR="005211D5" w:rsidRPr="005211D5">
              <w:rPr>
                <w:rFonts w:ascii="Times New Roman" w:eastAsia="Times New Roman" w:hAnsi="Times New Roman" w:cs="Times New Roman"/>
                <w:sz w:val="24"/>
                <w:szCs w:val="24"/>
                <w:lang w:eastAsia="zh-CN"/>
              </w:rPr>
              <w:t xml:space="preserve"> управления </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шт.</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 исполнения</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навесной с передней дверцей</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тепень защиты</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val="en-US" w:eastAsia="zh-CN"/>
              </w:rPr>
              <w:t>IP 54</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реобразователь частоты</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истема заземления</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val="en-US" w:eastAsia="zh-CN"/>
              </w:rPr>
              <w:t>IT</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Calibri" w:hAnsi="Times New Roman" w:cs="Times New Roman"/>
                <w:sz w:val="24"/>
                <w:szCs w:val="24"/>
                <w:lang w:eastAsia="ru-RU"/>
              </w:rPr>
              <w:t>управление электродвигателями в ручном и автоматическом режиме</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5211D5" w:rsidP="005211D5">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дистанционное управление электродвигателями с пульта управления</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5211D5" w:rsidP="005211D5">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подключение концевых выключателей для ограничения вращения управляемого электродвигателя</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5211D5" w:rsidP="005211D5">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 xml:space="preserve">подключение и дистанционное управление электродвигателями с управляющей консоли управления, поддерживающей цифровой интерфейс управления </w:t>
            </w:r>
            <w:r w:rsidRPr="005211D5">
              <w:rPr>
                <w:rFonts w:ascii="Times New Roman" w:eastAsia="Calibri" w:hAnsi="Times New Roman" w:cs="Times New Roman"/>
                <w:sz w:val="24"/>
                <w:szCs w:val="24"/>
                <w:lang w:val="en-US" w:eastAsia="ru-RU"/>
              </w:rPr>
              <w:t>DMX</w:t>
            </w:r>
            <w:r w:rsidRPr="005211D5">
              <w:rPr>
                <w:rFonts w:ascii="Times New Roman" w:eastAsia="Calibri" w:hAnsi="Times New Roman" w:cs="Times New Roman"/>
                <w:sz w:val="24"/>
                <w:szCs w:val="24"/>
                <w:lang w:eastAsia="ru-RU"/>
              </w:rPr>
              <w:t>512</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1.8</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 xml:space="preserve">айка </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rPr>
          <w:trHeight w:val="171"/>
        </w:trPr>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1.9</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рунтовка антикоррозионная ГФ-021</w:t>
            </w: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 xml:space="preserve">бъём, </w:t>
            </w:r>
            <w:proofErr w:type="gramStart"/>
            <w:r w:rsidR="005211D5"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w:t>
            </w:r>
          </w:p>
        </w:tc>
        <w:tc>
          <w:tcPr>
            <w:tcW w:w="4120"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5211D5" w:rsidRPr="005211D5" w:rsidRDefault="00127DAE" w:rsidP="00127DA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5211D5" w:rsidRPr="005211D5">
              <w:rPr>
                <w:rFonts w:ascii="Times New Roman" w:eastAsia="Times New Roman" w:hAnsi="Times New Roman" w:cs="Times New Roman"/>
                <w:sz w:val="24"/>
                <w:szCs w:val="24"/>
                <w:lang w:eastAsia="zh-CN"/>
              </w:rPr>
              <w:t>азначение</w:t>
            </w:r>
          </w:p>
        </w:tc>
        <w:tc>
          <w:tcPr>
            <w:tcW w:w="4120"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rPr>
          <w:trHeight w:val="552"/>
        </w:trPr>
        <w:tc>
          <w:tcPr>
            <w:tcW w:w="709"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0" w:type="dxa"/>
            <w:tcBorders>
              <w:bottom w:val="single" w:sz="4" w:space="0" w:color="auto"/>
            </w:tcBorders>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войства</w:t>
            </w:r>
          </w:p>
        </w:tc>
        <w:tc>
          <w:tcPr>
            <w:tcW w:w="4120" w:type="dxa"/>
            <w:gridSpan w:val="2"/>
            <w:tcBorders>
              <w:bottom w:val="single" w:sz="4" w:space="0" w:color="auto"/>
            </w:tcBorders>
            <w:shd w:val="clear" w:color="auto" w:fill="auto"/>
          </w:tcPr>
          <w:p w:rsidR="005211D5" w:rsidRPr="005211D5" w:rsidRDefault="00127DAE" w:rsidP="00127DA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2</w:t>
            </w:r>
            <w:r w:rsidR="00127DAE" w:rsidRPr="00127DAE">
              <w:rPr>
                <w:rFonts w:ascii="Times New Roman" w:eastAsia="Times New Roman" w:hAnsi="Times New Roman" w:cs="Times New Roman"/>
                <w:b/>
                <w:sz w:val="24"/>
                <w:szCs w:val="24"/>
                <w:lang w:eastAsia="zh-CN"/>
              </w:rPr>
              <w:t>.</w:t>
            </w:r>
          </w:p>
        </w:tc>
        <w:tc>
          <w:tcPr>
            <w:tcW w:w="11624" w:type="dxa"/>
            <w:gridSpan w:val="4"/>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 xml:space="preserve">Подъёмно-опускной декорационный </w:t>
            </w:r>
            <w:proofErr w:type="spellStart"/>
            <w:r w:rsidRPr="00127DAE">
              <w:rPr>
                <w:rFonts w:ascii="Times New Roman" w:eastAsia="Times New Roman" w:hAnsi="Times New Roman" w:cs="Times New Roman"/>
                <w:b/>
                <w:sz w:val="24"/>
                <w:szCs w:val="24"/>
                <w:lang w:eastAsia="zh-CN"/>
              </w:rPr>
              <w:t>штанкет</w:t>
            </w:r>
            <w:proofErr w:type="spellEnd"/>
            <w:r w:rsidRPr="00127DAE">
              <w:rPr>
                <w:rFonts w:ascii="Times New Roman" w:eastAsia="Times New Roman" w:hAnsi="Times New Roman" w:cs="Times New Roman"/>
                <w:b/>
                <w:sz w:val="24"/>
                <w:szCs w:val="24"/>
                <w:lang w:eastAsia="zh-CN"/>
              </w:rPr>
              <w:t>:</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w:t>
            </w: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руба профильная</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9</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круглое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2.2</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руба профильная </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 xml:space="preserve">ирина,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5211D5" w:rsidRPr="005211D5">
              <w:rPr>
                <w:rFonts w:ascii="Times New Roman" w:eastAsia="Times New Roman" w:hAnsi="Times New Roman" w:cs="Times New Roman"/>
                <w:sz w:val="24"/>
                <w:szCs w:val="24"/>
                <w:lang w:eastAsia="zh-CN"/>
              </w:rPr>
              <w:t xml:space="preserve">ысота,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стенки,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2.3</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танкет</w:t>
            </w:r>
            <w:proofErr w:type="spellEnd"/>
            <w:r w:rsidR="005211D5" w:rsidRPr="005211D5">
              <w:rPr>
                <w:rFonts w:ascii="Times New Roman" w:eastAsia="Times New Roman" w:hAnsi="Times New Roman" w:cs="Times New Roman"/>
                <w:sz w:val="24"/>
                <w:szCs w:val="24"/>
                <w:lang w:eastAsia="zh-CN"/>
              </w:rPr>
              <w:t xml:space="preserve"> </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круглое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2.4</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w:t>
            </w:r>
            <w:r w:rsidR="005211D5" w:rsidRPr="005211D5">
              <w:rPr>
                <w:rFonts w:ascii="Times New Roman" w:eastAsia="Times New Roman" w:hAnsi="Times New Roman" w:cs="Times New Roman"/>
                <w:sz w:val="24"/>
                <w:szCs w:val="24"/>
                <w:lang w:eastAsia="zh-CN"/>
              </w:rPr>
              <w:t xml:space="preserve">ебедка </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подъёмно-опускной </w:t>
            </w:r>
            <w:proofErr w:type="spellStart"/>
            <w:r w:rsidRPr="005211D5">
              <w:rPr>
                <w:rFonts w:ascii="Times New Roman" w:eastAsia="Times New Roman" w:hAnsi="Times New Roman" w:cs="Times New Roman"/>
                <w:sz w:val="24"/>
                <w:szCs w:val="24"/>
                <w:lang w:eastAsia="zh-CN"/>
              </w:rPr>
              <w:t>беспротивовесный</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 привода: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ручной</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 лебедки:</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горизонтальная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барабана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рузоподъёмность лебедки:</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300 кг</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2.5</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ронштейн для лебедки</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2.6</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оуш оцинкованный</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овместим с канатом стальным (п. 1.3)</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2.7</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хомут</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олщина стенки,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2.8</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талреп </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 xml:space="preserve">ованый шарнир для подвеса </w:t>
            </w:r>
            <w:proofErr w:type="spellStart"/>
            <w:r w:rsidR="005211D5" w:rsidRPr="005211D5">
              <w:rPr>
                <w:rFonts w:ascii="Times New Roman" w:eastAsia="Times New Roman" w:hAnsi="Times New Roman" w:cs="Times New Roman"/>
                <w:sz w:val="24"/>
                <w:szCs w:val="24"/>
                <w:lang w:eastAsia="zh-CN"/>
              </w:rPr>
              <w:t>штанкета</w:t>
            </w:r>
            <w:proofErr w:type="spell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300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2.9</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005211D5" w:rsidRPr="005211D5">
              <w:rPr>
                <w:rFonts w:ascii="Times New Roman" w:eastAsia="Times New Roman" w:hAnsi="Times New Roman" w:cs="Times New Roman"/>
                <w:sz w:val="24"/>
                <w:szCs w:val="24"/>
                <w:lang w:eastAsia="zh-CN"/>
              </w:rPr>
              <w:t>лок (тип 1)</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5211D5" w:rsidRPr="005211D5">
              <w:rPr>
                <w:rFonts w:ascii="Times New Roman" w:eastAsia="Times New Roman" w:hAnsi="Times New Roman" w:cs="Times New Roman"/>
                <w:sz w:val="24"/>
                <w:szCs w:val="24"/>
                <w:lang w:eastAsia="zh-CN"/>
              </w:rPr>
              <w:t xml:space="preserve">ес,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2.10</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005211D5" w:rsidRPr="005211D5">
              <w:rPr>
                <w:rFonts w:ascii="Times New Roman" w:eastAsia="Times New Roman" w:hAnsi="Times New Roman" w:cs="Times New Roman"/>
                <w:sz w:val="24"/>
                <w:szCs w:val="24"/>
                <w:lang w:eastAsia="zh-CN"/>
              </w:rPr>
              <w:t>лок (тип 2)</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005211D5" w:rsidRPr="005211D5">
              <w:rPr>
                <w:rFonts w:ascii="Times New Roman" w:eastAsia="Times New Roman" w:hAnsi="Times New Roman" w:cs="Times New Roman"/>
                <w:sz w:val="24"/>
                <w:szCs w:val="24"/>
                <w:lang w:eastAsia="zh-CN"/>
              </w:rPr>
              <w:t xml:space="preserve">лок (тип 3) </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Максимально допустимая нагрузка,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2.12</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айка</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2.13</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005211D5" w:rsidRPr="005211D5">
              <w:rPr>
                <w:rFonts w:ascii="Times New Roman" w:eastAsia="Times New Roman" w:hAnsi="Times New Roman" w:cs="Times New Roman"/>
                <w:sz w:val="24"/>
                <w:szCs w:val="24"/>
                <w:lang w:eastAsia="zh-CN"/>
              </w:rPr>
              <w:t>олт</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2.14</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w:t>
            </w:r>
            <w:r w:rsidR="005211D5" w:rsidRPr="005211D5">
              <w:rPr>
                <w:rFonts w:ascii="Times New Roman" w:eastAsia="Times New Roman" w:hAnsi="Times New Roman" w:cs="Times New Roman"/>
                <w:sz w:val="24"/>
                <w:szCs w:val="24"/>
                <w:lang w:eastAsia="zh-CN"/>
              </w:rPr>
              <w:t>ажим</w:t>
            </w:r>
          </w:p>
        </w:tc>
        <w:tc>
          <w:tcPr>
            <w:tcW w:w="4539" w:type="dxa"/>
            <w:gridSpan w:val="2"/>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rPr>
          <w:trHeight w:val="431"/>
        </w:trPr>
        <w:tc>
          <w:tcPr>
            <w:tcW w:w="709"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tcBorders>
              <w:bottom w:val="single" w:sz="4" w:space="0" w:color="auto"/>
            </w:tcBorders>
            <w:shd w:val="clear" w:color="auto" w:fill="auto"/>
          </w:tcPr>
          <w:p w:rsidR="005211D5" w:rsidRPr="005211D5" w:rsidRDefault="00127DAE"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овместимость с канатом стальным (п. 1.3)</w:t>
            </w:r>
          </w:p>
        </w:tc>
        <w:tc>
          <w:tcPr>
            <w:tcW w:w="4111" w:type="dxa"/>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2.15</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пилька</w:t>
            </w: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Длина,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Резьба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2.16</w:t>
            </w:r>
          </w:p>
        </w:tc>
        <w:tc>
          <w:tcPr>
            <w:tcW w:w="2974"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 xml:space="preserve">бъём,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5211D5"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3</w:t>
            </w:r>
            <w:r w:rsidR="00127DAE">
              <w:rPr>
                <w:rFonts w:ascii="Times New Roman" w:eastAsia="Times New Roman" w:hAnsi="Times New Roman" w:cs="Times New Roman"/>
                <w:b/>
                <w:sz w:val="24"/>
                <w:szCs w:val="24"/>
                <w:lang w:eastAsia="zh-CN"/>
              </w:rPr>
              <w:t>.</w:t>
            </w:r>
          </w:p>
        </w:tc>
        <w:tc>
          <w:tcPr>
            <w:tcW w:w="11624" w:type="dxa"/>
            <w:gridSpan w:val="4"/>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стационарный для парадной падуги (Арлекин):</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шт.</w:t>
            </w:r>
            <w:r w:rsidRPr="005211D5">
              <w:rPr>
                <w:rFonts w:ascii="Times New Roman" w:eastAsia="Times New Roman" w:hAnsi="Times New Roman" w:cs="Times New Roman"/>
                <w:b/>
                <w:sz w:val="24"/>
                <w:szCs w:val="24"/>
                <w:lang w:eastAsia="zh-CN"/>
              </w:rPr>
              <w:tab/>
            </w: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1</w:t>
            </w: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руба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 xml:space="preserve">таль </w:t>
            </w:r>
            <w:proofErr w:type="spellStart"/>
            <w:r w:rsidR="005211D5"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внешний,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rPr>
          <w:trHeight w:val="221"/>
        </w:trPr>
        <w:tc>
          <w:tcPr>
            <w:tcW w:w="709"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tcBorders>
              <w:bottom w:val="single" w:sz="4" w:space="0" w:color="auto"/>
            </w:tcBorders>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tcBorders>
              <w:bottom w:val="single" w:sz="4" w:space="0" w:color="auto"/>
            </w:tcBorders>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3.2</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w:t>
            </w:r>
            <w:r w:rsidR="005211D5" w:rsidRPr="005211D5">
              <w:rPr>
                <w:rFonts w:ascii="Times New Roman" w:eastAsia="Times New Roman" w:hAnsi="Times New Roman" w:cs="Times New Roman"/>
                <w:sz w:val="24"/>
                <w:szCs w:val="24"/>
                <w:lang w:eastAsia="zh-CN"/>
              </w:rPr>
              <w:t>омут трубный</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таль углеродистая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3.3</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 xml:space="preserve">айка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3.4</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пилька</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3.5</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 xml:space="preserve">бъём,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5211D5"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4</w:t>
            </w:r>
            <w:r w:rsidR="00127DAE" w:rsidRPr="00127DAE">
              <w:rPr>
                <w:rFonts w:ascii="Times New Roman" w:eastAsia="Times New Roman" w:hAnsi="Times New Roman" w:cs="Times New Roman"/>
                <w:b/>
                <w:sz w:val="24"/>
                <w:szCs w:val="24"/>
                <w:lang w:eastAsia="zh-CN"/>
              </w:rPr>
              <w:t>.</w:t>
            </w:r>
          </w:p>
        </w:tc>
        <w:tc>
          <w:tcPr>
            <w:tcW w:w="11624" w:type="dxa"/>
            <w:gridSpan w:val="4"/>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color w:val="FF0000"/>
                <w:sz w:val="24"/>
                <w:szCs w:val="24"/>
                <w:lang w:eastAsia="zh-CN"/>
              </w:rPr>
            </w:pPr>
            <w:proofErr w:type="spellStart"/>
            <w:r w:rsidRPr="00127DAE">
              <w:rPr>
                <w:rFonts w:ascii="Times New Roman" w:eastAsia="Times New Roman" w:hAnsi="Times New Roman" w:cs="Times New Roman"/>
                <w:b/>
                <w:sz w:val="24"/>
                <w:szCs w:val="24"/>
                <w:lang w:eastAsia="zh-CN"/>
              </w:rPr>
              <w:t>Штанкет</w:t>
            </w:r>
            <w:proofErr w:type="spellEnd"/>
            <w:r w:rsidRPr="00127DAE">
              <w:rPr>
                <w:rFonts w:ascii="Times New Roman" w:eastAsia="Times New Roman" w:hAnsi="Times New Roman" w:cs="Times New Roman"/>
                <w:b/>
                <w:sz w:val="24"/>
                <w:szCs w:val="24"/>
                <w:lang w:eastAsia="zh-CN"/>
              </w:rPr>
              <w:t xml:space="preserve"> </w:t>
            </w:r>
            <w:proofErr w:type="gramStart"/>
            <w:r w:rsidRPr="00127DAE">
              <w:rPr>
                <w:rFonts w:ascii="Times New Roman" w:eastAsia="Times New Roman" w:hAnsi="Times New Roman" w:cs="Times New Roman"/>
                <w:b/>
                <w:sz w:val="24"/>
                <w:szCs w:val="24"/>
                <w:lang w:eastAsia="zh-CN"/>
              </w:rPr>
              <w:t>стационарный</w:t>
            </w:r>
            <w:proofErr w:type="gramEnd"/>
            <w:r w:rsidRPr="00127DAE">
              <w:rPr>
                <w:rFonts w:ascii="Times New Roman" w:eastAsia="Times New Roman" w:hAnsi="Times New Roman" w:cs="Times New Roman"/>
                <w:b/>
                <w:sz w:val="24"/>
                <w:szCs w:val="24"/>
                <w:lang w:eastAsia="zh-CN"/>
              </w:rPr>
              <w:t xml:space="preserve"> для падуг</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w:t>
            </w: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 xml:space="preserve">руба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 xml:space="preserve">таль </w:t>
            </w:r>
            <w:proofErr w:type="spellStart"/>
            <w:r w:rsidR="005211D5"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внешний,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4.2</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t xml:space="preserve">хомут трубный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таль углеродистая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4.3</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t>труба</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 xml:space="preserve">таль </w:t>
            </w:r>
            <w:proofErr w:type="spellStart"/>
            <w:r w:rsidR="005211D5"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внешний,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4.4</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шпилька</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4.5</w:t>
            </w:r>
          </w:p>
        </w:tc>
        <w:tc>
          <w:tcPr>
            <w:tcW w:w="2974"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гайка</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72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5211D5" w:rsidRPr="005211D5">
              <w:rPr>
                <w:rFonts w:ascii="Times New Roman" w:eastAsia="Times New Roman" w:hAnsi="Times New Roman" w:cs="Times New Roman"/>
                <w:sz w:val="24"/>
                <w:szCs w:val="24"/>
                <w:lang w:eastAsia="zh-CN"/>
              </w:rPr>
              <w:t>езьба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4.6</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5211D5" w:rsidRPr="005211D5">
              <w:rPr>
                <w:rFonts w:ascii="Times New Roman" w:eastAsia="Times New Roman" w:hAnsi="Times New Roman" w:cs="Times New Roman"/>
                <w:sz w:val="24"/>
                <w:szCs w:val="24"/>
                <w:lang w:eastAsia="zh-CN"/>
              </w:rPr>
              <w:t xml:space="preserve">бъём, </w:t>
            </w:r>
            <w:proofErr w:type="gramStart"/>
            <w:r w:rsidR="005211D5"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ип</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8A0F3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5211D5"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5211D5"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5</w:t>
            </w:r>
            <w:r w:rsidR="00127DAE" w:rsidRPr="00127DAE">
              <w:rPr>
                <w:rFonts w:ascii="Times New Roman" w:eastAsia="Times New Roman" w:hAnsi="Times New Roman" w:cs="Times New Roman"/>
                <w:b/>
                <w:sz w:val="24"/>
                <w:szCs w:val="24"/>
                <w:lang w:eastAsia="zh-CN"/>
              </w:rPr>
              <w:t>.</w:t>
            </w:r>
          </w:p>
        </w:tc>
        <w:tc>
          <w:tcPr>
            <w:tcW w:w="11624" w:type="dxa"/>
            <w:gridSpan w:val="4"/>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Выносные боковые софиты с силовыми и сигнальными разъёмами</w:t>
            </w:r>
          </w:p>
        </w:tc>
        <w:tc>
          <w:tcPr>
            <w:tcW w:w="1367"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w:t>
            </w: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5.1</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5211D5" w:rsidRPr="005211D5">
              <w:rPr>
                <w:rFonts w:ascii="Times New Roman" w:eastAsia="Times New Roman" w:hAnsi="Times New Roman" w:cs="Times New Roman"/>
                <w:sz w:val="24"/>
                <w:szCs w:val="24"/>
                <w:lang w:eastAsia="zh-CN"/>
              </w:rPr>
              <w:t>руба</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лина,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 xml:space="preserve">таль </w:t>
            </w:r>
            <w:proofErr w:type="spellStart"/>
            <w:r w:rsidR="005211D5"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внешний,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 xml:space="preserve">иаметр внутренний,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6.</w:t>
            </w:r>
          </w:p>
        </w:tc>
        <w:tc>
          <w:tcPr>
            <w:tcW w:w="2974" w:type="dxa"/>
            <w:vMerge w:val="restart"/>
            <w:shd w:val="clear" w:color="auto" w:fill="auto"/>
          </w:tcPr>
          <w:p w:rsidR="005211D5" w:rsidRPr="00127DAE" w:rsidRDefault="00127DAE" w:rsidP="005211D5">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Щ</w:t>
            </w:r>
            <w:r w:rsidR="005211D5" w:rsidRPr="00127DAE">
              <w:rPr>
                <w:rFonts w:ascii="Times New Roman" w:eastAsia="Times New Roman" w:hAnsi="Times New Roman" w:cs="Times New Roman"/>
                <w:b/>
                <w:sz w:val="24"/>
                <w:szCs w:val="24"/>
                <w:lang w:eastAsia="zh-CN"/>
              </w:rPr>
              <w:t>ит распределительный навесной</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пособ монтажа</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5211D5" w:rsidRPr="005211D5">
              <w:rPr>
                <w:rFonts w:ascii="Times New Roman" w:eastAsia="Times New Roman" w:hAnsi="Times New Roman" w:cs="Times New Roman"/>
                <w:sz w:val="24"/>
                <w:szCs w:val="24"/>
                <w:lang w:eastAsia="zh-CN"/>
              </w:rPr>
              <w:t>астенный</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 xml:space="preserve">оличество модулей </w:t>
            </w:r>
            <w:r w:rsidR="005211D5" w:rsidRPr="005211D5">
              <w:rPr>
                <w:rFonts w:ascii="Times New Roman" w:eastAsia="Times New Roman" w:hAnsi="Times New Roman" w:cs="Times New Roman"/>
                <w:sz w:val="24"/>
                <w:szCs w:val="24"/>
                <w:lang w:val="en-US" w:eastAsia="zh-CN"/>
              </w:rPr>
              <w:t>DIN</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12</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таль</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5211D5" w:rsidRPr="005211D5">
              <w:rPr>
                <w:rFonts w:ascii="Times New Roman" w:eastAsia="Times New Roman" w:hAnsi="Times New Roman" w:cs="Times New Roman"/>
                <w:sz w:val="24"/>
                <w:szCs w:val="24"/>
                <w:lang w:eastAsia="zh-CN"/>
              </w:rPr>
              <w:t>тепень защиты</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val="en-US" w:eastAsia="zh-CN"/>
              </w:rPr>
            </w:pPr>
            <w:r w:rsidRPr="005211D5">
              <w:rPr>
                <w:rFonts w:ascii="Times New Roman" w:eastAsia="Times New Roman" w:hAnsi="Times New Roman" w:cs="Times New Roman"/>
                <w:sz w:val="24"/>
                <w:szCs w:val="24"/>
                <w:lang w:val="en-US" w:eastAsia="zh-CN"/>
              </w:rPr>
              <w:t>IP31</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5211D5" w:rsidRPr="005211D5">
              <w:rPr>
                <w:rFonts w:ascii="Times New Roman" w:eastAsia="Times New Roman" w:hAnsi="Times New Roman" w:cs="Times New Roman"/>
                <w:sz w:val="24"/>
                <w:szCs w:val="24"/>
                <w:lang w:eastAsia="zh-CN"/>
              </w:rPr>
              <w:t xml:space="preserve">ысота,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330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005211D5" w:rsidRPr="005211D5">
              <w:rPr>
                <w:rFonts w:ascii="Times New Roman" w:eastAsia="Times New Roman" w:hAnsi="Times New Roman" w:cs="Times New Roman"/>
                <w:sz w:val="24"/>
                <w:szCs w:val="24"/>
                <w:lang w:eastAsia="zh-CN"/>
              </w:rPr>
              <w:t xml:space="preserve">ирина,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не более 130 </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5211D5" w:rsidRPr="005211D5">
              <w:rPr>
                <w:rFonts w:ascii="Times New Roman" w:eastAsia="Times New Roman" w:hAnsi="Times New Roman" w:cs="Times New Roman"/>
                <w:sz w:val="24"/>
                <w:szCs w:val="24"/>
                <w:lang w:eastAsia="zh-CN"/>
              </w:rPr>
              <w:t xml:space="preserve">лубина, </w:t>
            </w:r>
            <w:proofErr w:type="gramStart"/>
            <w:r w:rsidR="005211D5"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230</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5211D5" w:rsidRPr="005211D5">
              <w:rPr>
                <w:rFonts w:ascii="Times New Roman" w:eastAsia="Times New Roman" w:hAnsi="Times New Roman" w:cs="Times New Roman"/>
                <w:sz w:val="24"/>
                <w:szCs w:val="24"/>
                <w:lang w:eastAsia="zh-CN"/>
              </w:rPr>
              <w:t>верь металлическая</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вводов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по 3 диаметр 3 мм снизу</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7.</w:t>
            </w:r>
          </w:p>
        </w:tc>
        <w:tc>
          <w:tcPr>
            <w:tcW w:w="2974" w:type="dxa"/>
            <w:vMerge w:val="restart"/>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lang w:eastAsia="ru-RU"/>
              </w:rPr>
              <w:t>в</w:t>
            </w:r>
            <w:r w:rsidR="005211D5" w:rsidRPr="005211D5">
              <w:rPr>
                <w:rFonts w:ascii="Times New Roman" w:eastAsia="Calibri" w:hAnsi="Times New Roman" w:cs="Times New Roman"/>
                <w:lang w:eastAsia="ru-RU"/>
              </w:rPr>
              <w:t xml:space="preserve">ыключатель автоматический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 </w:t>
            </w: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 </w:t>
            </w: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lang w:eastAsia="ru-RU"/>
              </w:rPr>
              <w:t xml:space="preserve">Количество силовых полюсов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тип контактов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лепестковый и винтовой</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6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25 ампер</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400 вольт</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8.</w:t>
            </w:r>
          </w:p>
        </w:tc>
        <w:tc>
          <w:tcPr>
            <w:tcW w:w="2974" w:type="dxa"/>
            <w:vMerge w:val="restart"/>
            <w:shd w:val="clear" w:color="auto" w:fill="auto"/>
          </w:tcPr>
          <w:p w:rsidR="005211D5" w:rsidRPr="00127DAE" w:rsidRDefault="00127DAE"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Calibri" w:hAnsi="Times New Roman" w:cs="Times New Roman"/>
                <w:b/>
                <w:lang w:eastAsia="ru-RU"/>
              </w:rPr>
              <w:t>В</w:t>
            </w:r>
            <w:r w:rsidR="005211D5" w:rsidRPr="00127DAE">
              <w:rPr>
                <w:rFonts w:ascii="Times New Roman" w:eastAsia="Calibri" w:hAnsi="Times New Roman" w:cs="Times New Roman"/>
                <w:b/>
                <w:lang w:eastAsia="ru-RU"/>
              </w:rPr>
              <w:t>ыключатель автоматический</w:t>
            </w:r>
            <w:r w:rsidR="005211D5" w:rsidRPr="00127DAE">
              <w:rPr>
                <w:rFonts w:ascii="Times New Roman" w:eastAsia="Times New Roman" w:hAnsi="Times New Roman" w:cs="Times New Roman"/>
                <w:b/>
                <w:sz w:val="24"/>
                <w:szCs w:val="24"/>
                <w:lang w:eastAsia="zh-CN"/>
              </w:rPr>
              <w:t xml:space="preserve"> </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5211D5" w:rsidRPr="005211D5">
              <w:rPr>
                <w:rFonts w:ascii="Times New Roman" w:eastAsia="Times New Roman" w:hAnsi="Times New Roman" w:cs="Times New Roman"/>
                <w:lang w:eastAsia="ru-RU"/>
              </w:rPr>
              <w:t xml:space="preserve">оличество силовых полюсов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1</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r w:rsidRPr="005211D5">
              <w:rPr>
                <w:rFonts w:ascii="Times New Roman" w:eastAsia="Times New Roman" w:hAnsi="Times New Roman" w:cs="Times New Roman"/>
                <w:lang w:eastAsia="ru-RU"/>
              </w:rPr>
              <w:t xml:space="preserve">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1</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4,5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16 ампер</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230 вольт</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9.</w:t>
            </w:r>
          </w:p>
        </w:tc>
        <w:tc>
          <w:tcPr>
            <w:tcW w:w="2974" w:type="dxa"/>
            <w:vMerge w:val="restart"/>
            <w:shd w:val="clear" w:color="auto" w:fill="auto"/>
          </w:tcPr>
          <w:p w:rsidR="005211D5" w:rsidRPr="00127DAE" w:rsidRDefault="00127DAE"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Calibri" w:hAnsi="Times New Roman" w:cs="Times New Roman"/>
                <w:b/>
                <w:lang w:eastAsia="ru-RU"/>
              </w:rPr>
              <w:t>В</w:t>
            </w:r>
            <w:r w:rsidR="005211D5" w:rsidRPr="00127DAE">
              <w:rPr>
                <w:rFonts w:ascii="Times New Roman" w:eastAsia="Calibri" w:hAnsi="Times New Roman" w:cs="Times New Roman"/>
                <w:b/>
                <w:lang w:eastAsia="ru-RU"/>
              </w:rPr>
              <w:t>ыключатель автоматический</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5211D5" w:rsidRPr="005211D5">
              <w:rPr>
                <w:rFonts w:ascii="Times New Roman" w:eastAsia="Times New Roman" w:hAnsi="Times New Roman" w:cs="Times New Roman"/>
                <w:lang w:eastAsia="ru-RU"/>
              </w:rPr>
              <w:t>оличество силовых полюсов</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3</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r w:rsidRPr="005211D5">
              <w:rPr>
                <w:rFonts w:ascii="Times New Roman" w:eastAsia="Times New Roman" w:hAnsi="Times New Roman" w:cs="Times New Roman"/>
                <w:lang w:eastAsia="ru-RU"/>
              </w:rPr>
              <w:t xml:space="preserve">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10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6 ампер</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400 вольт</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10.</w:t>
            </w:r>
          </w:p>
        </w:tc>
        <w:tc>
          <w:tcPr>
            <w:tcW w:w="2974" w:type="dxa"/>
            <w:vMerge w:val="restart"/>
            <w:shd w:val="clear" w:color="auto" w:fill="auto"/>
          </w:tcPr>
          <w:p w:rsidR="005211D5" w:rsidRPr="00127DAE" w:rsidRDefault="00127DAE"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К</w:t>
            </w:r>
            <w:r w:rsidR="005211D5" w:rsidRPr="00127DAE">
              <w:rPr>
                <w:rFonts w:ascii="Times New Roman" w:eastAsia="Times New Roman" w:hAnsi="Times New Roman" w:cs="Times New Roman"/>
                <w:b/>
                <w:sz w:val="24"/>
                <w:szCs w:val="24"/>
                <w:lang w:eastAsia="zh-CN"/>
              </w:rPr>
              <w:t>абель канал</w:t>
            </w: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 xml:space="preserve">оличество в комплекте,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материал</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sz w:val="24"/>
                <w:szCs w:val="24"/>
                <w:lang w:eastAsia="zh-CN"/>
              </w:rPr>
              <w:t xml:space="preserve">должен быть изготовлен из </w:t>
            </w:r>
            <w:r w:rsidRPr="005211D5">
              <w:rPr>
                <w:rFonts w:ascii="Times New Roman" w:eastAsia="Times New Roman" w:hAnsi="Times New Roman" w:cs="Times New Roman"/>
                <w:lang w:eastAsia="ru-RU"/>
              </w:rPr>
              <w:t>поливинилхлорида</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5211D5" w:rsidRPr="005211D5">
              <w:rPr>
                <w:rFonts w:ascii="Times New Roman" w:eastAsia="Times New Roman" w:hAnsi="Times New Roman" w:cs="Times New Roman"/>
                <w:lang w:eastAsia="ru-RU"/>
              </w:rPr>
              <w:t>рышка</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005211D5" w:rsidRPr="005211D5">
              <w:rPr>
                <w:rFonts w:ascii="Times New Roman" w:eastAsia="Times New Roman" w:hAnsi="Times New Roman" w:cs="Times New Roman"/>
                <w:lang w:eastAsia="ru-RU"/>
              </w:rPr>
              <w:t xml:space="preserve">ирина, </w:t>
            </w:r>
            <w:proofErr w:type="gramStart"/>
            <w:r w:rsidR="005211D5" w:rsidRPr="005211D5">
              <w:rPr>
                <w:rFonts w:ascii="Times New Roman" w:eastAsia="Times New Roman" w:hAnsi="Times New Roman" w:cs="Times New Roman"/>
                <w:lang w:eastAsia="ru-RU"/>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211D5" w:rsidRPr="005211D5">
              <w:rPr>
                <w:rFonts w:ascii="Times New Roman" w:eastAsia="Times New Roman" w:hAnsi="Times New Roman" w:cs="Times New Roman"/>
                <w:lang w:eastAsia="ru-RU"/>
              </w:rPr>
              <w:t xml:space="preserve">ысота, </w:t>
            </w:r>
            <w:proofErr w:type="gramStart"/>
            <w:r w:rsidR="005211D5" w:rsidRPr="005211D5">
              <w:rPr>
                <w:rFonts w:ascii="Times New Roman" w:eastAsia="Times New Roman" w:hAnsi="Times New Roman" w:cs="Times New Roman"/>
                <w:lang w:eastAsia="ru-RU"/>
              </w:rPr>
              <w:t>мм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val="restart"/>
            <w:shd w:val="clear" w:color="auto" w:fill="auto"/>
          </w:tcPr>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11.</w:t>
            </w:r>
          </w:p>
        </w:tc>
        <w:tc>
          <w:tcPr>
            <w:tcW w:w="2974" w:type="dxa"/>
            <w:vMerge w:val="restart"/>
            <w:shd w:val="clear" w:color="auto" w:fill="auto"/>
          </w:tcPr>
          <w:p w:rsidR="005211D5" w:rsidRPr="00127DAE" w:rsidRDefault="00127DAE" w:rsidP="005211D5">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w:t>
            </w:r>
            <w:r w:rsidR="005211D5" w:rsidRPr="00127DAE">
              <w:rPr>
                <w:rFonts w:ascii="Times New Roman" w:eastAsia="Times New Roman" w:hAnsi="Times New Roman" w:cs="Times New Roman"/>
                <w:b/>
                <w:sz w:val="24"/>
                <w:szCs w:val="24"/>
                <w:lang w:eastAsia="zh-CN"/>
              </w:rPr>
              <w:t>ровод</w:t>
            </w:r>
          </w:p>
          <w:p w:rsidR="005211D5" w:rsidRPr="00127DAE" w:rsidRDefault="005211D5" w:rsidP="005211D5">
            <w:pPr>
              <w:suppressAutoHyphens/>
              <w:spacing w:after="0" w:line="240" w:lineRule="auto"/>
              <w:rPr>
                <w:rFonts w:ascii="Times New Roman" w:eastAsia="Times New Roman" w:hAnsi="Times New Roman" w:cs="Times New Roman"/>
                <w:b/>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005211D5" w:rsidRPr="005211D5">
              <w:rPr>
                <w:rFonts w:ascii="Times New Roman" w:eastAsia="Times New Roman" w:hAnsi="Times New Roman" w:cs="Times New Roman"/>
                <w:sz w:val="24"/>
                <w:szCs w:val="24"/>
                <w:lang w:eastAsia="zh-CN"/>
              </w:rPr>
              <w:t xml:space="preserve">оличество в комплекте, </w:t>
            </w:r>
            <w:proofErr w:type="gramStart"/>
            <w:r w:rsidR="005211D5"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5211D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005211D5"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5211D5" w:rsidRPr="005211D5" w:rsidRDefault="005211D5" w:rsidP="005211D5">
            <w:pPr>
              <w:suppressAutoHyphens/>
              <w:spacing w:after="0" w:line="240" w:lineRule="auto"/>
              <w:jc w:val="both"/>
              <w:rPr>
                <w:rFonts w:ascii="Times New Roman" w:eastAsia="Times New Roman" w:hAnsi="Times New Roman" w:cs="Times New Roman"/>
                <w:sz w:val="24"/>
                <w:szCs w:val="24"/>
                <w:lang w:eastAsia="zh-CN"/>
              </w:rPr>
            </w:pPr>
            <w:proofErr w:type="spellStart"/>
            <w:r w:rsidRPr="005211D5">
              <w:rPr>
                <w:rFonts w:ascii="Times New Roman" w:eastAsia="Times New Roman" w:hAnsi="Times New Roman" w:cs="Times New Roman"/>
                <w:lang w:eastAsia="ru-RU"/>
              </w:rPr>
              <w:t>сверхгибкий</w:t>
            </w:r>
            <w:proofErr w:type="spellEnd"/>
            <w:r w:rsidRPr="005211D5">
              <w:rPr>
                <w:rFonts w:ascii="Times New Roman" w:eastAsia="Times New Roman" w:hAnsi="Times New Roman" w:cs="Times New Roman"/>
                <w:lang w:eastAsia="ru-RU"/>
              </w:rPr>
              <w:t xml:space="preserve"> с </w:t>
            </w:r>
            <w:proofErr w:type="spellStart"/>
            <w:r w:rsidRPr="005211D5">
              <w:rPr>
                <w:rFonts w:ascii="Times New Roman" w:eastAsia="Times New Roman" w:hAnsi="Times New Roman" w:cs="Times New Roman"/>
                <w:lang w:eastAsia="ru-RU"/>
              </w:rPr>
              <w:t>изломостойкой</w:t>
            </w:r>
            <w:proofErr w:type="spellEnd"/>
            <w:r w:rsidRPr="005211D5">
              <w:rPr>
                <w:rFonts w:ascii="Times New Roman" w:eastAsia="Times New Roman" w:hAnsi="Times New Roman" w:cs="Times New Roman"/>
                <w:lang w:eastAsia="ru-RU"/>
              </w:rPr>
              <w:t xml:space="preserve"> внешней оболочкой из поливинилхлорида</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8A0F3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lang w:eastAsia="ru-RU"/>
              </w:rPr>
              <w:t>к</w:t>
            </w:r>
            <w:r w:rsidR="005211D5" w:rsidRPr="005211D5">
              <w:rPr>
                <w:rFonts w:ascii="Times New Roman" w:eastAsia="Times New Roman" w:hAnsi="Times New Roman" w:cs="Times New Roman"/>
                <w:lang w:eastAsia="ru-RU"/>
              </w:rPr>
              <w:t xml:space="preserve">оличество жил </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3</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8A0F35" w:rsidP="008A0F3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5211D5" w:rsidRPr="005211D5">
              <w:rPr>
                <w:rFonts w:ascii="Times New Roman" w:eastAsia="Times New Roman" w:hAnsi="Times New Roman" w:cs="Times New Roman"/>
                <w:lang w:eastAsia="ru-RU"/>
              </w:rPr>
              <w:t>ечение</w:t>
            </w:r>
          </w:p>
        </w:tc>
        <w:tc>
          <w:tcPr>
            <w:tcW w:w="4111" w:type="dxa"/>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2,5 квадратных миллиметров</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r w:rsidR="005211D5" w:rsidRPr="005211D5" w:rsidTr="00127DAE">
        <w:tc>
          <w:tcPr>
            <w:tcW w:w="709"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5211D5" w:rsidRPr="005211D5" w:rsidRDefault="005211D5" w:rsidP="005211D5">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5211D5" w:rsidRPr="005211D5" w:rsidRDefault="005211D5" w:rsidP="005211D5">
            <w:pPr>
              <w:widowControl w:val="0"/>
              <w:spacing w:after="0" w:line="240" w:lineRule="auto"/>
              <w:rPr>
                <w:rFonts w:ascii="Times New Roman" w:eastAsia="Times New Roman" w:hAnsi="Times New Roman" w:cs="Times New Roman"/>
                <w:lang w:eastAsia="ru-RU"/>
              </w:rPr>
            </w:pPr>
          </w:p>
        </w:tc>
        <w:tc>
          <w:tcPr>
            <w:tcW w:w="4111" w:type="dxa"/>
            <w:shd w:val="clear" w:color="auto" w:fill="auto"/>
          </w:tcPr>
          <w:p w:rsidR="005211D5" w:rsidRPr="005211D5" w:rsidRDefault="00127DAE" w:rsidP="005211D5">
            <w:pPr>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w:t>
            </w:r>
            <w:r w:rsidR="005211D5" w:rsidRPr="005211D5">
              <w:rPr>
                <w:rFonts w:ascii="Times New Roman" w:eastAsia="Times New Roman" w:hAnsi="Times New Roman" w:cs="Times New Roman"/>
                <w:shd w:val="clear" w:color="auto" w:fill="FFFFFF"/>
                <w:lang w:eastAsia="ru-RU"/>
              </w:rPr>
              <w:t xml:space="preserve">ровод должен соответствовать техническому регламенту Таможенного союза: </w:t>
            </w:r>
          </w:p>
          <w:p w:rsidR="005211D5" w:rsidRPr="005211D5" w:rsidRDefault="005211D5" w:rsidP="005211D5">
            <w:pPr>
              <w:spacing w:after="0" w:line="240" w:lineRule="auto"/>
              <w:rPr>
                <w:rFonts w:ascii="Times New Roman" w:eastAsia="Times New Roman" w:hAnsi="Times New Roman" w:cs="Times New Roman"/>
                <w:shd w:val="clear" w:color="auto" w:fill="FFFFFF"/>
                <w:lang w:eastAsia="ru-RU"/>
              </w:rPr>
            </w:pPr>
            <w:proofErr w:type="gramStart"/>
            <w:r w:rsidRPr="005211D5">
              <w:rPr>
                <w:rFonts w:ascii="Times New Roman" w:eastAsia="Times New Roman" w:hAnsi="Times New Roman" w:cs="Times New Roman"/>
                <w:shd w:val="clear" w:color="auto" w:fill="FFFFFF"/>
                <w:lang w:eastAsia="ru-RU"/>
              </w:rPr>
              <w:t>ТР</w:t>
            </w:r>
            <w:proofErr w:type="gramEnd"/>
            <w:r w:rsidRPr="005211D5">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5211D5" w:rsidRPr="005211D5" w:rsidRDefault="005211D5" w:rsidP="005211D5">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shd w:val="clear" w:color="auto" w:fill="FFFFFF"/>
                <w:lang w:eastAsia="ru-RU"/>
              </w:rPr>
              <w:t xml:space="preserve">ГОСТу 7399-97 «Провода и шнуры на номинальное напряжение до 450/750В»  </w:t>
            </w:r>
          </w:p>
        </w:tc>
        <w:tc>
          <w:tcPr>
            <w:tcW w:w="1367"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5211D5" w:rsidRPr="005211D5" w:rsidRDefault="005211D5" w:rsidP="005211D5">
            <w:pPr>
              <w:suppressAutoHyphens/>
              <w:spacing w:after="0" w:line="240" w:lineRule="auto"/>
              <w:rPr>
                <w:rFonts w:ascii="Times New Roman" w:eastAsia="Times New Roman" w:hAnsi="Times New Roman" w:cs="Times New Roman"/>
                <w:sz w:val="24"/>
                <w:szCs w:val="24"/>
                <w:lang w:eastAsia="zh-CN"/>
              </w:rPr>
            </w:pPr>
          </w:p>
        </w:tc>
      </w:tr>
    </w:tbl>
    <w:p w:rsidR="002342E0" w:rsidRPr="00451128" w:rsidRDefault="002342E0" w:rsidP="008A0F35">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Поставляемые используемые материалы и оборудование должны быть новые, не бывшие в использовании, не из ремонта.</w:t>
      </w:r>
    </w:p>
    <w:p w:rsidR="002342E0" w:rsidRPr="00451128" w:rsidRDefault="002342E0" w:rsidP="005211D5">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Все материалы и оборудование, используемые в ходе выполнения работ должны соответствовать стандартам Российской Федерации.</w:t>
      </w:r>
    </w:p>
    <w:p w:rsidR="008A0F35" w:rsidRDefault="002342E0" w:rsidP="008A0F35">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Все материалы и изделия, применяемые на объекте,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и разрешены для использования на территории Российской Федерации. Оборудование и расходные материалы, необходимые для выполнения комплекса работ, должны быть включены в общую стоимость работ по Контракту. В случае если материалы, не соответствуют требованиям, они отделяются от </w:t>
      </w:r>
      <w:proofErr w:type="gramStart"/>
      <w:r w:rsidRPr="00451128">
        <w:rPr>
          <w:rFonts w:ascii="Times New Roman" w:eastAsia="Times New Roman" w:hAnsi="Times New Roman" w:cs="Times New Roman"/>
          <w:sz w:val="24"/>
          <w:szCs w:val="24"/>
          <w:lang w:eastAsia="zh-CN"/>
        </w:rPr>
        <w:t>пригодных</w:t>
      </w:r>
      <w:proofErr w:type="gramEnd"/>
      <w:r w:rsidRPr="00451128">
        <w:rPr>
          <w:rFonts w:ascii="Times New Roman" w:eastAsia="Times New Roman" w:hAnsi="Times New Roman" w:cs="Times New Roman"/>
          <w:sz w:val="24"/>
          <w:szCs w:val="24"/>
          <w:lang w:eastAsia="zh-CN"/>
        </w:rPr>
        <w:t>, и возвращаются Подрядчику.</w:t>
      </w:r>
    </w:p>
    <w:p w:rsidR="002342E0" w:rsidRPr="00451128" w:rsidRDefault="002342E0" w:rsidP="008A0F35">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 всем позициям материалов, в которых имеется указание на товарные знаки, следует считать «или эквивалент».</w:t>
      </w:r>
    </w:p>
    <w:p w:rsidR="005211D5" w:rsidRDefault="005211D5" w:rsidP="00451128">
      <w:pPr>
        <w:spacing w:after="0" w:line="240" w:lineRule="auto"/>
        <w:jc w:val="both"/>
        <w:rPr>
          <w:rFonts w:ascii="Times New Roman" w:hAnsi="Times New Roman" w:cs="Times New Roman"/>
          <w:b/>
          <w:sz w:val="24"/>
          <w:szCs w:val="24"/>
        </w:rPr>
      </w:pPr>
    </w:p>
    <w:p w:rsidR="002342E0" w:rsidRPr="00272333" w:rsidRDefault="00732FC5" w:rsidP="00272333">
      <w:pPr>
        <w:spacing w:after="0" w:line="240" w:lineRule="auto"/>
        <w:jc w:val="both"/>
        <w:rPr>
          <w:rFonts w:ascii="Times New Roman" w:eastAsia="Times New Roman" w:hAnsi="Times New Roman" w:cs="Times New Roman"/>
          <w:color w:val="000000"/>
          <w:sz w:val="24"/>
          <w:szCs w:val="24"/>
          <w:lang w:eastAsia="ru-RU"/>
        </w:rPr>
      </w:pPr>
      <w:hyperlink r:id="rId29" w:tgtFrame="_blank" w:history="1">
        <w:r w:rsidR="002342E0" w:rsidRPr="00272333">
          <w:rPr>
            <w:rFonts w:ascii="Times New Roman" w:eastAsia="Times New Roman" w:hAnsi="Times New Roman" w:cs="Times New Roman"/>
            <w:b/>
            <w:sz w:val="24"/>
            <w:szCs w:val="24"/>
            <w:lang w:eastAsia="ru-RU"/>
          </w:rPr>
          <w:t>Одежда сцены</w:t>
        </w:r>
      </w:hyperlink>
      <w:r w:rsidR="005211D5" w:rsidRPr="00272333">
        <w:rPr>
          <w:rFonts w:ascii="Times New Roman" w:eastAsia="Times New Roman" w:hAnsi="Times New Roman" w:cs="Times New Roman"/>
          <w:b/>
          <w:sz w:val="24"/>
          <w:szCs w:val="24"/>
          <w:lang w:eastAsia="ru-RU"/>
        </w:rPr>
        <w:t>.</w:t>
      </w:r>
      <w:r w:rsidR="002342E0" w:rsidRPr="00272333">
        <w:rPr>
          <w:rFonts w:ascii="Times New Roman" w:eastAsia="Times New Roman" w:hAnsi="Times New Roman" w:cs="Times New Roman"/>
          <w:color w:val="000000"/>
          <w:sz w:val="24"/>
          <w:szCs w:val="24"/>
          <w:lang w:eastAsia="ru-RU"/>
        </w:rPr>
        <w:t> </w:t>
      </w:r>
      <w:r w:rsidR="005211D5" w:rsidRPr="00272333">
        <w:rPr>
          <w:rFonts w:ascii="Times New Roman" w:eastAsia="Times New Roman" w:hAnsi="Times New Roman" w:cs="Times New Roman"/>
          <w:color w:val="000000"/>
          <w:sz w:val="24"/>
          <w:szCs w:val="24"/>
          <w:lang w:eastAsia="ru-RU"/>
        </w:rPr>
        <w:t xml:space="preserve"> </w:t>
      </w:r>
    </w:p>
    <w:p w:rsidR="008A0F35" w:rsidRPr="008A0F35" w:rsidRDefault="008A0F35" w:rsidP="008A0F35">
      <w:pPr>
        <w:pStyle w:val="a3"/>
        <w:spacing w:after="0" w:line="240" w:lineRule="auto"/>
        <w:ind w:left="480"/>
        <w:jc w:val="both"/>
        <w:rPr>
          <w:rFonts w:ascii="Times New Roman" w:eastAsia="Times New Roman" w:hAnsi="Times New Roman" w:cs="Times New Roman"/>
          <w:color w:val="000000"/>
          <w:sz w:val="24"/>
          <w:szCs w:val="24"/>
          <w:lang w:eastAsia="ru-RU"/>
        </w:rPr>
      </w:pPr>
    </w:p>
    <w:tbl>
      <w:tblPr>
        <w:tblStyle w:val="a8"/>
        <w:tblW w:w="0" w:type="auto"/>
        <w:tblLook w:val="04A0" w:firstRow="1" w:lastRow="0" w:firstColumn="1" w:lastColumn="0" w:noHBand="0" w:noVBand="1"/>
      </w:tblPr>
      <w:tblGrid>
        <w:gridCol w:w="540"/>
        <w:gridCol w:w="1836"/>
        <w:gridCol w:w="12900"/>
      </w:tblGrid>
      <w:tr w:rsidR="002342E0" w:rsidRPr="00451128" w:rsidTr="009F3E01">
        <w:tc>
          <w:tcPr>
            <w:tcW w:w="540" w:type="dxa"/>
          </w:tcPr>
          <w:p w:rsidR="002342E0" w:rsidRPr="00451128" w:rsidRDefault="002342E0" w:rsidP="00451128">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w:t>
            </w:r>
          </w:p>
          <w:p w:rsidR="002342E0" w:rsidRPr="00451128" w:rsidRDefault="002342E0" w:rsidP="00451128">
            <w:pPr>
              <w:suppressAutoHyphens/>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zh-CN"/>
              </w:rPr>
              <w:t>п</w:t>
            </w:r>
            <w:proofErr w:type="gramEnd"/>
            <w:r w:rsidRPr="00451128">
              <w:rPr>
                <w:rFonts w:ascii="Times New Roman" w:eastAsia="Times New Roman" w:hAnsi="Times New Roman" w:cs="Times New Roman"/>
                <w:sz w:val="24"/>
                <w:szCs w:val="24"/>
                <w:lang w:eastAsia="zh-CN"/>
              </w:rPr>
              <w:t>/п</w:t>
            </w:r>
          </w:p>
        </w:tc>
        <w:tc>
          <w:tcPr>
            <w:tcW w:w="1836" w:type="dxa"/>
          </w:tcPr>
          <w:p w:rsidR="002342E0" w:rsidRPr="00451128" w:rsidRDefault="002342E0" w:rsidP="00451128">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Наименование</w:t>
            </w:r>
          </w:p>
          <w:p w:rsidR="002342E0" w:rsidRPr="00451128" w:rsidRDefault="002342E0" w:rsidP="00451128">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изделия</w:t>
            </w:r>
          </w:p>
        </w:tc>
        <w:tc>
          <w:tcPr>
            <w:tcW w:w="12900" w:type="dxa"/>
          </w:tcPr>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color w:val="000000"/>
                <w:sz w:val="24"/>
                <w:szCs w:val="24"/>
                <w:lang w:eastAsia="ru-RU"/>
              </w:rPr>
              <w:t>Требования к изделию</w:t>
            </w:r>
          </w:p>
        </w:tc>
      </w:tr>
      <w:tr w:rsidR="002342E0" w:rsidRPr="00451128" w:rsidTr="009F3E01">
        <w:tc>
          <w:tcPr>
            <w:tcW w:w="540" w:type="dxa"/>
          </w:tcPr>
          <w:p w:rsidR="002342E0" w:rsidRPr="00451128" w:rsidRDefault="002342E0" w:rsidP="00451128">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1</w:t>
            </w:r>
          </w:p>
        </w:tc>
        <w:tc>
          <w:tcPr>
            <w:tcW w:w="1836" w:type="dxa"/>
          </w:tcPr>
          <w:p w:rsidR="002342E0" w:rsidRPr="00451128" w:rsidRDefault="002342E0" w:rsidP="00451128">
            <w:pPr>
              <w:jc w:val="both"/>
              <w:rPr>
                <w:rFonts w:ascii="Times New Roman" w:eastAsia="Times New Roman" w:hAnsi="Times New Roman" w:cs="Times New Roman"/>
                <w:color w:val="000000"/>
                <w:sz w:val="24"/>
                <w:szCs w:val="24"/>
                <w:lang w:eastAsia="ru-RU"/>
              </w:rPr>
            </w:pPr>
            <w:proofErr w:type="spellStart"/>
            <w:r w:rsidRPr="00451128">
              <w:rPr>
                <w:rFonts w:ascii="Times New Roman" w:hAnsi="Times New Roman" w:cs="Times New Roman"/>
                <w:sz w:val="24"/>
                <w:szCs w:val="24"/>
              </w:rPr>
              <w:t>Антрактн</w:t>
            </w:r>
            <w:proofErr w:type="gramStart"/>
            <w:r w:rsidRPr="00451128">
              <w:rPr>
                <w:rFonts w:ascii="Times New Roman" w:hAnsi="Times New Roman" w:cs="Times New Roman"/>
                <w:sz w:val="24"/>
                <w:szCs w:val="24"/>
              </w:rPr>
              <w:t>о</w:t>
            </w:r>
            <w:proofErr w:type="spellEnd"/>
            <w:r w:rsidRPr="00451128">
              <w:rPr>
                <w:rFonts w:ascii="Times New Roman" w:hAnsi="Times New Roman" w:cs="Times New Roman"/>
                <w:sz w:val="24"/>
                <w:szCs w:val="24"/>
              </w:rPr>
              <w:t>-</w:t>
            </w:r>
            <w:proofErr w:type="gramEnd"/>
            <w:r w:rsidRPr="00451128">
              <w:rPr>
                <w:rFonts w:ascii="Times New Roman" w:hAnsi="Times New Roman" w:cs="Times New Roman"/>
                <w:sz w:val="24"/>
                <w:szCs w:val="24"/>
              </w:rPr>
              <w:t xml:space="preserve">   раздвижной занавес</w:t>
            </w:r>
          </w:p>
        </w:tc>
        <w:tc>
          <w:tcPr>
            <w:tcW w:w="12900" w:type="dxa"/>
          </w:tcPr>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 Состоит из двух равных частей, в готовом (задрапированном) виде размер каждой части – (высота) 4.7 м (ширина) 6.0 м. Верх занавеса заложен в вертикальную складку. Коэффициент складки не менее 200%. 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артикул. Цвет 3415 (бордовый).  Состав материала: 100% синтетика. Поверхностная плотность ткани, не менее - 360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Верх и низ изделия обработан ротационной лентой. Монтажный узел - вязки с шагом, не более - 25 см. Длина вязок, не менее — 50 см. Подкладка из  ткани ''</w:t>
            </w:r>
            <w:r w:rsidRPr="00451128">
              <w:rPr>
                <w:rFonts w:ascii="Times New Roman" w:hAnsi="Times New Roman" w:cs="Times New Roman"/>
                <w:sz w:val="24"/>
                <w:szCs w:val="24"/>
                <w:lang w:val="en-US"/>
              </w:rPr>
              <w:t>TISSI</w:t>
            </w:r>
            <w:r w:rsidRPr="00451128">
              <w:rPr>
                <w:rFonts w:ascii="Times New Roman" w:hAnsi="Times New Roman" w:cs="Times New Roman"/>
                <w:sz w:val="24"/>
                <w:szCs w:val="24"/>
              </w:rPr>
              <w:t>'',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w:t>
            </w:r>
            <w:r w:rsidRPr="00451128">
              <w:rPr>
                <w:rFonts w:ascii="Times New Roman" w:eastAsia="Calibri" w:hAnsi="Times New Roman" w:cs="Times New Roman"/>
                <w:sz w:val="24"/>
                <w:szCs w:val="24"/>
              </w:rPr>
              <w:t xml:space="preserve">Низ обработан швом в подгибку с закрытым срезом 2\6 см. </w:t>
            </w:r>
            <w:r w:rsidRPr="00451128">
              <w:rPr>
                <w:rFonts w:ascii="Times New Roman" w:hAnsi="Times New Roman" w:cs="Times New Roman"/>
                <w:sz w:val="24"/>
                <w:szCs w:val="24"/>
              </w:rPr>
              <w:t xml:space="preserve">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2342E0" w:rsidRPr="00451128" w:rsidTr="009F3E01">
        <w:tc>
          <w:tcPr>
            <w:tcW w:w="540" w:type="dxa"/>
          </w:tcPr>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sz w:val="24"/>
                <w:szCs w:val="24"/>
                <w:lang w:eastAsia="zh-CN"/>
              </w:rPr>
              <w:t>2</w:t>
            </w:r>
          </w:p>
        </w:tc>
        <w:tc>
          <w:tcPr>
            <w:tcW w:w="1836" w:type="dxa"/>
          </w:tcPr>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sz w:val="24"/>
                <w:szCs w:val="24"/>
                <w:lang w:eastAsia="zh-CN"/>
              </w:rPr>
              <w:t>Парадная падуга (Арлекин)</w:t>
            </w:r>
          </w:p>
        </w:tc>
        <w:tc>
          <w:tcPr>
            <w:tcW w:w="12900" w:type="dxa"/>
          </w:tcPr>
          <w:p w:rsidR="002342E0" w:rsidRPr="00451128" w:rsidRDefault="002342E0" w:rsidP="00451128">
            <w:pPr>
              <w:jc w:val="both"/>
              <w:rPr>
                <w:rFonts w:ascii="Times New Roman" w:hAnsi="Times New Roman" w:cs="Times New Roman"/>
                <w:sz w:val="24"/>
                <w:szCs w:val="24"/>
              </w:rPr>
            </w:pPr>
            <w:r w:rsidRPr="00451128">
              <w:rPr>
                <w:rFonts w:ascii="Times New Roman" w:hAnsi="Times New Roman" w:cs="Times New Roman"/>
                <w:sz w:val="24"/>
                <w:szCs w:val="24"/>
              </w:rPr>
              <w:t xml:space="preserve">Размер - (высота) 0.7 м (ширина) 12.0 м. </w:t>
            </w:r>
          </w:p>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Цвет 3415 (бордовый).  Состав материала: 100% синтетика. Верх  арлекина  заложен в вертикальную складку, верх складки не менее 200%.  Подкладка из  ткани ''</w:t>
            </w:r>
            <w:r w:rsidRPr="00451128">
              <w:rPr>
                <w:rFonts w:ascii="Times New Roman" w:hAnsi="Times New Roman" w:cs="Times New Roman"/>
                <w:sz w:val="24"/>
                <w:szCs w:val="24"/>
                <w:lang w:val="en-US"/>
              </w:rPr>
              <w:t>TISSI</w:t>
            </w:r>
            <w:r w:rsidRPr="00451128">
              <w:rPr>
                <w:rFonts w:ascii="Times New Roman" w:hAnsi="Times New Roman" w:cs="Times New Roman"/>
                <w:sz w:val="24"/>
                <w:szCs w:val="24"/>
              </w:rPr>
              <w:t>'',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w:t>
            </w:r>
            <w:r w:rsidRPr="00451128">
              <w:rPr>
                <w:rFonts w:ascii="Times New Roman" w:eastAsia="Calibri" w:hAnsi="Times New Roman" w:cs="Times New Roman"/>
                <w:sz w:val="24"/>
                <w:szCs w:val="24"/>
              </w:rPr>
              <w:t xml:space="preserve">Низ обработан швом в подгибку с закрытым срезом 2\6 см. </w:t>
            </w:r>
            <w:r w:rsidRPr="00451128">
              <w:rPr>
                <w:rFonts w:ascii="Times New Roman" w:hAnsi="Times New Roman" w:cs="Times New Roman"/>
                <w:sz w:val="24"/>
                <w:szCs w:val="24"/>
              </w:rPr>
              <w:t xml:space="preserve">Монтажный узел - вязки с шагом, не более - 25 см. Длина вязок, не менее — 50 см.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2342E0" w:rsidRPr="00451128" w:rsidTr="009F3E01">
        <w:tc>
          <w:tcPr>
            <w:tcW w:w="540"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3</w:t>
            </w:r>
          </w:p>
        </w:tc>
        <w:tc>
          <w:tcPr>
            <w:tcW w:w="1836"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Кулисы</w:t>
            </w:r>
          </w:p>
        </w:tc>
        <w:tc>
          <w:tcPr>
            <w:tcW w:w="12900" w:type="dxa"/>
          </w:tcPr>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Размер - (высота) 4.9 м (ширина) 1.0 м (6 шт.).</w:t>
            </w:r>
          </w:p>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Кулисы  заложены в вертикальную складку.  Коэффициент складки не менее 200%.  Плотность лицевого материала марки «</w:t>
            </w:r>
            <w:r w:rsidRPr="00451128">
              <w:rPr>
                <w:rFonts w:ascii="Times New Roman" w:eastAsia="Times New Roman" w:hAnsi="Times New Roman" w:cs="Times New Roman"/>
                <w:sz w:val="24"/>
                <w:szCs w:val="24"/>
                <w:lang w:val="en-US" w:eastAsia="ar-SA"/>
              </w:rPr>
              <w:t>SOFT</w:t>
            </w:r>
            <w:r w:rsidRPr="00451128">
              <w:rPr>
                <w:rFonts w:ascii="Times New Roman" w:eastAsia="Times New Roman" w:hAnsi="Times New Roman" w:cs="Times New Roman"/>
                <w:sz w:val="24"/>
                <w:szCs w:val="24"/>
                <w:lang w:eastAsia="ar-SA"/>
              </w:rPr>
              <w:t>»: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состав не менее 100% полиэстер. Цвет материала: № 850 (золотистый).  Низ и  верх изделия должен быть укреплен ротационной лентой. Монтажный узел - вязки с шагом не более 25 см. Длина вязок не менее - 50 </w:t>
            </w:r>
            <w:r w:rsidRPr="00451128">
              <w:rPr>
                <w:rFonts w:ascii="Times New Roman" w:eastAsia="Times New Roman" w:hAnsi="Times New Roman" w:cs="Times New Roman"/>
                <w:sz w:val="24"/>
                <w:szCs w:val="24"/>
                <w:lang w:eastAsia="ar-SA"/>
              </w:rPr>
              <w:lastRenderedPageBreak/>
              <w:t>см. Подкладка из 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65%; полиэстер 35%, плотность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 Нитки, цвет в тон основной ткани, швейные армированные. Состав – полиэфирный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w:t>
            </w:r>
            <w:r w:rsidRPr="00451128">
              <w:rPr>
                <w:rFonts w:ascii="Times New Roman" w:eastAsia="Calibri" w:hAnsi="Times New Roman" w:cs="Times New Roman"/>
                <w:sz w:val="24"/>
                <w:szCs w:val="24"/>
                <w:lang w:eastAsia="ar-SA"/>
              </w:rPr>
              <w:t xml:space="preserve">Низ обработан швом в подгибку с закрытым срезом 2\6 см. </w:t>
            </w:r>
            <w:r w:rsidRPr="00451128">
              <w:rPr>
                <w:rFonts w:ascii="Times New Roman" w:eastAsia="Times New Roman" w:hAnsi="Times New Roman" w:cs="Times New Roman"/>
                <w:sz w:val="24"/>
                <w:szCs w:val="24"/>
                <w:lang w:eastAsia="ar-SA"/>
              </w:rPr>
              <w:t xml:space="preserve">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в тон основной ткани.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 xml:space="preserve">-С». </w:t>
            </w:r>
          </w:p>
        </w:tc>
      </w:tr>
      <w:tr w:rsidR="002342E0" w:rsidRPr="00451128" w:rsidTr="009F3E01">
        <w:tc>
          <w:tcPr>
            <w:tcW w:w="540"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lastRenderedPageBreak/>
              <w:t>4</w:t>
            </w:r>
          </w:p>
        </w:tc>
        <w:tc>
          <w:tcPr>
            <w:tcW w:w="1836"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Падуги</w:t>
            </w:r>
          </w:p>
        </w:tc>
        <w:tc>
          <w:tcPr>
            <w:tcW w:w="12900" w:type="dxa"/>
          </w:tcPr>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Размер - (высота) 0.7 м (ширина) 11.0 м (3 шт.).</w:t>
            </w:r>
          </w:p>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Падуга заложена в вертикальную складку. Коэффициент складки: не менее 200%.  Цвет материала: № 850  (золотистый). Плотность лицевого материала марки «</w:t>
            </w:r>
            <w:r w:rsidRPr="00451128">
              <w:rPr>
                <w:rFonts w:ascii="Times New Roman" w:eastAsia="Times New Roman" w:hAnsi="Times New Roman" w:cs="Times New Roman"/>
                <w:sz w:val="24"/>
                <w:szCs w:val="24"/>
                <w:lang w:val="en-US" w:eastAsia="ar-SA"/>
              </w:rPr>
              <w:t>SOFT</w:t>
            </w:r>
            <w:r w:rsidRPr="00451128">
              <w:rPr>
                <w:rFonts w:ascii="Times New Roman" w:eastAsia="Times New Roman" w:hAnsi="Times New Roman" w:cs="Times New Roman"/>
                <w:sz w:val="24"/>
                <w:szCs w:val="24"/>
                <w:lang w:eastAsia="ar-SA"/>
              </w:rPr>
              <w:t>»: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Низ и  верх изделия укреплены ротационной лентой. Монтажный узел - вязки с шагом не более 25 см. Длина вязок не менее - 50 см. Подкладка из  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не менее 65%; полиэстер не более 35%, плотность материала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Нитки швейные армированные. </w:t>
            </w:r>
            <w:proofErr w:type="gramStart"/>
            <w:r w:rsidRPr="00451128">
              <w:rPr>
                <w:rFonts w:ascii="Times New Roman" w:eastAsia="Times New Roman" w:hAnsi="Times New Roman" w:cs="Times New Roman"/>
                <w:sz w:val="24"/>
                <w:szCs w:val="24"/>
                <w:lang w:eastAsia="ar-SA"/>
              </w:rPr>
              <w:t>Состав–полиэфирный</w:t>
            </w:r>
            <w:proofErr w:type="gramEnd"/>
            <w:r w:rsidRPr="00451128">
              <w:rPr>
                <w:rFonts w:ascii="Times New Roman" w:eastAsia="Times New Roman" w:hAnsi="Times New Roman" w:cs="Times New Roman"/>
                <w:sz w:val="24"/>
                <w:szCs w:val="24"/>
                <w:lang w:eastAsia="ar-SA"/>
              </w:rPr>
              <w:t xml:space="preserve">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в тон основной ткани.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-С».</w:t>
            </w:r>
          </w:p>
        </w:tc>
      </w:tr>
      <w:tr w:rsidR="002342E0" w:rsidRPr="00451128" w:rsidTr="009F3E01">
        <w:tc>
          <w:tcPr>
            <w:tcW w:w="540"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5</w:t>
            </w:r>
          </w:p>
        </w:tc>
        <w:tc>
          <w:tcPr>
            <w:tcW w:w="1836"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Портальные шторы</w:t>
            </w:r>
          </w:p>
        </w:tc>
        <w:tc>
          <w:tcPr>
            <w:tcW w:w="12900" w:type="dxa"/>
          </w:tcPr>
          <w:p w:rsidR="002342E0" w:rsidRPr="00451128" w:rsidRDefault="002342E0" w:rsidP="00451128">
            <w:pPr>
              <w:jc w:val="both"/>
              <w:rPr>
                <w:rFonts w:ascii="Times New Roman" w:hAnsi="Times New Roman" w:cs="Times New Roman"/>
                <w:sz w:val="24"/>
                <w:szCs w:val="24"/>
              </w:rPr>
            </w:pPr>
            <w:r w:rsidRPr="00451128">
              <w:rPr>
                <w:rFonts w:ascii="Times New Roman" w:hAnsi="Times New Roman" w:cs="Times New Roman"/>
                <w:sz w:val="24"/>
                <w:szCs w:val="24"/>
              </w:rPr>
              <w:t xml:space="preserve">Размер (высота) 4,9 м (ширина) 1,0 м (2 шт.) </w:t>
            </w:r>
          </w:p>
          <w:p w:rsidR="002342E0" w:rsidRPr="00451128" w:rsidRDefault="002342E0" w:rsidP="00451128">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Цвет 3415 (бордовый).  Состав материала: 100% синтетика. Подкладка из  ткани ''TISSI'',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Низ обработан швом в подгибку с закрытым срезом 2\6 см. Монтажный узел - вязки с шагом, не более - 25 см. Длина вязок, не менее — 50 см.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2342E0" w:rsidRPr="00451128" w:rsidTr="009F3E01">
        <w:tc>
          <w:tcPr>
            <w:tcW w:w="540"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6</w:t>
            </w:r>
          </w:p>
        </w:tc>
        <w:tc>
          <w:tcPr>
            <w:tcW w:w="1836" w:type="dxa"/>
          </w:tcPr>
          <w:p w:rsidR="002342E0" w:rsidRPr="00451128" w:rsidRDefault="002342E0" w:rsidP="00451128">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Задник (французский </w:t>
            </w:r>
            <w:r w:rsidRPr="00451128">
              <w:rPr>
                <w:rFonts w:ascii="Times New Roman" w:eastAsia="Times New Roman" w:hAnsi="Times New Roman" w:cs="Times New Roman"/>
                <w:sz w:val="24"/>
                <w:szCs w:val="24"/>
                <w:lang w:eastAsia="zh-CN"/>
              </w:rPr>
              <w:lastRenderedPageBreak/>
              <w:t>занавес)</w:t>
            </w:r>
          </w:p>
        </w:tc>
        <w:tc>
          <w:tcPr>
            <w:tcW w:w="12900" w:type="dxa"/>
          </w:tcPr>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lastRenderedPageBreak/>
              <w:t>Размер (высота)  4.9 м (ширина) 11.0 м.</w:t>
            </w:r>
          </w:p>
          <w:p w:rsidR="002342E0" w:rsidRPr="00451128" w:rsidRDefault="002342E0" w:rsidP="00451128">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 xml:space="preserve">Коэффициент складки: не менее 300%; К=3,0. Лицевой материал:  из ткани </w:t>
            </w:r>
            <w:proofErr w:type="spellStart"/>
            <w:r w:rsidRPr="00451128">
              <w:rPr>
                <w:rFonts w:ascii="Times New Roman" w:eastAsia="Times New Roman" w:hAnsi="Times New Roman" w:cs="Times New Roman"/>
                <w:sz w:val="24"/>
                <w:szCs w:val="24"/>
                <w:lang w:val="en-US" w:eastAsia="ar-SA"/>
              </w:rPr>
              <w:t>Varia</w:t>
            </w:r>
            <w:proofErr w:type="spellEnd"/>
            <w:r w:rsidRPr="00451128">
              <w:rPr>
                <w:rFonts w:ascii="Times New Roman" w:eastAsia="Times New Roman" w:hAnsi="Times New Roman" w:cs="Times New Roman"/>
                <w:sz w:val="24"/>
                <w:szCs w:val="24"/>
                <w:lang w:eastAsia="ar-SA"/>
              </w:rPr>
              <w:t xml:space="preserve"> 4380.  Цвет материала: № 247 </w:t>
            </w:r>
            <w:r w:rsidRPr="00451128">
              <w:rPr>
                <w:rFonts w:ascii="Times New Roman" w:eastAsia="Times New Roman" w:hAnsi="Times New Roman" w:cs="Times New Roman"/>
                <w:sz w:val="24"/>
                <w:szCs w:val="24"/>
                <w:lang w:eastAsia="ar-SA"/>
              </w:rPr>
              <w:lastRenderedPageBreak/>
              <w:t>(молочный). Плотность: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Должен быть изготовлен на специальной машине (</w:t>
            </w:r>
            <w:proofErr w:type="spellStart"/>
            <w:r w:rsidRPr="00451128">
              <w:rPr>
                <w:rFonts w:ascii="Times New Roman" w:eastAsia="Times New Roman" w:hAnsi="Times New Roman" w:cs="Times New Roman"/>
                <w:sz w:val="24"/>
                <w:szCs w:val="24"/>
                <w:lang w:eastAsia="ar-SA"/>
              </w:rPr>
              <w:t>шестиигольной</w:t>
            </w:r>
            <w:proofErr w:type="spellEnd"/>
            <w:r w:rsidRPr="00451128">
              <w:rPr>
                <w:rFonts w:ascii="Times New Roman" w:eastAsia="Times New Roman" w:hAnsi="Times New Roman" w:cs="Times New Roman"/>
                <w:sz w:val="24"/>
                <w:szCs w:val="24"/>
                <w:lang w:eastAsia="ar-SA"/>
              </w:rPr>
              <w:t xml:space="preserve">) с ритмом подачи ткани 4х4.  Низ и верх изделия должны быть укреплены ротационной лентой.  Монтажный узел - вязки с шагом не более 25 см. Длина вязок — не менее 50 см.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Нитки, в цвет основной ткани, швейные армированные. Состав – полиэфирный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должен быть в тон основной ткани. Подкладка из  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не менее 65%; полиэстер не более 35%, плотность материала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w:t>
            </w:r>
          </w:p>
          <w:p w:rsidR="002342E0" w:rsidRPr="00451128" w:rsidRDefault="002342E0" w:rsidP="00451128">
            <w:pPr>
              <w:suppressAutoHyphens/>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-С».</w:t>
            </w:r>
          </w:p>
        </w:tc>
      </w:tr>
    </w:tbl>
    <w:p w:rsidR="002342E0" w:rsidRPr="00451128" w:rsidRDefault="002342E0" w:rsidP="00451128">
      <w:pPr>
        <w:spacing w:after="0" w:line="240" w:lineRule="auto"/>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color w:val="000000"/>
          <w:sz w:val="24"/>
          <w:szCs w:val="24"/>
          <w:lang w:eastAsia="ru-RU"/>
        </w:rPr>
        <w:lastRenderedPageBreak/>
        <w:t xml:space="preserve">Экологические требования: </w:t>
      </w:r>
    </w:p>
    <w:p w:rsidR="002342E0" w:rsidRPr="00451128" w:rsidRDefault="002342E0" w:rsidP="00451128">
      <w:pPr>
        <w:spacing w:after="0" w:line="240" w:lineRule="auto"/>
        <w:ind w:firstLine="708"/>
        <w:rPr>
          <w:rFonts w:ascii="Times New Roman" w:hAnsi="Times New Roman" w:cs="Times New Roman"/>
          <w:sz w:val="24"/>
          <w:szCs w:val="24"/>
        </w:rPr>
      </w:pPr>
      <w:r w:rsidRPr="00451128">
        <w:rPr>
          <w:rFonts w:ascii="Times New Roman" w:eastAsia="Times New Roman" w:hAnsi="Times New Roman" w:cs="Times New Roman"/>
          <w:color w:val="000000"/>
          <w:sz w:val="24"/>
          <w:szCs w:val="24"/>
          <w:lang w:eastAsia="ru-RU"/>
        </w:rPr>
        <w:t>изделия соответствуют санитарным нормам, предусмотренным к помещениям с массовым пребыванием людей,</w:t>
      </w:r>
      <w:r w:rsidRPr="00451128">
        <w:rPr>
          <w:rFonts w:ascii="Times New Roman" w:hAnsi="Times New Roman" w:cs="Times New Roman"/>
          <w:sz w:val="24"/>
          <w:szCs w:val="24"/>
        </w:rPr>
        <w:t xml:space="preserve"> пропускать воздух, не вызывать аллергии, экологически безопасны.</w:t>
      </w:r>
    </w:p>
    <w:p w:rsidR="002342E0" w:rsidRPr="00451128" w:rsidRDefault="002342E0" w:rsidP="00451128">
      <w:pPr>
        <w:suppressAutoHyphens/>
        <w:spacing w:after="0" w:line="240" w:lineRule="auto"/>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Особые условия:</w:t>
      </w:r>
    </w:p>
    <w:p w:rsidR="002342E0" w:rsidRPr="00451128" w:rsidRDefault="002342E0" w:rsidP="00451128">
      <w:pPr>
        <w:tabs>
          <w:tab w:val="left" w:pos="1410"/>
        </w:tabs>
        <w:suppressAutoHyphens/>
        <w:spacing w:after="0" w:line="240" w:lineRule="auto"/>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 xml:space="preserve">          поставщик в трехдневный срок после подписания договора  производит контрольные замеры и предоставляет дизайн-проект, который согласовывается с заказчиком. Дизайн-проект должен соответствовать стилю интерьера зала;</w:t>
      </w:r>
    </w:p>
    <w:p w:rsidR="002342E0" w:rsidRPr="00451128" w:rsidRDefault="002342E0" w:rsidP="00451128">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художественные характеристики, качество и цвет ткани, фурнитура  согласовывается с заказчиком в трехдневный срок после подписания договора;</w:t>
      </w:r>
    </w:p>
    <w:p w:rsidR="002342E0" w:rsidRPr="00451128" w:rsidRDefault="002342E0" w:rsidP="00451128">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замена некачественной продукции должна быть произведена в течение 10 дней с момента обнаружения дефекта;</w:t>
      </w:r>
    </w:p>
    <w:p w:rsidR="002342E0" w:rsidRPr="00451128" w:rsidRDefault="002342E0" w:rsidP="00451128">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до момента подписания заказчиком накладных, ответственность за сохранность и  качество товара несет поставщик;</w:t>
      </w:r>
    </w:p>
    <w:p w:rsidR="002342E0" w:rsidRPr="00451128" w:rsidRDefault="002342E0" w:rsidP="00451128">
      <w:pPr>
        <w:spacing w:after="0" w:line="240" w:lineRule="auto"/>
        <w:ind w:firstLine="567"/>
        <w:jc w:val="both"/>
        <w:rPr>
          <w:rFonts w:ascii="Times New Roman" w:eastAsia="Calibri" w:hAnsi="Times New Roman" w:cs="Times New Roman"/>
          <w:color w:val="000000"/>
          <w:sz w:val="24"/>
          <w:szCs w:val="24"/>
          <w:lang w:eastAsia="ar-SA"/>
        </w:rPr>
      </w:pPr>
      <w:r w:rsidRPr="00451128">
        <w:rPr>
          <w:rFonts w:ascii="Times New Roman" w:eastAsia="Calibri" w:hAnsi="Times New Roman" w:cs="Times New Roman"/>
          <w:sz w:val="24"/>
          <w:szCs w:val="24"/>
        </w:rPr>
        <w:t>п</w:t>
      </w:r>
      <w:r w:rsidRPr="00451128">
        <w:rPr>
          <w:rFonts w:ascii="Times New Roman" w:eastAsia="Calibri" w:hAnsi="Times New Roman" w:cs="Times New Roman"/>
          <w:color w:val="000000"/>
          <w:sz w:val="24"/>
          <w:szCs w:val="24"/>
          <w:lang w:eastAsia="ar-SA"/>
        </w:rPr>
        <w:t xml:space="preserve">оставка товара, монтаж одежды сцены, должна быть завершена в течение 10 дней со дня заключения настоящего Договора;  </w:t>
      </w:r>
    </w:p>
    <w:p w:rsidR="002342E0" w:rsidRPr="00451128" w:rsidRDefault="002342E0" w:rsidP="00451128">
      <w:pPr>
        <w:spacing w:after="0" w:line="240" w:lineRule="auto"/>
        <w:ind w:firstLine="567"/>
        <w:jc w:val="both"/>
        <w:rPr>
          <w:rFonts w:ascii="Times New Roman" w:eastAsia="Calibri" w:hAnsi="Times New Roman" w:cs="Times New Roman"/>
          <w:color w:val="000000"/>
          <w:sz w:val="24"/>
          <w:szCs w:val="24"/>
          <w:lang w:eastAsia="ar-SA"/>
        </w:rPr>
      </w:pPr>
      <w:r w:rsidRPr="00451128">
        <w:rPr>
          <w:rFonts w:ascii="Times New Roman" w:eastAsia="Times New Roman" w:hAnsi="Times New Roman" w:cs="Times New Roman"/>
          <w:color w:val="000000"/>
          <w:sz w:val="24"/>
          <w:szCs w:val="24"/>
          <w:lang w:eastAsia="ru-RU"/>
        </w:rPr>
        <w:t>гарантии на выполненные работы начинается со времени подписания акта о выполненных работах и составляет  -   3 (три) года.</w:t>
      </w:r>
    </w:p>
    <w:p w:rsidR="005211D5" w:rsidRDefault="005211D5" w:rsidP="00451128">
      <w:pPr>
        <w:spacing w:after="0" w:line="240" w:lineRule="auto"/>
        <w:jc w:val="both"/>
        <w:rPr>
          <w:rFonts w:ascii="Times New Roman" w:eastAsia="Times New Roman" w:hAnsi="Times New Roman" w:cs="Times New Roman"/>
          <w:b/>
          <w:color w:val="000000"/>
          <w:sz w:val="24"/>
          <w:szCs w:val="24"/>
          <w:lang w:eastAsia="ru-RU"/>
        </w:rPr>
      </w:pPr>
    </w:p>
    <w:p w:rsidR="002342E0" w:rsidRPr="00272333" w:rsidRDefault="002342E0" w:rsidP="00272333">
      <w:pPr>
        <w:spacing w:after="0" w:line="240" w:lineRule="auto"/>
        <w:jc w:val="center"/>
        <w:rPr>
          <w:rFonts w:ascii="Times New Roman" w:eastAsia="Times New Roman" w:hAnsi="Times New Roman" w:cs="Times New Roman"/>
          <w:b/>
          <w:color w:val="000000"/>
          <w:sz w:val="24"/>
          <w:szCs w:val="24"/>
          <w:lang w:eastAsia="ru-RU"/>
        </w:rPr>
      </w:pPr>
      <w:r w:rsidRPr="00272333">
        <w:rPr>
          <w:rFonts w:ascii="Times New Roman" w:hAnsi="Times New Roman" w:cs="Times New Roman"/>
          <w:b/>
          <w:sz w:val="24"/>
          <w:szCs w:val="24"/>
        </w:rPr>
        <w:t>2. Монтаж светового оборудования включает</w:t>
      </w:r>
      <w:r w:rsidR="00272333" w:rsidRPr="00272333">
        <w:rPr>
          <w:rFonts w:ascii="Times New Roman" w:hAnsi="Times New Roman" w:cs="Times New Roman"/>
          <w:b/>
          <w:sz w:val="24"/>
          <w:szCs w:val="24"/>
        </w:rPr>
        <w:t xml:space="preserve"> (приложение № 3 – локальная смета)</w:t>
      </w:r>
      <w:r w:rsidRPr="00272333">
        <w:rPr>
          <w:rFonts w:ascii="Times New Roman" w:hAnsi="Times New Roman" w:cs="Times New Roman"/>
          <w:b/>
          <w:sz w:val="24"/>
          <w:szCs w:val="24"/>
        </w:rPr>
        <w:t>:</w:t>
      </w:r>
    </w:p>
    <w:p w:rsidR="002342E0" w:rsidRPr="005211D5" w:rsidRDefault="002342E0" w:rsidP="00451128">
      <w:pPr>
        <w:suppressAutoHyphens/>
        <w:spacing w:after="0" w:line="240" w:lineRule="auto"/>
        <w:rPr>
          <w:rFonts w:ascii="Times New Roman" w:eastAsia="Times New Roman" w:hAnsi="Times New Roman" w:cs="Times New Roman"/>
          <w:b/>
          <w:sz w:val="24"/>
          <w:szCs w:val="24"/>
          <w:lang w:eastAsia="zh-CN"/>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1199"/>
        <w:gridCol w:w="851"/>
        <w:gridCol w:w="771"/>
      </w:tblGrid>
      <w:tr w:rsidR="009F3E01" w:rsidRPr="009F3E01" w:rsidTr="009F3E01">
        <w:tc>
          <w:tcPr>
            <w:tcW w:w="675" w:type="dxa"/>
          </w:tcPr>
          <w:p w:rsidR="00A55FA8" w:rsidRPr="007D6E4C" w:rsidRDefault="00A55FA8" w:rsidP="009F3E01">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w:t>
            </w:r>
          </w:p>
          <w:p w:rsidR="009F3E01" w:rsidRPr="007D6E4C" w:rsidRDefault="009F3E01" w:rsidP="009F3E01">
            <w:pPr>
              <w:spacing w:after="0" w:line="240" w:lineRule="auto"/>
              <w:jc w:val="center"/>
              <w:rPr>
                <w:rFonts w:ascii="Times New Roman" w:eastAsia="Times New Roman" w:hAnsi="Times New Roman" w:cs="Times New Roman"/>
                <w:b/>
                <w:sz w:val="24"/>
                <w:szCs w:val="24"/>
                <w:lang w:eastAsia="ru-RU"/>
              </w:rPr>
            </w:pPr>
            <w:proofErr w:type="gramStart"/>
            <w:r w:rsidRPr="007D6E4C">
              <w:rPr>
                <w:rFonts w:ascii="Times New Roman" w:eastAsia="Times New Roman" w:hAnsi="Times New Roman" w:cs="Times New Roman"/>
                <w:b/>
                <w:sz w:val="24"/>
                <w:szCs w:val="24"/>
                <w:lang w:eastAsia="ru-RU"/>
              </w:rPr>
              <w:t>п</w:t>
            </w:r>
            <w:proofErr w:type="gramEnd"/>
            <w:r w:rsidRPr="007D6E4C">
              <w:rPr>
                <w:rFonts w:ascii="Times New Roman" w:eastAsia="Times New Roman" w:hAnsi="Times New Roman" w:cs="Times New Roman"/>
                <w:b/>
                <w:sz w:val="24"/>
                <w:szCs w:val="24"/>
                <w:lang w:eastAsia="ru-RU"/>
              </w:rPr>
              <w:t>/п</w:t>
            </w:r>
          </w:p>
        </w:tc>
        <w:tc>
          <w:tcPr>
            <w:tcW w:w="1701" w:type="dxa"/>
          </w:tcPr>
          <w:p w:rsidR="009F3E01" w:rsidRPr="007D6E4C" w:rsidRDefault="009F3E01" w:rsidP="009F3E01">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Наименование</w:t>
            </w:r>
          </w:p>
        </w:tc>
        <w:tc>
          <w:tcPr>
            <w:tcW w:w="11199" w:type="dxa"/>
          </w:tcPr>
          <w:p w:rsidR="009F3E01" w:rsidRPr="007D6E4C" w:rsidRDefault="009F3E01" w:rsidP="009F3E01">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Технические характеристики</w:t>
            </w:r>
          </w:p>
          <w:p w:rsidR="00A55FA8" w:rsidRPr="007D6E4C" w:rsidRDefault="00A55FA8" w:rsidP="009F3E01">
            <w:pPr>
              <w:spacing w:after="0" w:line="240" w:lineRule="auto"/>
              <w:jc w:val="center"/>
              <w:rPr>
                <w:rFonts w:ascii="Times New Roman" w:eastAsia="Times New Roman" w:hAnsi="Times New Roman" w:cs="Times New Roman"/>
                <w:b/>
                <w:sz w:val="24"/>
                <w:szCs w:val="24"/>
                <w:lang w:eastAsia="ru-RU"/>
              </w:rPr>
            </w:pPr>
          </w:p>
        </w:tc>
        <w:tc>
          <w:tcPr>
            <w:tcW w:w="851" w:type="dxa"/>
          </w:tcPr>
          <w:p w:rsidR="009F3E01" w:rsidRPr="009F3E01" w:rsidRDefault="009F3E01" w:rsidP="009F3E01">
            <w:pPr>
              <w:spacing w:after="0" w:line="240" w:lineRule="auto"/>
              <w:jc w:val="center"/>
              <w:rPr>
                <w:rFonts w:ascii="Times New Roman" w:eastAsia="Times New Roman" w:hAnsi="Times New Roman" w:cs="Times New Roman"/>
                <w:b/>
                <w:sz w:val="18"/>
                <w:szCs w:val="18"/>
                <w:lang w:eastAsia="ru-RU"/>
              </w:rPr>
            </w:pPr>
            <w:proofErr w:type="spellStart"/>
            <w:r w:rsidRPr="009F3E01">
              <w:rPr>
                <w:rFonts w:ascii="Times New Roman" w:eastAsia="Times New Roman" w:hAnsi="Times New Roman" w:cs="Times New Roman"/>
                <w:b/>
                <w:sz w:val="18"/>
                <w:szCs w:val="18"/>
                <w:lang w:eastAsia="ru-RU"/>
              </w:rPr>
              <w:t>Ед</w:t>
            </w:r>
            <w:proofErr w:type="gramStart"/>
            <w:r w:rsidRPr="009F3E01">
              <w:rPr>
                <w:rFonts w:ascii="Times New Roman" w:eastAsia="Times New Roman" w:hAnsi="Times New Roman" w:cs="Times New Roman"/>
                <w:b/>
                <w:sz w:val="18"/>
                <w:szCs w:val="18"/>
                <w:lang w:eastAsia="ru-RU"/>
              </w:rPr>
              <w:t>.и</w:t>
            </w:r>
            <w:proofErr w:type="gramEnd"/>
            <w:r w:rsidRPr="009F3E01">
              <w:rPr>
                <w:rFonts w:ascii="Times New Roman" w:eastAsia="Times New Roman" w:hAnsi="Times New Roman" w:cs="Times New Roman"/>
                <w:b/>
                <w:sz w:val="18"/>
                <w:szCs w:val="18"/>
                <w:lang w:eastAsia="ru-RU"/>
              </w:rPr>
              <w:t>зм</w:t>
            </w:r>
            <w:proofErr w:type="spellEnd"/>
            <w:r w:rsidRPr="009F3E01">
              <w:rPr>
                <w:rFonts w:ascii="Times New Roman" w:eastAsia="Times New Roman" w:hAnsi="Times New Roman" w:cs="Times New Roman"/>
                <w:b/>
                <w:sz w:val="18"/>
                <w:szCs w:val="18"/>
                <w:lang w:eastAsia="ru-RU"/>
              </w:rPr>
              <w:t>.</w:t>
            </w:r>
          </w:p>
        </w:tc>
        <w:tc>
          <w:tcPr>
            <w:tcW w:w="771" w:type="dxa"/>
          </w:tcPr>
          <w:p w:rsidR="009F3E01" w:rsidRPr="009F3E01" w:rsidRDefault="009F3E01" w:rsidP="009F3E01">
            <w:pPr>
              <w:spacing w:after="0" w:line="240" w:lineRule="auto"/>
              <w:jc w:val="center"/>
              <w:rPr>
                <w:rFonts w:ascii="Times New Roman" w:eastAsia="Times New Roman" w:hAnsi="Times New Roman" w:cs="Times New Roman"/>
                <w:b/>
                <w:sz w:val="18"/>
                <w:szCs w:val="18"/>
                <w:lang w:eastAsia="ru-RU"/>
              </w:rPr>
            </w:pPr>
            <w:r w:rsidRPr="009F3E01">
              <w:rPr>
                <w:rFonts w:ascii="Times New Roman" w:eastAsia="Times New Roman" w:hAnsi="Times New Roman" w:cs="Times New Roman"/>
                <w:b/>
                <w:sz w:val="18"/>
                <w:szCs w:val="18"/>
                <w:lang w:eastAsia="ru-RU"/>
              </w:rPr>
              <w:t>Кол.</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(типа</w:t>
            </w:r>
            <w:proofErr w:type="gramStart"/>
            <w:r w:rsidRPr="007D6E4C">
              <w:rPr>
                <w:rFonts w:ascii="Times New Roman" w:eastAsia="Times New Roman" w:hAnsi="Times New Roman" w:cs="Times New Roman"/>
                <w:bCs/>
                <w:sz w:val="24"/>
                <w:szCs w:val="24"/>
                <w:lang w:eastAsia="ru-RU"/>
              </w:rPr>
              <w:t>1</w:t>
            </w:r>
            <w:proofErr w:type="gramEnd"/>
            <w:r w:rsidRPr="007D6E4C">
              <w:rPr>
                <w:rFonts w:ascii="Times New Roman" w:eastAsia="Times New Roman" w:hAnsi="Times New Roman" w:cs="Times New Roman"/>
                <w:bCs/>
                <w:sz w:val="24"/>
                <w:szCs w:val="24"/>
                <w:lang w:eastAsia="ru-RU"/>
              </w:rPr>
              <w:t>)</w:t>
            </w:r>
          </w:p>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p>
        </w:tc>
        <w:tc>
          <w:tcPr>
            <w:tcW w:w="11199" w:type="dxa"/>
          </w:tcPr>
          <w:p w:rsidR="009F3E01" w:rsidRPr="007D6E4C" w:rsidRDefault="009F3E01" w:rsidP="009F3E01">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lang w:eastAsia="ru-RU"/>
              </w:rPr>
              <w:t>Должен быть односекционный конструктив.</w:t>
            </w:r>
            <w:r w:rsidRPr="007D6E4C">
              <w:rPr>
                <w:rFonts w:ascii="Times New Roman" w:eastAsia="Times New Roman" w:hAnsi="Times New Roman" w:cs="Times New Roman"/>
                <w:color w:val="000000"/>
                <w:sz w:val="24"/>
                <w:szCs w:val="24"/>
                <w:lang w:eastAsia="ru-RU"/>
              </w:rPr>
              <w:t xml:space="preserve"> У</w:t>
            </w:r>
            <w:r w:rsidRPr="007D6E4C">
              <w:rPr>
                <w:rFonts w:ascii="Times New Roman" w:eastAsia="Times New Roman" w:hAnsi="Times New Roman" w:cs="Times New Roman"/>
                <w:sz w:val="24"/>
                <w:szCs w:val="24"/>
                <w:lang w:eastAsia="ru-RU"/>
              </w:rPr>
              <w:t>гол раскрытия луча должен быть не менее 20 градусов  не более 45 градусов</w:t>
            </w:r>
            <w:r w:rsidRPr="007D6E4C">
              <w:rPr>
                <w:rFonts w:ascii="Times New Roman" w:eastAsia="Times New Roman" w:hAnsi="Times New Roman" w:cs="Times New Roman"/>
                <w:color w:val="000000"/>
                <w:sz w:val="24"/>
                <w:szCs w:val="24"/>
                <w:lang w:eastAsia="ru-RU"/>
              </w:rPr>
              <w:t xml:space="preserve">. Количество светодиодов должно быть не менее 10 красный, не менее 15 зелёный, не менее 15 синий, не менее 4 белый. Потребляемая мощность должна составлять не более 75 ватт. </w:t>
            </w:r>
            <w:r w:rsidRPr="007D6E4C">
              <w:rPr>
                <w:rFonts w:ascii="Times New Roman" w:eastAsia="Times New Roman" w:hAnsi="Times New Roman" w:cs="Times New Roman"/>
                <w:sz w:val="24"/>
                <w:szCs w:val="24"/>
                <w:lang w:eastAsia="ru-RU"/>
              </w:rPr>
              <w:t xml:space="preserve">Ввод силовых кабелей должен быть конструктивно выполнен с помощью разъемного соединения. Материал корпуса должен быть литой алюминий. </w:t>
            </w:r>
            <w:r w:rsidRPr="007D6E4C">
              <w:rPr>
                <w:rFonts w:ascii="Times New Roman" w:eastAsia="Times New Roman" w:hAnsi="Times New Roman" w:cs="Times New Roman"/>
                <w:color w:val="000000"/>
                <w:sz w:val="24"/>
                <w:szCs w:val="24"/>
                <w:lang w:eastAsia="ru-RU"/>
              </w:rPr>
              <w:t xml:space="preserve">Края корпуса должны быть </w:t>
            </w:r>
            <w:proofErr w:type="spellStart"/>
            <w:r w:rsidRPr="007D6E4C">
              <w:rPr>
                <w:rFonts w:ascii="Times New Roman" w:eastAsia="Times New Roman" w:hAnsi="Times New Roman" w:cs="Times New Roman"/>
                <w:color w:val="000000"/>
                <w:sz w:val="24"/>
                <w:szCs w:val="24"/>
                <w:lang w:eastAsia="ru-RU"/>
              </w:rPr>
              <w:t>завальцованы</w:t>
            </w:r>
            <w:proofErr w:type="spellEnd"/>
            <w:r w:rsidRPr="007D6E4C">
              <w:rPr>
                <w:rFonts w:ascii="Times New Roman" w:eastAsia="Times New Roman" w:hAnsi="Times New Roman" w:cs="Times New Roman"/>
                <w:color w:val="000000"/>
                <w:sz w:val="24"/>
                <w:szCs w:val="24"/>
                <w:lang w:eastAsia="ru-RU"/>
              </w:rPr>
              <w:t xml:space="preserve"> и скруглены таким образом, чтобы исключить порезы.</w:t>
            </w:r>
            <w:r w:rsidRPr="007D6E4C">
              <w:rPr>
                <w:rFonts w:ascii="Times New Roman" w:eastAsia="Times New Roman" w:hAnsi="Times New Roman" w:cs="Times New Roman"/>
                <w:sz w:val="24"/>
                <w:szCs w:val="24"/>
                <w:lang w:eastAsia="ru-RU"/>
              </w:rPr>
              <w:t xml:space="preserve"> Питание должно быть не менее 220 вольт. </w:t>
            </w:r>
            <w:r w:rsidRPr="007D6E4C">
              <w:rPr>
                <w:rFonts w:ascii="Times New Roman" w:eastAsia="Times New Roman" w:hAnsi="Times New Roman" w:cs="Times New Roman"/>
                <w:color w:val="000000"/>
                <w:sz w:val="24"/>
                <w:szCs w:val="24"/>
                <w:lang w:eastAsia="ru-RU"/>
              </w:rPr>
              <w:t xml:space="preserve">Масса должна быть не </w:t>
            </w:r>
            <w:r w:rsidRPr="007D6E4C">
              <w:rPr>
                <w:rFonts w:ascii="Times New Roman" w:eastAsia="Times New Roman" w:hAnsi="Times New Roman" w:cs="Times New Roman"/>
                <w:color w:val="000000"/>
                <w:sz w:val="24"/>
                <w:szCs w:val="24"/>
                <w:lang w:eastAsia="ru-RU"/>
              </w:rPr>
              <w:lastRenderedPageBreak/>
              <w:t>более 1 килограмм. Цвет корпуса должен быть черный.</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9F3E01" w:rsidRPr="009F3E01" w:rsidRDefault="009F3E01" w:rsidP="009F3E01">
            <w:pPr>
              <w:spacing w:after="0" w:line="240" w:lineRule="auto"/>
              <w:jc w:val="center"/>
              <w:rPr>
                <w:rFonts w:ascii="Times New Roman" w:eastAsia="Times New Roman" w:hAnsi="Times New Roman" w:cs="Times New Roman"/>
                <w:lang w:eastAsia="ru-RU"/>
              </w:rPr>
            </w:pPr>
            <w:r w:rsidRPr="009F3E01">
              <w:rPr>
                <w:rFonts w:ascii="Times New Roman" w:eastAsia="Times New Roman" w:hAnsi="Times New Roman" w:cs="Times New Roman"/>
                <w:lang w:eastAsia="ru-RU"/>
              </w:rPr>
              <w:lastRenderedPageBreak/>
              <w:t>шт.</w:t>
            </w:r>
          </w:p>
          <w:p w:rsidR="009F3E01" w:rsidRPr="009F3E01" w:rsidRDefault="009F3E01" w:rsidP="009F3E01">
            <w:pPr>
              <w:spacing w:after="0" w:line="240" w:lineRule="auto"/>
              <w:jc w:val="center"/>
              <w:rPr>
                <w:rFonts w:ascii="Times New Roman" w:eastAsia="Times New Roman" w:hAnsi="Times New Roman" w:cs="Times New Roman"/>
                <w:lang w:eastAsia="ru-RU"/>
              </w:rPr>
            </w:pPr>
          </w:p>
        </w:tc>
        <w:tc>
          <w:tcPr>
            <w:tcW w:w="771" w:type="dxa"/>
          </w:tcPr>
          <w:p w:rsidR="009F3E01" w:rsidRPr="009F3E01" w:rsidRDefault="009F3E01" w:rsidP="009F3E01">
            <w:pPr>
              <w:spacing w:after="0" w:line="240" w:lineRule="auto"/>
              <w:jc w:val="center"/>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28</w:t>
            </w:r>
          </w:p>
          <w:p w:rsidR="009F3E01" w:rsidRPr="009F3E01" w:rsidRDefault="009F3E01" w:rsidP="009F3E01">
            <w:pPr>
              <w:spacing w:after="0" w:line="240" w:lineRule="auto"/>
              <w:jc w:val="center"/>
              <w:rPr>
                <w:rFonts w:ascii="Times New Roman" w:eastAsia="Times New Roman" w:hAnsi="Times New Roman" w:cs="Times New Roman"/>
                <w:lang w:eastAsia="ru-RU"/>
              </w:rPr>
            </w:pP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2</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 2)</w:t>
            </w:r>
          </w:p>
        </w:tc>
        <w:tc>
          <w:tcPr>
            <w:tcW w:w="11199" w:type="dxa"/>
            <w:vAlign w:val="center"/>
          </w:tcPr>
          <w:p w:rsidR="009F3E01" w:rsidRPr="007D6E4C" w:rsidRDefault="009F3E01" w:rsidP="009F3E0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 xml:space="preserve">Источником света должен быть светодиод. Мощность светодиода должна быть  не менее 45 ватт  не более 75 ватт. Световой поток должен обеспечивать видимую освещенность с расстояния не менее 1 метра. Дискретность перемещения источника света должна быть не менее 12 бит. Движение источника света по горизонтали должно составлять 540градусов, движение по вертикали должно составлять 210 градусов. Должна быть функция автоматического возврата источника света в исходное положение. Должно быть не менее 5 штук вращающихся </w:t>
            </w:r>
            <w:proofErr w:type="spellStart"/>
            <w:r w:rsidRPr="007D6E4C">
              <w:rPr>
                <w:rFonts w:ascii="Times New Roman" w:eastAsia="Times New Roman" w:hAnsi="Times New Roman" w:cs="Times New Roman"/>
                <w:sz w:val="24"/>
                <w:szCs w:val="24"/>
                <w:lang w:eastAsia="ru-RU"/>
              </w:rPr>
              <w:t>гобо</w:t>
            </w:r>
            <w:proofErr w:type="spellEnd"/>
            <w:r w:rsidRPr="007D6E4C">
              <w:rPr>
                <w:rFonts w:ascii="Times New Roman" w:eastAsia="Times New Roman" w:hAnsi="Times New Roman" w:cs="Times New Roman"/>
                <w:sz w:val="24"/>
                <w:szCs w:val="24"/>
                <w:lang w:eastAsia="ru-RU"/>
              </w:rPr>
              <w:t xml:space="preserve">. Должен быть высокоточный плавный линейный </w:t>
            </w:r>
            <w:proofErr w:type="spellStart"/>
            <w:r w:rsidRPr="007D6E4C">
              <w:rPr>
                <w:rFonts w:ascii="Times New Roman" w:eastAsia="Times New Roman" w:hAnsi="Times New Roman" w:cs="Times New Roman"/>
                <w:sz w:val="24"/>
                <w:szCs w:val="24"/>
                <w:lang w:eastAsia="ru-RU"/>
              </w:rPr>
              <w:t>диммер</w:t>
            </w:r>
            <w:proofErr w:type="spellEnd"/>
            <w:r w:rsidRPr="007D6E4C">
              <w:rPr>
                <w:rFonts w:ascii="Times New Roman" w:eastAsia="Times New Roman" w:hAnsi="Times New Roman" w:cs="Times New Roman"/>
                <w:sz w:val="24"/>
                <w:szCs w:val="24"/>
                <w:lang w:eastAsia="ru-RU"/>
              </w:rPr>
              <w:t xml:space="preserve">. Должен быть светодиодный дисплей. Должна быть возможность настройки программ через светодиодный дисплей. Должно </w:t>
            </w:r>
            <w:proofErr w:type="gramStart"/>
            <w:r w:rsidRPr="007D6E4C">
              <w:rPr>
                <w:rFonts w:ascii="Times New Roman" w:eastAsia="Times New Roman" w:hAnsi="Times New Roman" w:cs="Times New Roman"/>
                <w:sz w:val="24"/>
                <w:szCs w:val="24"/>
                <w:lang w:eastAsia="ru-RU"/>
              </w:rPr>
              <w:t>быть</w:t>
            </w:r>
            <w:proofErr w:type="gramEnd"/>
            <w:r w:rsidRPr="007D6E4C">
              <w:rPr>
                <w:rFonts w:ascii="Times New Roman" w:eastAsia="Times New Roman" w:hAnsi="Times New Roman" w:cs="Times New Roman"/>
                <w:sz w:val="24"/>
                <w:szCs w:val="24"/>
                <w:lang w:eastAsia="ru-RU"/>
              </w:rPr>
              <w:t xml:space="preserve"> наличие стробоскопа с эффектами пульсации и хаотичного стробирования. Наличие не менее 15 каналов описывающих метод цифровой передачи данных между контроллерами и источником света. Наличие моторизованного линейного фокуса. Должна быть не </w:t>
            </w:r>
            <w:proofErr w:type="gramStart"/>
            <w:r w:rsidRPr="007D6E4C">
              <w:rPr>
                <w:rFonts w:ascii="Times New Roman" w:eastAsia="Times New Roman" w:hAnsi="Times New Roman" w:cs="Times New Roman"/>
                <w:sz w:val="24"/>
                <w:szCs w:val="24"/>
                <w:lang w:eastAsia="ru-RU"/>
              </w:rPr>
              <w:t>менее трёхгранная</w:t>
            </w:r>
            <w:proofErr w:type="gramEnd"/>
            <w:r w:rsidRPr="007D6E4C">
              <w:rPr>
                <w:rFonts w:ascii="Times New Roman" w:eastAsia="Times New Roman" w:hAnsi="Times New Roman" w:cs="Times New Roman"/>
                <w:sz w:val="24"/>
                <w:szCs w:val="24"/>
                <w:lang w:eastAsia="ru-RU"/>
              </w:rPr>
              <w:t xml:space="preserve"> призма. Материал корпуса должен быть литой алюминий. </w:t>
            </w:r>
            <w:r w:rsidRPr="007D6E4C">
              <w:rPr>
                <w:rFonts w:ascii="Times New Roman" w:eastAsia="Times New Roman" w:hAnsi="Times New Roman" w:cs="Times New Roman"/>
                <w:color w:val="000000"/>
                <w:sz w:val="24"/>
                <w:szCs w:val="24"/>
                <w:lang w:eastAsia="ru-RU"/>
              </w:rPr>
              <w:t xml:space="preserve">Края корпуса должны быть </w:t>
            </w:r>
            <w:proofErr w:type="spellStart"/>
            <w:r w:rsidRPr="007D6E4C">
              <w:rPr>
                <w:rFonts w:ascii="Times New Roman" w:eastAsia="Times New Roman" w:hAnsi="Times New Roman" w:cs="Times New Roman"/>
                <w:color w:val="000000"/>
                <w:sz w:val="24"/>
                <w:szCs w:val="24"/>
                <w:lang w:eastAsia="ru-RU"/>
              </w:rPr>
              <w:t>завальцованы</w:t>
            </w:r>
            <w:proofErr w:type="spellEnd"/>
            <w:r w:rsidRPr="007D6E4C">
              <w:rPr>
                <w:rFonts w:ascii="Times New Roman" w:eastAsia="Times New Roman" w:hAnsi="Times New Roman" w:cs="Times New Roman"/>
                <w:color w:val="000000"/>
                <w:sz w:val="24"/>
                <w:szCs w:val="24"/>
                <w:lang w:eastAsia="ru-RU"/>
              </w:rPr>
              <w:t xml:space="preserve"> и скруглены таким образом, чтобы исключить порезы. </w:t>
            </w:r>
            <w:r w:rsidRPr="007D6E4C">
              <w:rPr>
                <w:rFonts w:ascii="Times New Roman" w:eastAsia="Times New Roman" w:hAnsi="Times New Roman" w:cs="Times New Roman"/>
                <w:sz w:val="24"/>
                <w:szCs w:val="24"/>
                <w:lang w:eastAsia="ru-RU"/>
              </w:rPr>
              <w:t xml:space="preserve">Питание должно быть не менее 220 вольт. Потребляемая мощность должна быть не более 100 Ватт. </w:t>
            </w:r>
            <w:r w:rsidRPr="007D6E4C">
              <w:rPr>
                <w:rFonts w:ascii="Times New Roman" w:eastAsia="Times New Roman" w:hAnsi="Times New Roman" w:cs="Times New Roman"/>
                <w:bCs/>
                <w:sz w:val="24"/>
                <w:szCs w:val="24"/>
                <w:lang w:eastAsia="ru-RU"/>
              </w:rPr>
              <w:t xml:space="preserve">Масса должна быть не более 6 </w:t>
            </w:r>
            <w:r w:rsidRPr="007D6E4C">
              <w:rPr>
                <w:rFonts w:ascii="Times New Roman" w:eastAsia="Times New Roman" w:hAnsi="Times New Roman" w:cs="Times New Roman"/>
                <w:color w:val="000000"/>
                <w:sz w:val="24"/>
                <w:szCs w:val="24"/>
                <w:lang w:eastAsia="ru-RU"/>
              </w:rPr>
              <w:t>килограмм.</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6</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3</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 3)</w:t>
            </w:r>
          </w:p>
        </w:tc>
        <w:tc>
          <w:tcPr>
            <w:tcW w:w="11199" w:type="dxa"/>
            <w:vAlign w:val="center"/>
          </w:tcPr>
          <w:p w:rsidR="009F3E01" w:rsidRPr="007D6E4C" w:rsidRDefault="009F3E01" w:rsidP="009F3E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Источником света должны быть светодиоды.</w:t>
            </w:r>
            <w:r w:rsidRPr="007D6E4C">
              <w:rPr>
                <w:rFonts w:ascii="Times New Roman" w:eastAsia="Times New Roman" w:hAnsi="Times New Roman" w:cs="Times New Roman"/>
                <w:b/>
                <w:sz w:val="24"/>
                <w:szCs w:val="24"/>
                <w:lang w:eastAsia="ru-RU"/>
              </w:rPr>
              <w:t xml:space="preserve"> </w:t>
            </w:r>
            <w:r w:rsidRPr="007D6E4C">
              <w:rPr>
                <w:rFonts w:ascii="Times New Roman" w:eastAsia="Times New Roman" w:hAnsi="Times New Roman" w:cs="Times New Roman"/>
                <w:sz w:val="24"/>
                <w:szCs w:val="24"/>
                <w:lang w:eastAsia="ru-RU"/>
              </w:rPr>
              <w:t>Должен быть односекционный конструктив. Мощность светодиода должна быть  не менее 45 ватт  не более 65 ватт. Степень защиты источника света (тип 3) должна быть не ниже IP65. Световой поток должен обеспечивать видимую освещенность с расстояния не менее 1 метра, должно быть не более 4250 люмен. Должно быть не менее 78 светодиодных кристаллов. Цвет свечения должен быть холодный. Питание должно быть не менее 220 вольт. Потребляемая мощность должна быть не более 50 Ватт. Цветовая температура должна быть не менее 6500 кельвин.</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8</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4</w:t>
            </w:r>
          </w:p>
        </w:tc>
        <w:tc>
          <w:tcPr>
            <w:tcW w:w="1701" w:type="dxa"/>
          </w:tcPr>
          <w:p w:rsidR="009F3E01" w:rsidRPr="007D6E4C" w:rsidRDefault="009F3E01" w:rsidP="009F3E0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Блок усиления сигнала DMX-512</w:t>
            </w:r>
          </w:p>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199" w:type="dxa"/>
            <w:vAlign w:val="center"/>
          </w:tcPr>
          <w:p w:rsidR="009F3E01" w:rsidRPr="007D6E4C" w:rsidRDefault="009F3E01" w:rsidP="009F3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Внутри блока должна осуществляться коммутация входного сигнала DMX-512 </w:t>
            </w:r>
            <w:proofErr w:type="gramStart"/>
            <w:r w:rsidRPr="007D6E4C">
              <w:rPr>
                <w:rFonts w:ascii="Times New Roman" w:eastAsia="Times New Roman" w:hAnsi="Times New Roman" w:cs="Times New Roman"/>
                <w:sz w:val="24"/>
                <w:szCs w:val="24"/>
                <w:lang w:eastAsia="ru-RU"/>
              </w:rPr>
              <w:t>на</w:t>
            </w:r>
            <w:proofErr w:type="gramEnd"/>
            <w:r w:rsidRPr="007D6E4C">
              <w:rPr>
                <w:rFonts w:ascii="Times New Roman" w:eastAsia="Times New Roman" w:hAnsi="Times New Roman" w:cs="Times New Roman"/>
                <w:sz w:val="24"/>
                <w:szCs w:val="24"/>
                <w:lang w:eastAsia="ru-RU"/>
              </w:rPr>
              <w:t xml:space="preserve"> не менее 4 </w:t>
            </w:r>
            <w:proofErr w:type="gramStart"/>
            <w:r w:rsidRPr="007D6E4C">
              <w:rPr>
                <w:rFonts w:ascii="Times New Roman" w:eastAsia="Times New Roman" w:hAnsi="Times New Roman" w:cs="Times New Roman"/>
                <w:sz w:val="24"/>
                <w:szCs w:val="24"/>
                <w:lang w:eastAsia="ru-RU"/>
              </w:rPr>
              <w:t>выхода</w:t>
            </w:r>
            <w:proofErr w:type="gramEnd"/>
            <w:r w:rsidRPr="007D6E4C">
              <w:rPr>
                <w:rFonts w:ascii="Times New Roman" w:eastAsia="Times New Roman" w:hAnsi="Times New Roman" w:cs="Times New Roman"/>
                <w:sz w:val="24"/>
                <w:szCs w:val="24"/>
                <w:lang w:eastAsia="ru-RU"/>
              </w:rPr>
              <w:t xml:space="preserve"> с оптронной развязкой от входного сигнала и между выходными каналами, а также восстановление фронтов сигнала DMX. По входу и каждому выходу блок должен иметь светодиодные индикаторы работы. Входные и выходные линии должны подключаться к блоку посредством разъемов XLR3 или XLR5. Максимальная потребляемая мощность не более 4 ватт. На передней панели блока должен быть расположен сетевой переключатель, входной разъем, разъем прямого выхода, выходные разъемы 1–4, </w:t>
            </w:r>
            <w:r w:rsidRPr="007D6E4C">
              <w:rPr>
                <w:rFonts w:ascii="Times New Roman" w:eastAsia="Times New Roman" w:hAnsi="Times New Roman" w:cs="Times New Roman"/>
                <w:sz w:val="24"/>
                <w:szCs w:val="24"/>
                <w:lang w:eastAsia="ru-RU"/>
              </w:rPr>
              <w:lastRenderedPageBreak/>
              <w:t>должен быть индикатор работы блока, должен быть индикатор входной линии, должны быть индикаторы работы выходных линий 1-4. На задней панели блока должен быть расположен сетевой разъем с держателем предохранителя. Для подключения блока к сети должен использоваться 3 жильный кабель с вилкой. Питание блока должно работать в сети 100 вольт - 240 вольт (диапазон). Габариты блока (</w:t>
            </w:r>
            <w:proofErr w:type="gramStart"/>
            <w:r w:rsidRPr="007D6E4C">
              <w:rPr>
                <w:rFonts w:ascii="Times New Roman" w:eastAsia="Times New Roman" w:hAnsi="Times New Roman" w:cs="Times New Roman"/>
                <w:sz w:val="24"/>
                <w:szCs w:val="24"/>
                <w:lang w:eastAsia="ru-RU"/>
              </w:rPr>
              <w:t>Ш</w:t>
            </w:r>
            <w:proofErr w:type="gramEnd"/>
            <w:r w:rsidRPr="007D6E4C">
              <w:rPr>
                <w:rFonts w:ascii="Times New Roman" w:eastAsia="Times New Roman" w:hAnsi="Times New Roman" w:cs="Times New Roman"/>
                <w:sz w:val="24"/>
                <w:szCs w:val="24"/>
                <w:lang w:eastAsia="ru-RU"/>
              </w:rPr>
              <w:t xml:space="preserve"> х Г х В) должны быть, миллиметры: не менее 215х110х42 не более 220х118х48. Масса блока должна быть, килограммы: не менее 0,8 не более 1,25.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Блок усиления должен соответствовать техническому регламенту Таможенного союза: </w:t>
            </w:r>
          </w:p>
          <w:p w:rsidR="009F3E01" w:rsidRPr="007D6E4C" w:rsidRDefault="009F3E01" w:rsidP="009F3E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r w:rsidRPr="007D6E4C">
              <w:rPr>
                <w:rFonts w:ascii="Times New Roman" w:eastAsia="Times New Roman" w:hAnsi="Times New Roman" w:cs="Times New Roman"/>
                <w:sz w:val="24"/>
                <w:szCs w:val="24"/>
                <w:lang w:eastAsia="ru-RU"/>
              </w:rPr>
              <w:t xml:space="preserve"> </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lastRenderedPageBreak/>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5</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color w:val="000000"/>
                <w:sz w:val="24"/>
                <w:szCs w:val="24"/>
                <w:lang w:eastAsia="ru-RU"/>
              </w:rPr>
              <w:t>Пульт управления источниками света</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w:t>
            </w:r>
            <w:proofErr w:type="spellStart"/>
            <w:r w:rsidRPr="007D6E4C">
              <w:rPr>
                <w:rFonts w:ascii="Times New Roman" w:eastAsia="Times New Roman" w:hAnsi="Times New Roman" w:cs="Times New Roman"/>
                <w:sz w:val="24"/>
                <w:szCs w:val="24"/>
                <w:lang w:eastAsia="ru-RU"/>
              </w:rPr>
              <w:t>отически</w:t>
            </w:r>
            <w:proofErr w:type="spellEnd"/>
            <w:r w:rsidRPr="007D6E4C">
              <w:rPr>
                <w:rFonts w:ascii="Times New Roman" w:eastAsia="Times New Roman" w:hAnsi="Times New Roman" w:cs="Times New Roman"/>
                <w:sz w:val="24"/>
                <w:szCs w:val="24"/>
                <w:lang w:eastAsia="ru-RU"/>
              </w:rPr>
              <w:t xml:space="preserve">-изолированных выходов DMX-512 должно быть  не менее 2, должно быть не менее 14 </w:t>
            </w:r>
            <w:proofErr w:type="spellStart"/>
            <w:r w:rsidRPr="007D6E4C">
              <w:rPr>
                <w:rFonts w:ascii="Times New Roman" w:eastAsia="Times New Roman" w:hAnsi="Times New Roman" w:cs="Times New Roman"/>
                <w:sz w:val="24"/>
                <w:szCs w:val="24"/>
                <w:lang w:eastAsia="ru-RU"/>
              </w:rPr>
              <w:t>фейдеров</w:t>
            </w:r>
            <w:proofErr w:type="spellEnd"/>
            <w:r w:rsidRPr="007D6E4C">
              <w:rPr>
                <w:rFonts w:ascii="Times New Roman" w:eastAsia="Times New Roman" w:hAnsi="Times New Roman" w:cs="Times New Roman"/>
                <w:sz w:val="24"/>
                <w:szCs w:val="24"/>
                <w:lang w:eastAsia="ru-RU"/>
              </w:rPr>
              <w:t xml:space="preserve">, не менее 1 </w:t>
            </w:r>
            <w:proofErr w:type="spellStart"/>
            <w:r w:rsidRPr="007D6E4C">
              <w:rPr>
                <w:rFonts w:ascii="Times New Roman" w:eastAsia="Times New Roman" w:hAnsi="Times New Roman" w:cs="Times New Roman"/>
                <w:sz w:val="24"/>
                <w:szCs w:val="24"/>
                <w:lang w:eastAsia="ru-RU"/>
              </w:rPr>
              <w:t>чейза</w:t>
            </w:r>
            <w:proofErr w:type="spellEnd"/>
            <w:r w:rsidRPr="007D6E4C">
              <w:rPr>
                <w:rFonts w:ascii="Times New Roman" w:eastAsia="Times New Roman" w:hAnsi="Times New Roman" w:cs="Times New Roman"/>
                <w:sz w:val="24"/>
                <w:szCs w:val="24"/>
                <w:lang w:eastAsia="ru-RU"/>
              </w:rPr>
              <w:t xml:space="preserve"> скорости микширования, не менее 2 колес модуляции для 16 бит </w:t>
            </w:r>
            <w:proofErr w:type="spellStart"/>
            <w:r w:rsidRPr="007D6E4C">
              <w:rPr>
                <w:rFonts w:ascii="Times New Roman" w:eastAsia="Times New Roman" w:hAnsi="Times New Roman" w:cs="Times New Roman"/>
                <w:sz w:val="24"/>
                <w:szCs w:val="24"/>
                <w:lang w:eastAsia="ru-RU"/>
              </w:rPr>
              <w:t>Tilt</w:t>
            </w:r>
            <w:proofErr w:type="spellEnd"/>
            <w:r w:rsidRPr="007D6E4C">
              <w:rPr>
                <w:rFonts w:ascii="Times New Roman" w:eastAsia="Times New Roman" w:hAnsi="Times New Roman" w:cs="Times New Roman"/>
                <w:sz w:val="24"/>
                <w:szCs w:val="24"/>
                <w:lang w:eastAsia="ru-RU"/>
              </w:rPr>
              <w:t xml:space="preserve"> / </w:t>
            </w:r>
            <w:proofErr w:type="spellStart"/>
            <w:r w:rsidRPr="007D6E4C">
              <w:rPr>
                <w:rFonts w:ascii="Times New Roman" w:eastAsia="Times New Roman" w:hAnsi="Times New Roman" w:cs="Times New Roman"/>
                <w:sz w:val="24"/>
                <w:szCs w:val="24"/>
                <w:lang w:eastAsia="ru-RU"/>
              </w:rPr>
              <w:t>Pan</w:t>
            </w:r>
            <w:proofErr w:type="spellEnd"/>
            <w:r w:rsidRPr="007D6E4C">
              <w:rPr>
                <w:rFonts w:ascii="Times New Roman" w:eastAsia="Times New Roman" w:hAnsi="Times New Roman" w:cs="Times New Roman"/>
                <w:sz w:val="24"/>
                <w:szCs w:val="24"/>
                <w:lang w:eastAsia="ru-RU"/>
              </w:rPr>
              <w:t xml:space="preserve">, </w:t>
            </w:r>
            <w:r w:rsidRPr="007D6E4C">
              <w:rPr>
                <w:rFonts w:ascii="Times New Roman" w:eastAsia="Times New Roman" w:hAnsi="Times New Roman" w:cs="Times New Roman"/>
                <w:color w:val="000000"/>
                <w:sz w:val="24"/>
                <w:szCs w:val="24"/>
                <w:lang w:eastAsia="ru-RU"/>
              </w:rPr>
              <w:t xml:space="preserve">не менее </w:t>
            </w:r>
            <w:r w:rsidRPr="007D6E4C">
              <w:rPr>
                <w:rFonts w:ascii="Times New Roman" w:eastAsia="Times New Roman" w:hAnsi="Times New Roman" w:cs="Times New Roman"/>
                <w:sz w:val="24"/>
                <w:szCs w:val="24"/>
                <w:lang w:eastAsia="ru-RU"/>
              </w:rPr>
              <w:t>48 сцен, должен быть встроенный жидкокристаллический дисплей.</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Пульт управления должен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widowControl w:val="0"/>
              <w:spacing w:after="0" w:line="240" w:lineRule="auto"/>
              <w:rPr>
                <w:rFonts w:ascii="Times New Roman" w:eastAsia="Times New Roman" w:hAnsi="Times New Roman" w:cs="Times New Roman"/>
                <w:b/>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6</w:t>
            </w:r>
          </w:p>
        </w:tc>
        <w:tc>
          <w:tcPr>
            <w:tcW w:w="1701" w:type="dxa"/>
          </w:tcPr>
          <w:p w:rsidR="009F3E01" w:rsidRPr="007D6E4C" w:rsidRDefault="009F3E01" w:rsidP="009F3E0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color w:val="000000"/>
                <w:sz w:val="24"/>
                <w:szCs w:val="24"/>
                <w:lang w:eastAsia="ru-RU"/>
              </w:rPr>
              <w:t>Дым машина</w:t>
            </w:r>
          </w:p>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199" w:type="dxa"/>
          </w:tcPr>
          <w:p w:rsidR="009F3E01" w:rsidRPr="007D6E4C" w:rsidRDefault="009F3E01" w:rsidP="009F3E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Мощность должна быть не менее 1200 ватт не более 2000 ватт. Емкость для жидкости должна составлять не менее 2 литров.  Должно быть следующее управление: проводной ПДУ, радио ПДУ. Время нагрева должно составлять не более 10 минут. Выброс дыма должен быть не менее 8 метров. Производительность дыма должна быть не менее 509 м³/мин. Габариты (</w:t>
            </w:r>
            <w:proofErr w:type="spellStart"/>
            <w:r w:rsidRPr="007D6E4C">
              <w:rPr>
                <w:rFonts w:ascii="Times New Roman" w:eastAsia="Times New Roman" w:hAnsi="Times New Roman" w:cs="Times New Roman"/>
                <w:sz w:val="24"/>
                <w:szCs w:val="24"/>
                <w:lang w:eastAsia="ru-RU"/>
              </w:rPr>
              <w:t>ДхШхВ</w:t>
            </w:r>
            <w:proofErr w:type="spellEnd"/>
            <w:r w:rsidRPr="007D6E4C">
              <w:rPr>
                <w:rFonts w:ascii="Times New Roman" w:eastAsia="Times New Roman" w:hAnsi="Times New Roman" w:cs="Times New Roman"/>
                <w:sz w:val="24"/>
                <w:szCs w:val="24"/>
                <w:lang w:eastAsia="ru-RU"/>
              </w:rPr>
              <w:t>), миллиметры: не менее 450х220х135 не более 500х250х210. Вес должен быть, килограммы: не более 8.</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Дым машина должна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7</w:t>
            </w:r>
          </w:p>
        </w:tc>
        <w:tc>
          <w:tcPr>
            <w:tcW w:w="1701" w:type="dxa"/>
          </w:tcPr>
          <w:p w:rsidR="009F3E01" w:rsidRPr="007D6E4C" w:rsidRDefault="009F3E01" w:rsidP="009F3E01">
            <w:pPr>
              <w:widowControl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color w:val="000000"/>
                <w:sz w:val="24"/>
                <w:szCs w:val="24"/>
                <w:lang w:eastAsia="ru-RU"/>
              </w:rPr>
              <w:t xml:space="preserve">Жидкость для </w:t>
            </w:r>
            <w:proofErr w:type="gramStart"/>
            <w:r w:rsidRPr="007D6E4C">
              <w:rPr>
                <w:rFonts w:ascii="Times New Roman" w:eastAsia="Times New Roman" w:hAnsi="Times New Roman" w:cs="Times New Roman"/>
                <w:color w:val="000000"/>
                <w:sz w:val="24"/>
                <w:szCs w:val="24"/>
                <w:lang w:eastAsia="ru-RU"/>
              </w:rPr>
              <w:t>дым-машины</w:t>
            </w:r>
            <w:proofErr w:type="gramEnd"/>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Консистенция: густота и устойчивость дыма – средняя. Должна быть канистра емкостью не менее 5 литров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4</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8</w:t>
            </w:r>
          </w:p>
        </w:tc>
        <w:tc>
          <w:tcPr>
            <w:tcW w:w="1701" w:type="dxa"/>
          </w:tcPr>
          <w:p w:rsidR="009F3E01" w:rsidRPr="007D6E4C" w:rsidRDefault="009F3E01" w:rsidP="009F3E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Струбцина для крепления на трубу</w:t>
            </w:r>
          </w:p>
        </w:tc>
        <w:tc>
          <w:tcPr>
            <w:tcW w:w="11199" w:type="dxa"/>
          </w:tcPr>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Должна быть предназначена для крепления световых приборов к софитной ферме. Должна быть предназначена для эксплуатации в закрытых помещениях с естественной вентиляцией. Максимальная нагрузка должна быть не менее 16 килограмм. Диаметр должен быть не менее 50 миллиметров не 60 миллиметров.         </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44</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9</w:t>
            </w:r>
          </w:p>
        </w:tc>
        <w:tc>
          <w:tcPr>
            <w:tcW w:w="1701" w:type="dxa"/>
          </w:tcPr>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Разъем </w:t>
            </w:r>
          </w:p>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XLR кабельный (Тип 1)</w:t>
            </w:r>
          </w:p>
        </w:tc>
        <w:tc>
          <w:tcPr>
            <w:tcW w:w="11199" w:type="dxa"/>
            <w:vAlign w:val="center"/>
          </w:tcPr>
          <w:p w:rsidR="009F3E01" w:rsidRPr="007D6E4C" w:rsidRDefault="009F3E01" w:rsidP="009F3E01">
            <w:pPr>
              <w:widowControl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sz w:val="24"/>
                <w:szCs w:val="24"/>
                <w:lang w:eastAsia="ru-RU"/>
              </w:rPr>
              <w:t xml:space="preserve">Количество контактов: 3. Номинальная электрическая прочность не менее 1,5 </w:t>
            </w:r>
            <w:proofErr w:type="spellStart"/>
            <w:r w:rsidRPr="007D6E4C">
              <w:rPr>
                <w:rFonts w:ascii="Times New Roman" w:eastAsia="Times New Roman" w:hAnsi="Times New Roman" w:cs="Times New Roman"/>
                <w:sz w:val="24"/>
                <w:szCs w:val="24"/>
                <w:lang w:eastAsia="ru-RU"/>
              </w:rPr>
              <w:t>кВ</w:t>
            </w:r>
            <w:proofErr w:type="spellEnd"/>
            <w:r w:rsidRPr="007D6E4C">
              <w:rPr>
                <w:rFonts w:ascii="Times New Roman" w:eastAsia="Times New Roman" w:hAnsi="Times New Roman" w:cs="Times New Roman"/>
                <w:sz w:val="24"/>
                <w:szCs w:val="24"/>
                <w:lang w:eastAsia="ru-RU"/>
              </w:rPr>
              <w:t xml:space="preserve"> постоянного тока. Номинальный ток на контакт 16 А. Номинальное напряжение 50 В. Диаметр совместимого кабеля 3,5 - 8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7D6E4C">
              <w:rPr>
                <w:rFonts w:ascii="Times New Roman" w:eastAsia="Times New Roman" w:hAnsi="Times New Roman" w:cs="Times New Roman"/>
                <w:sz w:val="24"/>
                <w:szCs w:val="24"/>
                <w:lang w:eastAsia="ru-RU"/>
              </w:rPr>
              <w:t>от</w:t>
            </w:r>
            <w:proofErr w:type="gramEnd"/>
            <w:r w:rsidRPr="007D6E4C">
              <w:rPr>
                <w:rFonts w:ascii="Times New Roman" w:eastAsia="Times New Roman" w:hAnsi="Times New Roman" w:cs="Times New Roman"/>
                <w:sz w:val="24"/>
                <w:szCs w:val="24"/>
                <w:lang w:eastAsia="ru-RU"/>
              </w:rPr>
              <w:t xml:space="preserve"> менее -10 °C до не менее +80 °C.</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36</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10</w:t>
            </w:r>
          </w:p>
        </w:tc>
        <w:tc>
          <w:tcPr>
            <w:tcW w:w="1701" w:type="dxa"/>
          </w:tcPr>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Разъем </w:t>
            </w:r>
          </w:p>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XLR кабельный </w:t>
            </w:r>
            <w:r w:rsidRPr="007D6E4C">
              <w:rPr>
                <w:rFonts w:ascii="Times New Roman" w:eastAsia="Times New Roman" w:hAnsi="Times New Roman" w:cs="Times New Roman"/>
                <w:sz w:val="24"/>
                <w:szCs w:val="24"/>
                <w:lang w:eastAsia="ru-RU"/>
              </w:rPr>
              <w:lastRenderedPageBreak/>
              <w:t>(Тип 2)</w:t>
            </w:r>
          </w:p>
        </w:tc>
        <w:tc>
          <w:tcPr>
            <w:tcW w:w="11199" w:type="dxa"/>
            <w:vAlign w:val="center"/>
          </w:tcPr>
          <w:p w:rsidR="009F3E01" w:rsidRPr="007D6E4C" w:rsidRDefault="009F3E01" w:rsidP="009F3E01">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 xml:space="preserve">Количество контактов: 3. Номинальная электрическая прочность не менее 1,5 </w:t>
            </w:r>
            <w:proofErr w:type="spellStart"/>
            <w:r w:rsidRPr="007D6E4C">
              <w:rPr>
                <w:rFonts w:ascii="Times New Roman" w:eastAsia="Times New Roman" w:hAnsi="Times New Roman" w:cs="Times New Roman"/>
                <w:sz w:val="24"/>
                <w:szCs w:val="24"/>
                <w:lang w:eastAsia="ru-RU"/>
              </w:rPr>
              <w:t>кВ</w:t>
            </w:r>
            <w:proofErr w:type="spellEnd"/>
            <w:r w:rsidRPr="007D6E4C">
              <w:rPr>
                <w:rFonts w:ascii="Times New Roman" w:eastAsia="Times New Roman" w:hAnsi="Times New Roman" w:cs="Times New Roman"/>
                <w:sz w:val="24"/>
                <w:szCs w:val="24"/>
                <w:lang w:eastAsia="ru-RU"/>
              </w:rPr>
              <w:t xml:space="preserve"> постоянного тока. Номинальный ток на контакт 16 А. Номинальное напряжение 50 В. Диаметр совместимого кабеля 3,5 мм - 8 мм (диапазон) при сечении провода не более 2,5 мм². Покрытие контактов серебро, материал контактов </w:t>
            </w:r>
            <w:r w:rsidRPr="007D6E4C">
              <w:rPr>
                <w:rFonts w:ascii="Times New Roman" w:eastAsia="Times New Roman" w:hAnsi="Times New Roman" w:cs="Times New Roman"/>
                <w:sz w:val="24"/>
                <w:szCs w:val="24"/>
                <w:lang w:eastAsia="ru-RU"/>
              </w:rPr>
              <w:lastRenderedPageBreak/>
              <w:t xml:space="preserve">бронза. Класс защиты не менее IP 40. Интервал рабочих температур </w:t>
            </w:r>
            <w:proofErr w:type="gramStart"/>
            <w:r w:rsidRPr="007D6E4C">
              <w:rPr>
                <w:rFonts w:ascii="Times New Roman" w:eastAsia="Times New Roman" w:hAnsi="Times New Roman" w:cs="Times New Roman"/>
                <w:sz w:val="24"/>
                <w:szCs w:val="24"/>
                <w:lang w:eastAsia="ru-RU"/>
              </w:rPr>
              <w:t>от</w:t>
            </w:r>
            <w:proofErr w:type="gramEnd"/>
            <w:r w:rsidRPr="007D6E4C">
              <w:rPr>
                <w:rFonts w:ascii="Times New Roman" w:eastAsia="Times New Roman" w:hAnsi="Times New Roman" w:cs="Times New Roman"/>
                <w:sz w:val="24"/>
                <w:szCs w:val="24"/>
                <w:lang w:eastAsia="ru-RU"/>
              </w:rPr>
              <w:t xml:space="preserve"> менее -10 °C до не менее +80 °C. Должен быть ответным к разъему слаботочному (Тип 1).</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lastRenderedPageBreak/>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36</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11</w:t>
            </w:r>
          </w:p>
        </w:tc>
        <w:tc>
          <w:tcPr>
            <w:tcW w:w="1701" w:type="dxa"/>
          </w:tcPr>
          <w:p w:rsidR="009F3E01" w:rsidRPr="007D6E4C" w:rsidRDefault="009F3E01" w:rsidP="009F3E01">
            <w:pPr>
              <w:widowControl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Симметричный сигнальный кабель</w:t>
            </w:r>
          </w:p>
        </w:tc>
        <w:tc>
          <w:tcPr>
            <w:tcW w:w="11199" w:type="dxa"/>
          </w:tcPr>
          <w:p w:rsidR="009F3E01" w:rsidRPr="007D6E4C" w:rsidRDefault="009F3E01" w:rsidP="009F3E01">
            <w:pPr>
              <w:widowControl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color w:val="010203"/>
                <w:sz w:val="24"/>
                <w:szCs w:val="24"/>
                <w:lang w:eastAsia="ru-RU"/>
              </w:rPr>
              <w:t xml:space="preserve">Профессиональный симметричный кабель должен быть в  изоляции из </w:t>
            </w:r>
            <w:r w:rsidRPr="007D6E4C">
              <w:rPr>
                <w:rFonts w:ascii="Times New Roman" w:eastAsia="Times New Roman" w:hAnsi="Times New Roman" w:cs="Times New Roman"/>
                <w:sz w:val="24"/>
                <w:szCs w:val="24"/>
                <w:lang w:eastAsia="ru-RU"/>
              </w:rPr>
              <w:t>поливинилхлорид</w:t>
            </w:r>
            <w:r w:rsidRPr="007D6E4C">
              <w:rPr>
                <w:rFonts w:ascii="Times New Roman" w:eastAsia="Times New Roman" w:hAnsi="Times New Roman" w:cs="Times New Roman"/>
                <w:color w:val="010203"/>
                <w:sz w:val="24"/>
                <w:szCs w:val="24"/>
                <w:lang w:eastAsia="ru-RU"/>
              </w:rPr>
              <w:t xml:space="preserve">а черного цвета для передачи  </w:t>
            </w:r>
            <w:proofErr w:type="gramStart"/>
            <w:r w:rsidRPr="007D6E4C">
              <w:rPr>
                <w:rFonts w:ascii="Times New Roman" w:eastAsia="Times New Roman" w:hAnsi="Times New Roman" w:cs="Times New Roman"/>
                <w:color w:val="010203"/>
                <w:sz w:val="24"/>
                <w:szCs w:val="24"/>
                <w:lang w:eastAsia="ru-RU"/>
              </w:rPr>
              <w:t>аналоговых</w:t>
            </w:r>
            <w:proofErr w:type="gramEnd"/>
            <w:r w:rsidRPr="007D6E4C">
              <w:rPr>
                <w:rFonts w:ascii="Times New Roman" w:eastAsia="Times New Roman" w:hAnsi="Times New Roman" w:cs="Times New Roman"/>
                <w:color w:val="010203"/>
                <w:sz w:val="24"/>
                <w:szCs w:val="24"/>
                <w:lang w:eastAsia="ru-RU"/>
              </w:rPr>
              <w:t xml:space="preserve"> </w:t>
            </w:r>
            <w:proofErr w:type="spellStart"/>
            <w:r w:rsidRPr="007D6E4C">
              <w:rPr>
                <w:rFonts w:ascii="Times New Roman" w:eastAsia="Times New Roman" w:hAnsi="Times New Roman" w:cs="Times New Roman"/>
                <w:color w:val="010203"/>
                <w:sz w:val="24"/>
                <w:szCs w:val="24"/>
                <w:lang w:eastAsia="ru-RU"/>
              </w:rPr>
              <w:t>аудиосигналов</w:t>
            </w:r>
            <w:proofErr w:type="spellEnd"/>
            <w:r w:rsidRPr="007D6E4C">
              <w:rPr>
                <w:rFonts w:ascii="Times New Roman" w:eastAsia="Times New Roman" w:hAnsi="Times New Roman" w:cs="Times New Roman"/>
                <w:color w:val="010203"/>
                <w:sz w:val="24"/>
                <w:szCs w:val="24"/>
                <w:lang w:eastAsia="ru-RU"/>
              </w:rPr>
              <w:t xml:space="preserve">. Конструкция кабеля должна обеспечивать высокую прочность на разрыв благодаря хлопковой прослойке между проводниками и экраном. Проводники выполнены из бескислородной меди. </w:t>
            </w:r>
            <w:r w:rsidRPr="007D6E4C">
              <w:rPr>
                <w:rFonts w:ascii="Times New Roman" w:eastAsia="Times New Roman" w:hAnsi="Times New Roman" w:cs="Times New Roman"/>
                <w:sz w:val="24"/>
                <w:szCs w:val="24"/>
                <w:lang w:eastAsia="ru-RU"/>
              </w:rPr>
              <w:t>Количество проводников и их сечение 2х0,25 квадратных миллиметров. Изоляция проводников должна быть уплотнённым полиэтиленом. Наружный диметр кабеля должен быть не менее 6 миллиметров не более 9 миллиметров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200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12</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Calibri" w:hAnsi="Times New Roman" w:cs="Times New Roman"/>
                <w:sz w:val="24"/>
                <w:szCs w:val="24"/>
                <w:lang w:eastAsia="ru-RU"/>
              </w:rPr>
              <w:t xml:space="preserve">Должен быть в 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голубой </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13</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w:t>
            </w:r>
            <w:r w:rsidRPr="007D6E4C">
              <w:rPr>
                <w:rFonts w:ascii="Times New Roman" w:eastAsia="Calibri" w:hAnsi="Times New Roman" w:cs="Times New Roman"/>
                <w:b/>
                <w:sz w:val="24"/>
                <w:szCs w:val="24"/>
                <w:lang w:eastAsia="ru-RU"/>
              </w:rPr>
              <w:t xml:space="preserve"> </w:t>
            </w:r>
            <w:r w:rsidRPr="007D6E4C">
              <w:rPr>
                <w:rFonts w:ascii="Times New Roman" w:eastAsia="Calibri" w:hAnsi="Times New Roman" w:cs="Times New Roman"/>
                <w:sz w:val="24"/>
                <w:szCs w:val="24"/>
                <w:lang w:eastAsia="ru-RU"/>
              </w:rPr>
              <w:t>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белый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14</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 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жёлто-зелёный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100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15</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b/>
                <w:sz w:val="24"/>
                <w:szCs w:val="24"/>
                <w:lang w:eastAsia="ru-RU"/>
              </w:rPr>
            </w:pPr>
            <w:r w:rsidRPr="007D6E4C">
              <w:rPr>
                <w:rFonts w:ascii="Times New Roman" w:eastAsia="Calibri" w:hAnsi="Times New Roman" w:cs="Times New Roman"/>
                <w:sz w:val="24"/>
                <w:szCs w:val="24"/>
                <w:lang w:eastAsia="ru-RU"/>
              </w:rPr>
              <w:t xml:space="preserve">Должен быть в 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голубой </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16</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 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белый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17</w:t>
            </w:r>
          </w:p>
        </w:tc>
        <w:tc>
          <w:tcPr>
            <w:tcW w:w="1701" w:type="dxa"/>
          </w:tcPr>
          <w:p w:rsidR="009F3E01" w:rsidRPr="007D6E4C" w:rsidRDefault="009F3E01" w:rsidP="009F3E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w:t>
            </w:r>
            <w:r w:rsidRPr="007D6E4C">
              <w:rPr>
                <w:rFonts w:ascii="Times New Roman" w:eastAsia="Calibri" w:hAnsi="Times New Roman" w:cs="Times New Roman"/>
                <w:b/>
                <w:sz w:val="24"/>
                <w:szCs w:val="24"/>
                <w:lang w:eastAsia="ru-RU"/>
              </w:rPr>
              <w:t xml:space="preserve"> </w:t>
            </w:r>
            <w:r w:rsidRPr="007D6E4C">
              <w:rPr>
                <w:rFonts w:ascii="Times New Roman" w:eastAsia="Calibri" w:hAnsi="Times New Roman" w:cs="Times New Roman"/>
                <w:sz w:val="24"/>
                <w:szCs w:val="24"/>
                <w:lang w:eastAsia="ru-RU"/>
              </w:rPr>
              <w:t>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жёлто-зелёный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100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18</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Труба</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Диаметр трубы должен быть не более 60 миллиметров, должна быть круглой, толщина стенки должна быть не более 3 миллиметров, длина трубы должна быть не менее 8 метров не более 9 метров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19</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Щит распределительный</w:t>
            </w:r>
          </w:p>
        </w:tc>
        <w:tc>
          <w:tcPr>
            <w:tcW w:w="11199" w:type="dxa"/>
          </w:tcPr>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 xml:space="preserve">Корпус должен быть металлическим, способ монтажа должен быть настенный, должно быть наличие замка, дверь должна быть металлическая, степень защиты должна быть не менее </w:t>
            </w:r>
            <w:r w:rsidRPr="007D6E4C">
              <w:rPr>
                <w:rFonts w:ascii="Times New Roman" w:eastAsia="Calibri" w:hAnsi="Times New Roman" w:cs="Times New Roman"/>
                <w:sz w:val="24"/>
                <w:szCs w:val="24"/>
                <w:lang w:val="en-US" w:eastAsia="ru-RU"/>
              </w:rPr>
              <w:t>IP</w:t>
            </w:r>
            <w:r w:rsidRPr="007D6E4C">
              <w:rPr>
                <w:rFonts w:ascii="Times New Roman" w:eastAsia="Calibri" w:hAnsi="Times New Roman" w:cs="Times New Roman"/>
                <w:sz w:val="24"/>
                <w:szCs w:val="24"/>
                <w:lang w:eastAsia="ru-RU"/>
              </w:rPr>
              <w:t xml:space="preserve">31, количество модулей </w:t>
            </w:r>
            <w:r w:rsidRPr="007D6E4C">
              <w:rPr>
                <w:rFonts w:ascii="Times New Roman" w:eastAsia="Calibri" w:hAnsi="Times New Roman" w:cs="Times New Roman"/>
                <w:sz w:val="24"/>
                <w:szCs w:val="24"/>
                <w:lang w:val="en-US" w:eastAsia="ru-RU"/>
              </w:rPr>
              <w:t>DIN</w:t>
            </w:r>
            <w:r w:rsidRPr="007D6E4C">
              <w:rPr>
                <w:rFonts w:ascii="Times New Roman" w:eastAsia="Calibri" w:hAnsi="Times New Roman" w:cs="Times New Roman"/>
                <w:sz w:val="24"/>
                <w:szCs w:val="24"/>
                <w:lang w:eastAsia="ru-RU"/>
              </w:rPr>
              <w:t xml:space="preserve"> не менее 12 штук, количество вводов должно быть не менее трёх отверстий.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20</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Кабель</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Должен быть </w:t>
            </w:r>
            <w:proofErr w:type="spellStart"/>
            <w:r w:rsidRPr="007D6E4C">
              <w:rPr>
                <w:rFonts w:ascii="Times New Roman" w:eastAsia="Times New Roman" w:hAnsi="Times New Roman" w:cs="Times New Roman"/>
                <w:sz w:val="24"/>
                <w:szCs w:val="24"/>
                <w:lang w:eastAsia="ru-RU"/>
              </w:rPr>
              <w:t>сверхгибкий</w:t>
            </w:r>
            <w:proofErr w:type="spellEnd"/>
            <w:r w:rsidRPr="007D6E4C">
              <w:rPr>
                <w:rFonts w:ascii="Times New Roman" w:eastAsia="Times New Roman" w:hAnsi="Times New Roman" w:cs="Times New Roman"/>
                <w:sz w:val="24"/>
                <w:szCs w:val="24"/>
                <w:lang w:eastAsia="ru-RU"/>
              </w:rPr>
              <w:t xml:space="preserve"> с </w:t>
            </w:r>
            <w:proofErr w:type="spellStart"/>
            <w:r w:rsidRPr="007D6E4C">
              <w:rPr>
                <w:rFonts w:ascii="Times New Roman" w:eastAsia="Times New Roman" w:hAnsi="Times New Roman" w:cs="Times New Roman"/>
                <w:sz w:val="24"/>
                <w:szCs w:val="24"/>
                <w:lang w:eastAsia="ru-RU"/>
              </w:rPr>
              <w:t>изломостойкой</w:t>
            </w:r>
            <w:proofErr w:type="spellEnd"/>
            <w:r w:rsidRPr="007D6E4C">
              <w:rPr>
                <w:rFonts w:ascii="Times New Roman" w:eastAsia="Times New Roman" w:hAnsi="Times New Roman" w:cs="Times New Roman"/>
                <w:sz w:val="24"/>
                <w:szCs w:val="24"/>
                <w:lang w:eastAsia="ru-RU"/>
              </w:rPr>
              <w:t xml:space="preserve"> внешней оболочкой из поливинилхлорида, сохраняющей свои свойства при отрицательных температурах. Количество жил должно быть не менее 3, сечение должно быть 2,5 квадратных миллиметров.</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Кабель должен соответствовать техническому регламенту Таможенного союза: </w:t>
            </w:r>
          </w:p>
          <w:p w:rsidR="009F3E01" w:rsidRPr="007D6E4C" w:rsidRDefault="009F3E01" w:rsidP="009F3E01">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9F3E01" w:rsidRPr="007D6E4C" w:rsidRDefault="009F3E01" w:rsidP="009F3E01">
            <w:pPr>
              <w:widowControl w:val="0"/>
              <w:spacing w:after="0" w:line="240" w:lineRule="auto"/>
              <w:rPr>
                <w:rFonts w:ascii="Times New Roman" w:eastAsia="Calibri" w:hAnsi="Times New Roman" w:cs="Times New Roman"/>
                <w:sz w:val="24"/>
                <w:szCs w:val="24"/>
                <w:lang w:eastAsia="ru-RU"/>
              </w:rPr>
            </w:pPr>
            <w:r w:rsidRPr="007D6E4C">
              <w:rPr>
                <w:rFonts w:ascii="Times New Roman" w:eastAsia="Times New Roman" w:hAnsi="Times New Roman" w:cs="Times New Roman"/>
                <w:sz w:val="24"/>
                <w:szCs w:val="24"/>
                <w:shd w:val="clear" w:color="auto" w:fill="FFFFFF"/>
                <w:lang w:eastAsia="ru-RU"/>
              </w:rPr>
              <w:t>ГОСТу 7399-97 «Провода и шнуры на номинальное напряжение до 450/750В»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1000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21</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Лоток</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Должен быть неперфорированным, материал изделия должен быть из оцинкованной стали, цвет должен быть серый, толщина материала изделия должно быть не более 0,6 миллиметров, исполнение должно </w:t>
            </w:r>
            <w:r w:rsidRPr="007D6E4C">
              <w:rPr>
                <w:rFonts w:ascii="Times New Roman" w:eastAsia="Times New Roman" w:hAnsi="Times New Roman" w:cs="Times New Roman"/>
                <w:sz w:val="24"/>
                <w:szCs w:val="24"/>
                <w:lang w:eastAsia="ru-RU"/>
              </w:rPr>
              <w:lastRenderedPageBreak/>
              <w:t>быть без разъёмов, высота должна быть не более 50 миллиметров, ширина должна быть не более 50 миллиметров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lastRenderedPageBreak/>
              <w:t>м</w:t>
            </w:r>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20</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22</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Шпилька</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Должна быть изготовлена из углеродистой стали, диаметр должен быть не более 12 миллиметров, длина должна быть не более 1000 миллиметров, резьба должна быть метрическая.</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12</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23</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Хомут</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Должен быть трубным, диаметр должен быть не более 65 миллиметров, толщина стенок не более 5 миллиметров, резьба должна быть не хуже М8, должен быть изготовлен из стали оцинкованной</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12</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24</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Короб распределительный софитный</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Должен быть с силовыми разъёмами, торцевыми заглушками и метизами, установленными в крышке короба, должен быть изготовлен из стали толщиной не более 0,8 миллиметров, длина короба должна быть не более 7 метров</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25</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 xml:space="preserve">Ящик </w:t>
            </w:r>
            <w:proofErr w:type="spellStart"/>
            <w:r w:rsidRPr="007D6E4C">
              <w:rPr>
                <w:rFonts w:ascii="Times New Roman" w:eastAsia="Calibri" w:hAnsi="Times New Roman" w:cs="Times New Roman"/>
                <w:sz w:val="24"/>
                <w:szCs w:val="24"/>
                <w:lang w:eastAsia="ru-RU"/>
              </w:rPr>
              <w:t>клеммный</w:t>
            </w:r>
            <w:proofErr w:type="spellEnd"/>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proofErr w:type="gramStart"/>
            <w:r w:rsidRPr="007D6E4C">
              <w:rPr>
                <w:rFonts w:ascii="Times New Roman" w:eastAsia="Times New Roman" w:hAnsi="Times New Roman" w:cs="Times New Roman"/>
                <w:sz w:val="24"/>
                <w:szCs w:val="24"/>
                <w:lang w:eastAsia="ru-RU"/>
              </w:rPr>
              <w:t xml:space="preserve">Предназначен для разветвления проводов и кабелей, должен быть изготовлен из стали, номинальное напряжение должно быть не менее 1000 Вольт, номинальный ток не менее 28 ампер, класс защиты должен быть не хуже </w:t>
            </w:r>
            <w:r w:rsidRPr="007D6E4C">
              <w:rPr>
                <w:rFonts w:ascii="Times New Roman" w:eastAsia="Times New Roman" w:hAnsi="Times New Roman" w:cs="Times New Roman"/>
                <w:sz w:val="24"/>
                <w:szCs w:val="24"/>
                <w:lang w:val="en-US" w:eastAsia="ru-RU"/>
              </w:rPr>
              <w:t>IP</w:t>
            </w:r>
            <w:r w:rsidRPr="007D6E4C">
              <w:rPr>
                <w:rFonts w:ascii="Times New Roman" w:eastAsia="Times New Roman" w:hAnsi="Times New Roman" w:cs="Times New Roman"/>
                <w:sz w:val="24"/>
                <w:szCs w:val="24"/>
                <w:lang w:eastAsia="ru-RU"/>
              </w:rPr>
              <w:t>66, способ подводки кабеля должно быть снизу и сверху, ширина должна быть не менее 300 миллиметров, высота должна быть не более 200 миллиметров</w:t>
            </w:r>
            <w:proofErr w:type="gramEnd"/>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26</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Выключатель автоматический</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силовых полюсов должно быть не менее 3, количество модулей </w:t>
            </w:r>
            <w:r w:rsidRPr="007D6E4C">
              <w:rPr>
                <w:rFonts w:ascii="Times New Roman" w:eastAsia="Times New Roman" w:hAnsi="Times New Roman" w:cs="Times New Roman"/>
                <w:sz w:val="24"/>
                <w:szCs w:val="24"/>
                <w:lang w:val="en-US" w:eastAsia="ru-RU"/>
              </w:rPr>
              <w:t>DIN</w:t>
            </w:r>
            <w:r w:rsidRPr="007D6E4C">
              <w:rPr>
                <w:rFonts w:ascii="Times New Roman" w:eastAsia="Times New Roman" w:hAnsi="Times New Roman" w:cs="Times New Roman"/>
                <w:sz w:val="24"/>
                <w:szCs w:val="24"/>
                <w:lang w:eastAsia="ru-RU"/>
              </w:rPr>
              <w:t xml:space="preserve"> не менее 3, тип контактов должен быть лепестковый и винтовой, электромагнитный </w:t>
            </w:r>
            <w:proofErr w:type="spellStart"/>
            <w:r w:rsidRPr="007D6E4C">
              <w:rPr>
                <w:rFonts w:ascii="Times New Roman" w:eastAsia="Times New Roman" w:hAnsi="Times New Roman" w:cs="Times New Roman"/>
                <w:sz w:val="24"/>
                <w:szCs w:val="24"/>
                <w:lang w:eastAsia="ru-RU"/>
              </w:rPr>
              <w:t>расцепитель</w:t>
            </w:r>
            <w:proofErr w:type="spellEnd"/>
            <w:r w:rsidRPr="007D6E4C">
              <w:rPr>
                <w:rFonts w:ascii="Times New Roman" w:eastAsia="Times New Roman" w:hAnsi="Times New Roman" w:cs="Times New Roman"/>
                <w:sz w:val="24"/>
                <w:szCs w:val="24"/>
                <w:lang w:eastAsia="ru-RU"/>
              </w:rPr>
              <w:t xml:space="preserve"> должен быть категории</w:t>
            </w:r>
            <w:proofErr w:type="gramStart"/>
            <w:r w:rsidRPr="007D6E4C">
              <w:rPr>
                <w:rFonts w:ascii="Times New Roman" w:eastAsia="Times New Roman" w:hAnsi="Times New Roman" w:cs="Times New Roman"/>
                <w:sz w:val="24"/>
                <w:szCs w:val="24"/>
                <w:lang w:eastAsia="ru-RU"/>
              </w:rPr>
              <w:t xml:space="preserve"> С</w:t>
            </w:r>
            <w:proofErr w:type="gramEnd"/>
            <w:r w:rsidRPr="007D6E4C">
              <w:rPr>
                <w:rFonts w:ascii="Times New Roman" w:eastAsia="Times New Roman" w:hAnsi="Times New Roman" w:cs="Times New Roman"/>
                <w:sz w:val="24"/>
                <w:szCs w:val="24"/>
                <w:lang w:eastAsia="ru-RU"/>
              </w:rPr>
              <w:t xml:space="preserve">, номинальная отключающая способность должна быть не менее 6 </w:t>
            </w:r>
            <w:proofErr w:type="spellStart"/>
            <w:r w:rsidRPr="007D6E4C">
              <w:rPr>
                <w:rFonts w:ascii="Times New Roman" w:eastAsia="Times New Roman" w:hAnsi="Times New Roman" w:cs="Times New Roman"/>
                <w:sz w:val="24"/>
                <w:szCs w:val="24"/>
                <w:lang w:eastAsia="ru-RU"/>
              </w:rPr>
              <w:t>килоампер</w:t>
            </w:r>
            <w:proofErr w:type="spellEnd"/>
            <w:r w:rsidRPr="007D6E4C">
              <w:rPr>
                <w:rFonts w:ascii="Times New Roman" w:eastAsia="Times New Roman" w:hAnsi="Times New Roman" w:cs="Times New Roman"/>
                <w:sz w:val="24"/>
                <w:szCs w:val="24"/>
                <w:lang w:eastAsia="ru-RU"/>
              </w:rPr>
              <w:t>, номинальный ток должен быть не менее 25 ампер, номинальное напряжение должно быть не менее 400 вольт.</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9F3E01" w:rsidRPr="009F3E01" w:rsidTr="009F3E01">
        <w:tc>
          <w:tcPr>
            <w:tcW w:w="675" w:type="dxa"/>
          </w:tcPr>
          <w:p w:rsidR="009F3E01" w:rsidRPr="007D6E4C" w:rsidRDefault="009F3E01" w:rsidP="009F3E01">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27</w:t>
            </w:r>
          </w:p>
        </w:tc>
        <w:tc>
          <w:tcPr>
            <w:tcW w:w="1701" w:type="dxa"/>
          </w:tcPr>
          <w:p w:rsidR="009F3E01" w:rsidRPr="007D6E4C" w:rsidRDefault="009F3E01" w:rsidP="009F3E01">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Выключатель автоматический</w:t>
            </w:r>
          </w:p>
        </w:tc>
        <w:tc>
          <w:tcPr>
            <w:tcW w:w="11199" w:type="dxa"/>
          </w:tcPr>
          <w:p w:rsidR="009F3E01" w:rsidRPr="007D6E4C" w:rsidRDefault="009F3E01" w:rsidP="009F3E01">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силовых полюсов должно быть не менее 1, количество модулей </w:t>
            </w:r>
            <w:r w:rsidRPr="007D6E4C">
              <w:rPr>
                <w:rFonts w:ascii="Times New Roman" w:eastAsia="Times New Roman" w:hAnsi="Times New Roman" w:cs="Times New Roman"/>
                <w:sz w:val="24"/>
                <w:szCs w:val="24"/>
                <w:lang w:val="en-US" w:eastAsia="ru-RU"/>
              </w:rPr>
              <w:t>DIN</w:t>
            </w:r>
            <w:r w:rsidRPr="007D6E4C">
              <w:rPr>
                <w:rFonts w:ascii="Times New Roman" w:eastAsia="Times New Roman" w:hAnsi="Times New Roman" w:cs="Times New Roman"/>
                <w:sz w:val="24"/>
                <w:szCs w:val="24"/>
                <w:lang w:eastAsia="ru-RU"/>
              </w:rPr>
              <w:t xml:space="preserve"> не менее 1, номинальная отключающая способность должна быть не менее 4,5 </w:t>
            </w:r>
            <w:proofErr w:type="spellStart"/>
            <w:r w:rsidRPr="007D6E4C">
              <w:rPr>
                <w:rFonts w:ascii="Times New Roman" w:eastAsia="Times New Roman" w:hAnsi="Times New Roman" w:cs="Times New Roman"/>
                <w:sz w:val="24"/>
                <w:szCs w:val="24"/>
                <w:lang w:eastAsia="ru-RU"/>
              </w:rPr>
              <w:t>килоампер</w:t>
            </w:r>
            <w:proofErr w:type="spellEnd"/>
            <w:r w:rsidRPr="007D6E4C">
              <w:rPr>
                <w:rFonts w:ascii="Times New Roman" w:eastAsia="Times New Roman" w:hAnsi="Times New Roman" w:cs="Times New Roman"/>
                <w:sz w:val="24"/>
                <w:szCs w:val="24"/>
                <w:lang w:eastAsia="ru-RU"/>
              </w:rPr>
              <w:t xml:space="preserve">, электромагнитный </w:t>
            </w:r>
            <w:proofErr w:type="spellStart"/>
            <w:r w:rsidRPr="007D6E4C">
              <w:rPr>
                <w:rFonts w:ascii="Times New Roman" w:eastAsia="Times New Roman" w:hAnsi="Times New Roman" w:cs="Times New Roman"/>
                <w:sz w:val="24"/>
                <w:szCs w:val="24"/>
                <w:lang w:eastAsia="ru-RU"/>
              </w:rPr>
              <w:t>расцепитель</w:t>
            </w:r>
            <w:proofErr w:type="spellEnd"/>
            <w:r w:rsidRPr="007D6E4C">
              <w:rPr>
                <w:rFonts w:ascii="Times New Roman" w:eastAsia="Times New Roman" w:hAnsi="Times New Roman" w:cs="Times New Roman"/>
                <w:sz w:val="24"/>
                <w:szCs w:val="24"/>
                <w:lang w:eastAsia="ru-RU"/>
              </w:rPr>
              <w:t xml:space="preserve"> должен быть категории</w:t>
            </w:r>
            <w:proofErr w:type="gramStart"/>
            <w:r w:rsidRPr="007D6E4C">
              <w:rPr>
                <w:rFonts w:ascii="Times New Roman" w:eastAsia="Times New Roman" w:hAnsi="Times New Roman" w:cs="Times New Roman"/>
                <w:sz w:val="24"/>
                <w:szCs w:val="24"/>
                <w:lang w:eastAsia="ru-RU"/>
              </w:rPr>
              <w:t xml:space="preserve"> С</w:t>
            </w:r>
            <w:proofErr w:type="gramEnd"/>
            <w:r w:rsidRPr="007D6E4C">
              <w:rPr>
                <w:rFonts w:ascii="Times New Roman" w:eastAsia="Times New Roman" w:hAnsi="Times New Roman" w:cs="Times New Roman"/>
                <w:sz w:val="24"/>
                <w:szCs w:val="24"/>
                <w:lang w:eastAsia="ru-RU"/>
              </w:rPr>
              <w:t>, номинальный ток должен быть не менее 16 ампер, номинальное напряжение должно быть не менее 230 вольт.</w:t>
            </w:r>
          </w:p>
        </w:tc>
        <w:tc>
          <w:tcPr>
            <w:tcW w:w="85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9F3E01" w:rsidRPr="009F3E01" w:rsidRDefault="009F3E01" w:rsidP="009F3E01">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6</w:t>
            </w:r>
          </w:p>
        </w:tc>
      </w:tr>
    </w:tbl>
    <w:p w:rsidR="009F3E01" w:rsidRPr="00A55FA8" w:rsidRDefault="009F3E01" w:rsidP="009F3E01">
      <w:pPr>
        <w:spacing w:after="0" w:line="240" w:lineRule="auto"/>
        <w:rPr>
          <w:rFonts w:ascii="Times New Roman" w:eastAsia="Times New Roman" w:hAnsi="Times New Roman" w:cs="Times New Roman"/>
          <w:sz w:val="24"/>
          <w:szCs w:val="24"/>
          <w:lang w:eastAsia="ru-RU"/>
        </w:rPr>
      </w:pPr>
    </w:p>
    <w:p w:rsidR="009F3E01" w:rsidRPr="00A55FA8" w:rsidRDefault="009F3E01" w:rsidP="009F3E01">
      <w:pPr>
        <w:spacing w:after="0" w:line="240" w:lineRule="auto"/>
        <w:ind w:left="426"/>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качественным характеристикам товара</w:t>
      </w:r>
      <w:r w:rsidR="00272333">
        <w:rPr>
          <w:rFonts w:ascii="Times New Roman" w:eastAsia="Times New Roman" w:hAnsi="Times New Roman" w:cs="Times New Roman"/>
          <w:b/>
          <w:sz w:val="24"/>
          <w:szCs w:val="24"/>
          <w:lang w:eastAsia="ru-RU"/>
        </w:rPr>
        <w:t>.</w:t>
      </w:r>
    </w:p>
    <w:p w:rsidR="009F3E01" w:rsidRPr="00A55FA8" w:rsidRDefault="009F3E01" w:rsidP="009F3E01">
      <w:pPr>
        <w:spacing w:after="0" w:line="240" w:lineRule="auto"/>
        <w:ind w:left="426" w:hanging="426"/>
        <w:jc w:val="center"/>
        <w:rPr>
          <w:rFonts w:ascii="Times New Roman" w:eastAsia="Times New Roman" w:hAnsi="Times New Roman" w:cs="Times New Roman"/>
          <w:b/>
          <w:sz w:val="24"/>
          <w:szCs w:val="24"/>
          <w:lang w:eastAsia="ru-RU"/>
        </w:rPr>
      </w:pPr>
    </w:p>
    <w:p w:rsidR="009F3E01" w:rsidRPr="00A55FA8" w:rsidRDefault="009F3E01" w:rsidP="009F3E01">
      <w:pPr>
        <w:spacing w:after="0" w:line="240" w:lineRule="auto"/>
        <w:ind w:firstLine="426"/>
        <w:jc w:val="both"/>
        <w:rPr>
          <w:rFonts w:ascii="Times New Roman" w:eastAsia="Calibri" w:hAnsi="Times New Roman" w:cs="Times New Roman"/>
          <w:sz w:val="24"/>
          <w:szCs w:val="24"/>
          <w:lang w:eastAsia="ru-RU"/>
        </w:rPr>
      </w:pPr>
      <w:r w:rsidRPr="00A55FA8">
        <w:rPr>
          <w:rFonts w:ascii="Times New Roman" w:eastAsia="Calibri" w:hAnsi="Times New Roman" w:cs="Times New Roman"/>
          <w:sz w:val="24"/>
          <w:szCs w:val="24"/>
          <w:lang w:eastAsia="ru-RU"/>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 Поставщик должен подтвердить качество поставляемого товара представлением соответствующих документов (копии сертификатов санитарно-эпидемиологических заключений на товар, копии сертификатов соответствия).</w:t>
      </w:r>
    </w:p>
    <w:p w:rsidR="009F3E01" w:rsidRPr="00A55FA8" w:rsidRDefault="009F3E01" w:rsidP="009F3E01">
      <w:pPr>
        <w:spacing w:after="0" w:line="240" w:lineRule="auto"/>
        <w:ind w:firstLine="426"/>
        <w:jc w:val="both"/>
        <w:rPr>
          <w:rFonts w:ascii="Times New Roman" w:eastAsia="Calibri" w:hAnsi="Times New Roman" w:cs="Times New Roman"/>
          <w:sz w:val="24"/>
          <w:szCs w:val="24"/>
          <w:lang w:eastAsia="ru-RU"/>
        </w:rPr>
      </w:pPr>
      <w:proofErr w:type="gramStart"/>
      <w:r w:rsidRPr="00A55FA8">
        <w:rPr>
          <w:rFonts w:ascii="Times New Roman" w:eastAsia="Calibri" w:hAnsi="Times New Roman" w:cs="Times New Roman"/>
          <w:sz w:val="24"/>
          <w:szCs w:val="24"/>
          <w:lang w:eastAsia="ru-RU"/>
        </w:rPr>
        <w:t>Товар должен быть новым, без механических повреждений (товар, который не был в употреблении, в ремонте, в том числе, который не был восстановлен, не собранным из восстановленных компонентов, у которого не была осуществлена замена составных частей, не были восстановлены потребительские свойства) не должен находиться в залоге, под арестом или под иным обременением.</w:t>
      </w:r>
      <w:proofErr w:type="gramEnd"/>
      <w:r w:rsidRPr="00A55FA8">
        <w:rPr>
          <w:rFonts w:ascii="Times New Roman" w:eastAsia="Calibri" w:hAnsi="Times New Roman" w:cs="Times New Roman"/>
          <w:sz w:val="24"/>
          <w:szCs w:val="24"/>
          <w:lang w:eastAsia="ru-RU"/>
        </w:rPr>
        <w:t xml:space="preserve"> Поставка выставочных образцов, либо снятого с консервации (длительного хранения) товара не допускается.</w:t>
      </w:r>
    </w:p>
    <w:p w:rsidR="009F3E01" w:rsidRPr="00A55FA8" w:rsidRDefault="009F3E01" w:rsidP="009F3E01">
      <w:pPr>
        <w:spacing w:after="0" w:line="240" w:lineRule="auto"/>
        <w:ind w:firstLine="426"/>
        <w:jc w:val="both"/>
        <w:rPr>
          <w:rFonts w:ascii="Times New Roman" w:eastAsia="Calibri" w:hAnsi="Times New Roman" w:cs="Times New Roman"/>
          <w:sz w:val="24"/>
          <w:szCs w:val="24"/>
          <w:lang w:eastAsia="ru-RU"/>
        </w:rPr>
      </w:pPr>
      <w:r w:rsidRPr="00A55FA8">
        <w:rPr>
          <w:rFonts w:ascii="Times New Roman" w:eastAsia="Calibri" w:hAnsi="Times New Roman" w:cs="Times New Roman"/>
          <w:sz w:val="24"/>
          <w:szCs w:val="24"/>
          <w:lang w:eastAsia="ru-RU"/>
        </w:rPr>
        <w:lastRenderedPageBreak/>
        <w:t>Товар должен поставляться в полной комплектации в соответствии с его техническими характеристиками, а так же требованиями, установленными в техническом задании. В комплект поставки должен быть включен комплект эксплуатационных документов (руководство пользователя, руководство по эксплуатации, гарантийный талон) на русском языке.</w:t>
      </w:r>
    </w:p>
    <w:p w:rsidR="009F3E01" w:rsidRPr="00A55FA8" w:rsidRDefault="009F3E01" w:rsidP="009F3E01">
      <w:pPr>
        <w:spacing w:after="0" w:line="240" w:lineRule="auto"/>
        <w:ind w:firstLine="426"/>
        <w:jc w:val="both"/>
        <w:rPr>
          <w:rFonts w:ascii="Times New Roman" w:eastAsia="Times New Roman" w:hAnsi="Times New Roman" w:cs="Times New Roman"/>
          <w:b/>
          <w:sz w:val="24"/>
          <w:szCs w:val="24"/>
          <w:lang w:eastAsia="ru-RU"/>
        </w:rPr>
      </w:pPr>
    </w:p>
    <w:p w:rsidR="00A55FA8" w:rsidRDefault="009F3E01" w:rsidP="00A55FA8">
      <w:pPr>
        <w:spacing w:after="0" w:line="240" w:lineRule="auto"/>
        <w:ind w:firstLine="426"/>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гарантийному сроку и (или) объему пр</w:t>
      </w:r>
      <w:r w:rsidR="00272333">
        <w:rPr>
          <w:rFonts w:ascii="Times New Roman" w:eastAsia="Times New Roman" w:hAnsi="Times New Roman" w:cs="Times New Roman"/>
          <w:b/>
          <w:sz w:val="24"/>
          <w:szCs w:val="24"/>
          <w:lang w:eastAsia="ru-RU"/>
        </w:rPr>
        <w:t>едоставления гарантий  качества.</w:t>
      </w:r>
    </w:p>
    <w:p w:rsidR="00A55FA8" w:rsidRDefault="00A55FA8" w:rsidP="00A55FA8">
      <w:pPr>
        <w:spacing w:after="0" w:line="240" w:lineRule="auto"/>
        <w:ind w:firstLine="426"/>
        <w:jc w:val="center"/>
        <w:rPr>
          <w:rFonts w:ascii="Times New Roman" w:eastAsia="Times New Roman" w:hAnsi="Times New Roman" w:cs="Times New Roman"/>
          <w:b/>
          <w:sz w:val="24"/>
          <w:szCs w:val="24"/>
          <w:lang w:eastAsia="ru-RU"/>
        </w:rPr>
      </w:pPr>
    </w:p>
    <w:p w:rsidR="009F3E01" w:rsidRPr="00A55FA8" w:rsidRDefault="009F3E01" w:rsidP="00A55FA8">
      <w:pPr>
        <w:spacing w:after="0" w:line="240" w:lineRule="auto"/>
        <w:ind w:firstLine="426"/>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sz w:val="24"/>
          <w:szCs w:val="24"/>
          <w:lang w:eastAsia="ru-RU"/>
        </w:rPr>
        <w:t xml:space="preserve">Поставщик гарантирует качество поставляемого Товара, соответствующее требованиям к качественным характеристикам товара, указанным в техническом задании на поставку оборудования. </w:t>
      </w:r>
    </w:p>
    <w:p w:rsidR="009F3E01" w:rsidRPr="00A55FA8" w:rsidRDefault="009F3E01" w:rsidP="009F3E01">
      <w:pPr>
        <w:keepNext/>
        <w:spacing w:after="0" w:line="216"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Поставщик гарантирует соответствие качества и безопасности поставляемого товара требованиям нормативной документации на данный вид продукции и техническим условиям предприятия-изготовителя при соблюдении условий транспортирования и хранения.</w:t>
      </w:r>
    </w:p>
    <w:p w:rsidR="009F3E01" w:rsidRPr="00A55FA8" w:rsidRDefault="009F3E01" w:rsidP="009F3E01">
      <w:pPr>
        <w:spacing w:after="0" w:line="240"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Гарантия качества на поставляемый товар соответствует гарантии, установленной заводом-изготовителем, но не менее 12 месяцев, с момента поставки товара.</w:t>
      </w:r>
    </w:p>
    <w:p w:rsidR="009F3E01" w:rsidRPr="00A55FA8" w:rsidRDefault="009F3E01" w:rsidP="009F3E01">
      <w:pPr>
        <w:spacing w:after="0" w:line="240"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Если в течение срока  гарантии  выявится несоответствие качества товара требованиям настоящего контракта, Поставщик обязуется  по требованию Заказчика незамедлительно и без какой-либо дополнительной оплаты со стороны Заказчика произвести замену некачественного товара. Все транспортные расходы, расходы по страхованию  и  другие расходы, связанные с заменой некачественного товара несет Поставщик.</w:t>
      </w:r>
    </w:p>
    <w:p w:rsidR="009F3E01" w:rsidRPr="00A55FA8" w:rsidRDefault="009F3E01" w:rsidP="009F3E01">
      <w:pPr>
        <w:spacing w:after="0" w:line="240" w:lineRule="auto"/>
        <w:ind w:firstLine="426"/>
        <w:jc w:val="both"/>
        <w:rPr>
          <w:rFonts w:ascii="Times New Roman" w:eastAsia="Times New Roman" w:hAnsi="Times New Roman" w:cs="Times New Roman"/>
          <w:sz w:val="24"/>
          <w:szCs w:val="24"/>
          <w:lang w:eastAsia="ru-RU"/>
        </w:rPr>
      </w:pPr>
    </w:p>
    <w:p w:rsidR="009F3E01" w:rsidRDefault="009F3E01" w:rsidP="009F3E01">
      <w:pPr>
        <w:spacing w:after="0" w:line="240" w:lineRule="auto"/>
        <w:ind w:firstLine="426"/>
        <w:jc w:val="center"/>
        <w:rPr>
          <w:rFonts w:ascii="Times New Roman" w:eastAsia="Calibri" w:hAnsi="Times New Roman" w:cs="Times New Roman"/>
          <w:b/>
          <w:bCs/>
          <w:sz w:val="24"/>
          <w:szCs w:val="24"/>
          <w:lang w:eastAsia="ru-RU"/>
        </w:rPr>
      </w:pPr>
      <w:r w:rsidRPr="00A55FA8">
        <w:rPr>
          <w:rFonts w:ascii="Times New Roman" w:eastAsia="Calibri" w:hAnsi="Times New Roman" w:cs="Times New Roman"/>
          <w:b/>
          <w:bCs/>
          <w:sz w:val="24"/>
          <w:szCs w:val="24"/>
          <w:lang w:eastAsia="ru-RU"/>
        </w:rPr>
        <w:t>Требования к поставке товара</w:t>
      </w:r>
      <w:r w:rsidR="00272333">
        <w:rPr>
          <w:rFonts w:ascii="Times New Roman" w:eastAsia="Calibri" w:hAnsi="Times New Roman" w:cs="Times New Roman"/>
          <w:b/>
          <w:bCs/>
          <w:sz w:val="24"/>
          <w:szCs w:val="24"/>
          <w:lang w:eastAsia="ru-RU"/>
        </w:rPr>
        <w:t>.</w:t>
      </w:r>
    </w:p>
    <w:p w:rsidR="00A55FA8" w:rsidRPr="00A55FA8" w:rsidRDefault="00A55FA8" w:rsidP="009F3E01">
      <w:pPr>
        <w:spacing w:after="0" w:line="240" w:lineRule="auto"/>
        <w:ind w:firstLine="426"/>
        <w:jc w:val="center"/>
        <w:rPr>
          <w:rFonts w:ascii="Times New Roman" w:eastAsia="Calibri" w:hAnsi="Times New Roman" w:cs="Times New Roman"/>
          <w:b/>
          <w:bCs/>
          <w:sz w:val="24"/>
          <w:szCs w:val="24"/>
          <w:lang w:eastAsia="ru-RU"/>
        </w:rPr>
      </w:pPr>
    </w:p>
    <w:p w:rsidR="009F3E01" w:rsidRPr="00A55FA8" w:rsidRDefault="009F3E01" w:rsidP="00A55FA8">
      <w:pPr>
        <w:spacing w:after="0" w:line="240" w:lineRule="auto"/>
        <w:ind w:firstLine="426"/>
        <w:jc w:val="both"/>
        <w:rPr>
          <w:rFonts w:ascii="Times New Roman" w:eastAsia="Calibri" w:hAnsi="Times New Roman" w:cs="Times New Roman"/>
          <w:bCs/>
          <w:sz w:val="24"/>
          <w:szCs w:val="24"/>
          <w:lang w:eastAsia="ru-RU"/>
        </w:rPr>
      </w:pPr>
      <w:r w:rsidRPr="00A55FA8">
        <w:rPr>
          <w:rFonts w:ascii="Times New Roman" w:eastAsia="Calibri" w:hAnsi="Times New Roman" w:cs="Times New Roman"/>
          <w:bCs/>
          <w:sz w:val="24"/>
          <w:szCs w:val="24"/>
          <w:lang w:eastAsia="ru-RU"/>
        </w:rPr>
        <w:t>Поставка товара осуществляется единовременно, одной партией, частичная поставка не допускается. Поставка товара осуществляется силами и за счет средств Поставщика на склад Заказчика.</w:t>
      </w:r>
    </w:p>
    <w:p w:rsidR="009F3E01" w:rsidRPr="00FD00C8" w:rsidRDefault="009F3E01" w:rsidP="00FD00C8">
      <w:pPr>
        <w:spacing w:after="0" w:line="240" w:lineRule="auto"/>
        <w:ind w:firstLine="426"/>
        <w:jc w:val="both"/>
        <w:rPr>
          <w:rFonts w:ascii="Times New Roman" w:eastAsia="Calibri" w:hAnsi="Times New Roman" w:cs="Times New Roman"/>
          <w:bCs/>
          <w:sz w:val="24"/>
          <w:szCs w:val="24"/>
          <w:lang w:eastAsia="ru-RU"/>
        </w:rPr>
      </w:pPr>
      <w:r w:rsidRPr="00A55FA8">
        <w:rPr>
          <w:rFonts w:ascii="Times New Roman" w:eastAsia="Calibri" w:hAnsi="Times New Roman" w:cs="Times New Roman"/>
          <w:bCs/>
          <w:sz w:val="24"/>
          <w:szCs w:val="24"/>
          <w:lang w:eastAsia="ru-RU"/>
        </w:rPr>
        <w:t>Весь товар при отгрузке должен быть упакован. Упаковка должна предохранять продукцию от порчи во время транспортировки и хране</w:t>
      </w:r>
      <w:r w:rsidR="00FD00C8">
        <w:rPr>
          <w:rFonts w:ascii="Times New Roman" w:eastAsia="Calibri" w:hAnsi="Times New Roman" w:cs="Times New Roman"/>
          <w:bCs/>
          <w:sz w:val="24"/>
          <w:szCs w:val="24"/>
          <w:lang w:eastAsia="ru-RU"/>
        </w:rPr>
        <w:t>ния в обычно принятых условиях.</w:t>
      </w:r>
    </w:p>
    <w:p w:rsidR="009F3E01" w:rsidRPr="00A55FA8" w:rsidRDefault="00A55FA8" w:rsidP="00A55FA8">
      <w:pPr>
        <w:spacing w:after="0" w:line="240" w:lineRule="auto"/>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монтажу</w:t>
      </w:r>
      <w:r>
        <w:rPr>
          <w:rFonts w:ascii="Times New Roman" w:eastAsia="Times New Roman" w:hAnsi="Times New Roman" w:cs="Times New Roman"/>
          <w:b/>
          <w:sz w:val="24"/>
          <w:szCs w:val="24"/>
          <w:lang w:eastAsia="ru-RU"/>
        </w:rPr>
        <w:t>:</w:t>
      </w:r>
    </w:p>
    <w:p w:rsidR="00A55FA8" w:rsidRDefault="00A55FA8" w:rsidP="00451128">
      <w:pPr>
        <w:pStyle w:val="Default"/>
        <w:ind w:firstLine="708"/>
        <w:jc w:val="both"/>
        <w:rPr>
          <w:bCs/>
        </w:rPr>
      </w:pPr>
    </w:p>
    <w:p w:rsidR="002342E0" w:rsidRPr="00451128" w:rsidRDefault="00A55FA8" w:rsidP="00451128">
      <w:pPr>
        <w:pStyle w:val="Default"/>
        <w:ind w:firstLine="708"/>
        <w:jc w:val="both"/>
      </w:pPr>
      <w:r>
        <w:t xml:space="preserve"> м</w:t>
      </w:r>
      <w:r w:rsidR="002342E0" w:rsidRPr="00451128">
        <w:t>онтаж  светового оборудования должны осуществляться квалифицированными специалистами Исполнителя;</w:t>
      </w:r>
    </w:p>
    <w:p w:rsidR="002342E0" w:rsidRPr="00451128" w:rsidRDefault="002342E0" w:rsidP="00451128">
      <w:pPr>
        <w:pStyle w:val="Default"/>
        <w:ind w:firstLine="708"/>
        <w:jc w:val="both"/>
      </w:pPr>
      <w:r w:rsidRPr="00451128">
        <w:t xml:space="preserve"> монтаж следует начинать только после выполнения мероприятий по технике безопасности согласно СНиП 12-03-2001 «Безопасность труда в строительстве. Часть.1 общие требования»; </w:t>
      </w:r>
    </w:p>
    <w:p w:rsidR="002342E0" w:rsidRPr="00451128" w:rsidRDefault="002342E0" w:rsidP="00451128">
      <w:pPr>
        <w:pStyle w:val="Default"/>
        <w:ind w:firstLine="708"/>
        <w:jc w:val="both"/>
      </w:pPr>
      <w:r w:rsidRPr="00451128">
        <w:t xml:space="preserve"> работы проводить во время, согласованное с Заказчиком; </w:t>
      </w:r>
    </w:p>
    <w:p w:rsidR="002342E0" w:rsidRPr="00451128" w:rsidRDefault="002342E0" w:rsidP="00451128">
      <w:pPr>
        <w:pStyle w:val="Default"/>
        <w:ind w:firstLine="708"/>
        <w:jc w:val="both"/>
      </w:pPr>
      <w:r w:rsidRPr="00451128">
        <w:t xml:space="preserve"> работы должны производиться в соответствии с требованиями Федерального закона от 30.12.2009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СП 48.13330.2011 «Организация строительства», СП 118.13330.2012 «Общественные здания и сооружения»;</w:t>
      </w:r>
    </w:p>
    <w:p w:rsidR="002342E0" w:rsidRPr="00451128" w:rsidRDefault="002342E0" w:rsidP="00451128">
      <w:pPr>
        <w:pStyle w:val="Default"/>
        <w:ind w:firstLine="708"/>
        <w:jc w:val="both"/>
      </w:pPr>
      <w:r w:rsidRPr="00451128">
        <w:t xml:space="preserve"> в случае нанесения Исполнителем повреждений инженерным сетям здания  (помещениям) Заказчика  Исполнитель обязан устранить нанесенный ущерб за свой счет в полном объеме; </w:t>
      </w:r>
    </w:p>
    <w:p w:rsidR="002342E0" w:rsidRPr="00451128" w:rsidRDefault="002342E0" w:rsidP="00451128">
      <w:pPr>
        <w:pStyle w:val="Default"/>
        <w:ind w:firstLine="708"/>
        <w:jc w:val="both"/>
      </w:pPr>
      <w:r w:rsidRPr="00451128">
        <w:t xml:space="preserve"> в случае обнаружения дефектов после монтажа и приемки в эксплуатацию  устранение недостатков проводится за счет Исполнителя. </w:t>
      </w:r>
    </w:p>
    <w:p w:rsidR="002342E0" w:rsidRPr="00451128" w:rsidRDefault="002342E0" w:rsidP="00451128">
      <w:pPr>
        <w:pStyle w:val="Default"/>
      </w:pPr>
      <w:r w:rsidRPr="00451128">
        <w:rPr>
          <w:bCs/>
        </w:rPr>
        <w:t>Другие требования:</w:t>
      </w:r>
    </w:p>
    <w:p w:rsidR="002342E0" w:rsidRPr="00451128" w:rsidRDefault="002342E0" w:rsidP="00451128">
      <w:pPr>
        <w:pStyle w:val="Default"/>
        <w:ind w:firstLine="708"/>
        <w:jc w:val="both"/>
      </w:pPr>
      <w:r w:rsidRPr="00451128">
        <w:lastRenderedPageBreak/>
        <w:t xml:space="preserve"> для обеспечения должного уровня качества выполнения Работ Исполнитель должен обладать необходимыми профессиональными знаниями и опытом, иметь ресурсные возможности;</w:t>
      </w:r>
    </w:p>
    <w:p w:rsidR="002342E0" w:rsidRPr="00451128" w:rsidRDefault="002342E0" w:rsidP="00451128">
      <w:pPr>
        <w:pStyle w:val="Default"/>
        <w:ind w:firstLine="708"/>
        <w:jc w:val="both"/>
      </w:pPr>
      <w:r w:rsidRPr="00451128">
        <w:t xml:space="preserve"> все сотрудники Исполнителя, участвующие в монтаже  светового оборудования должны соблюдать Правила Устройства и Эксплуатации Энергоустановок Потребителем (ПУЭЭП), Правила Техники Безопасности (ПТБ), знать </w:t>
      </w:r>
      <w:proofErr w:type="spellStart"/>
      <w:r w:rsidRPr="00451128">
        <w:t>схемотехнику</w:t>
      </w:r>
      <w:proofErr w:type="spellEnd"/>
      <w:r w:rsidRPr="00451128">
        <w:t xml:space="preserve"> светового оборудования, обладать опытом проведения высотных работ. Неблагоприятные условия, срочность выполнения Работ и другие причины не могут служить основанием для нарушения мер и правил безопасности проведения Работ; </w:t>
      </w:r>
    </w:p>
    <w:p w:rsidR="002342E0" w:rsidRPr="00451128" w:rsidRDefault="002342E0" w:rsidP="00451128">
      <w:pPr>
        <w:pStyle w:val="Default"/>
        <w:ind w:firstLine="708"/>
        <w:jc w:val="both"/>
      </w:pPr>
      <w:r w:rsidRPr="00451128">
        <w:t xml:space="preserve"> исполнитель организует гарантийную поддержку поставленного и введенного в эксплуатацию светового оборудования в течение 2 (двух) лет с момента подписания Сторонами акта сдачи - приемки работ; </w:t>
      </w:r>
    </w:p>
    <w:p w:rsidR="002342E0" w:rsidRPr="00451128" w:rsidRDefault="002342E0" w:rsidP="00451128">
      <w:pPr>
        <w:pStyle w:val="Default"/>
        <w:ind w:firstLine="708"/>
        <w:jc w:val="both"/>
      </w:pPr>
      <w:proofErr w:type="gramStart"/>
      <w:r w:rsidRPr="00451128">
        <w:t>в случае выхода светового оборудования из строя в течение гарантийного срока, установленного изготовителем в соответствии с паспортами, Исполнитель обязуется самостоятельно за свой счет произвести ремонт или замену неисправного (негодного к эксплуатации) Оборудования на аналогичное по характеристикам в срок, не превышающий 30 (тридцать) календарных дней.</w:t>
      </w:r>
      <w:proofErr w:type="gramEnd"/>
      <w:r w:rsidRPr="00451128">
        <w:t xml:space="preserve"> Все запасные части, устанавливаемые на световое оборудование в течение гарантийного обслуживания, должны быть сертифицированы и совместимы с основным световым оборудованием производителя;</w:t>
      </w:r>
    </w:p>
    <w:p w:rsidR="002342E0" w:rsidRPr="00451128" w:rsidRDefault="002342E0"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hAnsi="Times New Roman" w:cs="Times New Roman"/>
          <w:sz w:val="24"/>
          <w:szCs w:val="24"/>
        </w:rPr>
        <w:t xml:space="preserve"> исполнитель должен обеспечить контактный телефон, по которому пользователи светового оборудования могли бы оперативно связаться с квалифицированным специалистом Исполнителя по вопросу выявленных </w:t>
      </w:r>
      <w:proofErr w:type="gramStart"/>
      <w:r w:rsidRPr="00451128">
        <w:rPr>
          <w:rFonts w:ascii="Times New Roman" w:hAnsi="Times New Roman" w:cs="Times New Roman"/>
          <w:sz w:val="24"/>
          <w:szCs w:val="24"/>
        </w:rPr>
        <w:t>неисправностях</w:t>
      </w:r>
      <w:proofErr w:type="gramEnd"/>
      <w:r w:rsidRPr="00451128">
        <w:rPr>
          <w:rFonts w:ascii="Times New Roman" w:hAnsi="Times New Roman" w:cs="Times New Roman"/>
          <w:sz w:val="24"/>
          <w:szCs w:val="24"/>
        </w:rPr>
        <w:t xml:space="preserve"> в работе светового оборудования.</w:t>
      </w:r>
    </w:p>
    <w:p w:rsidR="002342E0" w:rsidRPr="00451128" w:rsidRDefault="002342E0" w:rsidP="00451128">
      <w:pPr>
        <w:spacing w:after="0" w:line="240" w:lineRule="auto"/>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sz w:val="24"/>
          <w:szCs w:val="24"/>
          <w:lang w:eastAsia="zh-CN"/>
        </w:rPr>
        <w:t xml:space="preserve"> </w:t>
      </w:r>
    </w:p>
    <w:p w:rsidR="002342E0" w:rsidRPr="00451128" w:rsidRDefault="002342E0" w:rsidP="00451128">
      <w:pPr>
        <w:spacing w:after="0" w:line="240" w:lineRule="auto"/>
        <w:rPr>
          <w:rFonts w:ascii="Times New Roman" w:hAnsi="Times New Roman" w:cs="Times New Roman"/>
          <w:sz w:val="24"/>
          <w:szCs w:val="24"/>
        </w:rPr>
      </w:pPr>
      <w:r w:rsidRPr="00451128">
        <w:rPr>
          <w:rFonts w:ascii="Times New Roman" w:eastAsia="Times New Roman" w:hAnsi="Times New Roman" w:cs="Times New Roman"/>
          <w:color w:val="000000"/>
          <w:sz w:val="24"/>
          <w:szCs w:val="24"/>
          <w:lang w:eastAsia="ru-RU"/>
        </w:rPr>
        <w:t xml:space="preserve"> </w:t>
      </w:r>
    </w:p>
    <w:p w:rsidR="00842616" w:rsidRPr="00451128" w:rsidRDefault="00842616" w:rsidP="00451128">
      <w:pPr>
        <w:spacing w:after="0" w:line="240" w:lineRule="auto"/>
        <w:rPr>
          <w:rFonts w:ascii="Times New Roman" w:eastAsia="Times New Roman" w:hAnsi="Times New Roman" w:cs="Times New Roman"/>
          <w:sz w:val="24"/>
          <w:szCs w:val="24"/>
          <w:lang w:eastAsia="zh-CN"/>
        </w:rPr>
        <w:sectPr w:rsidR="00842616" w:rsidRPr="00451128" w:rsidSect="009F3E01">
          <w:pgSz w:w="16838" w:h="11906" w:orient="landscape"/>
          <w:pgMar w:top="851" w:right="776" w:bottom="1304" w:left="851" w:header="720" w:footer="720" w:gutter="0"/>
          <w:cols w:space="720"/>
          <w:docGrid w:linePitch="299"/>
        </w:sectPr>
      </w:pPr>
    </w:p>
    <w:p w:rsidR="00842616" w:rsidRPr="00451128" w:rsidRDefault="00842616" w:rsidP="00451128">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lastRenderedPageBreak/>
        <w:t>Проект муниципального контракта</w:t>
      </w:r>
    </w:p>
    <w:p w:rsidR="00842616" w:rsidRPr="00451128" w:rsidRDefault="00842616" w:rsidP="00451128">
      <w:pPr>
        <w:spacing w:after="0" w:line="240" w:lineRule="auto"/>
        <w:ind w:left="75"/>
        <w:jc w:val="center"/>
        <w:rPr>
          <w:rFonts w:ascii="Times New Roman" w:eastAsia="Times New Roman" w:hAnsi="Times New Roman" w:cs="Times New Roman"/>
          <w:b/>
          <w:sz w:val="24"/>
          <w:szCs w:val="24"/>
          <w:lang w:eastAsia="ru-RU"/>
        </w:rPr>
      </w:pPr>
    </w:p>
    <w:p w:rsidR="00842616" w:rsidRPr="00451128" w:rsidRDefault="00842616" w:rsidP="00451128">
      <w:pPr>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sz w:val="24"/>
          <w:szCs w:val="24"/>
          <w:lang w:eastAsia="zh-CN"/>
        </w:rPr>
        <w:t xml:space="preserve">МУНИЦИПАЛЬНЫЙ КОНТРАКТ № </w:t>
      </w:r>
      <w:r w:rsidRPr="00451128">
        <w:rPr>
          <w:rFonts w:ascii="Times New Roman" w:eastAsia="Times New Roman" w:hAnsi="Times New Roman" w:cs="Times New Roman"/>
          <w:color w:val="333333"/>
          <w:sz w:val="24"/>
          <w:szCs w:val="24"/>
          <w:lang w:eastAsia="zh-CN"/>
        </w:rPr>
        <w:t xml:space="preserve">______ </w:t>
      </w:r>
    </w:p>
    <w:p w:rsidR="00842616" w:rsidRPr="00451128" w:rsidRDefault="00842616" w:rsidP="00451128">
      <w:pPr>
        <w:suppressAutoHyphens/>
        <w:spacing w:after="0" w:line="240" w:lineRule="auto"/>
        <w:jc w:val="center"/>
        <w:rPr>
          <w:rFonts w:ascii="Times New Roman" w:eastAsia="Times New Roman" w:hAnsi="Times New Roman" w:cs="Times New Roman"/>
          <w:color w:val="333333"/>
          <w:sz w:val="24"/>
          <w:szCs w:val="24"/>
          <w:lang w:eastAsia="zh-CN"/>
        </w:rPr>
      </w:pPr>
    </w:p>
    <w:p w:rsidR="00842616" w:rsidRPr="00451128" w:rsidRDefault="0084261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 xml:space="preserve">ст. Преградная                                 </w:t>
      </w:r>
      <w:r w:rsidRPr="00451128">
        <w:rPr>
          <w:rFonts w:ascii="Times New Roman" w:eastAsia="Times New Roman" w:hAnsi="Times New Roman" w:cs="Times New Roman"/>
          <w:color w:val="00000A"/>
          <w:sz w:val="24"/>
          <w:szCs w:val="24"/>
          <w:lang w:eastAsia="ru-RU"/>
        </w:rPr>
        <w:tab/>
      </w:r>
      <w:r w:rsidRPr="00451128">
        <w:rPr>
          <w:rFonts w:ascii="Times New Roman" w:eastAsia="Times New Roman" w:hAnsi="Times New Roman" w:cs="Times New Roman"/>
          <w:color w:val="00000A"/>
          <w:sz w:val="24"/>
          <w:szCs w:val="24"/>
          <w:lang w:eastAsia="ru-RU"/>
        </w:rPr>
        <w:tab/>
      </w:r>
      <w:r w:rsidRPr="00451128">
        <w:rPr>
          <w:rFonts w:ascii="Times New Roman" w:eastAsia="Times New Roman" w:hAnsi="Times New Roman" w:cs="Times New Roman"/>
          <w:color w:val="00000A"/>
          <w:sz w:val="24"/>
          <w:szCs w:val="24"/>
          <w:lang w:eastAsia="ru-RU"/>
        </w:rPr>
        <w:tab/>
        <w:t xml:space="preserve">          </w:t>
      </w:r>
      <w:r w:rsidR="0030376A" w:rsidRPr="00451128">
        <w:rPr>
          <w:rFonts w:ascii="Times New Roman" w:eastAsia="Times New Roman" w:hAnsi="Times New Roman" w:cs="Times New Roman"/>
          <w:color w:val="00000A"/>
          <w:sz w:val="24"/>
          <w:szCs w:val="24"/>
          <w:lang w:eastAsia="ru-RU"/>
        </w:rPr>
        <w:t xml:space="preserve">          </w:t>
      </w:r>
      <w:r w:rsidRPr="00451128">
        <w:rPr>
          <w:rFonts w:ascii="Times New Roman" w:eastAsia="Times New Roman" w:hAnsi="Times New Roman" w:cs="Times New Roman"/>
          <w:color w:val="00000A"/>
          <w:sz w:val="24"/>
          <w:szCs w:val="24"/>
          <w:lang w:eastAsia="ru-RU"/>
        </w:rPr>
        <w:t xml:space="preserve"> «_</w:t>
      </w:r>
      <w:r w:rsidR="0030376A" w:rsidRPr="00451128">
        <w:rPr>
          <w:rFonts w:ascii="Times New Roman" w:eastAsia="Times New Roman" w:hAnsi="Times New Roman" w:cs="Times New Roman"/>
          <w:color w:val="00000A"/>
          <w:sz w:val="24"/>
          <w:szCs w:val="24"/>
          <w:lang w:eastAsia="ru-RU"/>
        </w:rPr>
        <w:t>__</w:t>
      </w:r>
      <w:r w:rsidRPr="00451128">
        <w:rPr>
          <w:rFonts w:ascii="Times New Roman" w:eastAsia="Times New Roman" w:hAnsi="Times New Roman" w:cs="Times New Roman"/>
          <w:color w:val="00000A"/>
          <w:sz w:val="24"/>
          <w:szCs w:val="24"/>
          <w:lang w:eastAsia="ru-RU"/>
        </w:rPr>
        <w:t>_» ____________201</w:t>
      </w:r>
      <w:r w:rsidR="0030376A" w:rsidRPr="00451128">
        <w:rPr>
          <w:rFonts w:ascii="Times New Roman" w:eastAsia="Times New Roman" w:hAnsi="Times New Roman" w:cs="Times New Roman"/>
          <w:color w:val="00000A"/>
          <w:sz w:val="24"/>
          <w:szCs w:val="24"/>
          <w:lang w:eastAsia="ru-RU"/>
        </w:rPr>
        <w:t>8</w:t>
      </w:r>
      <w:r w:rsidRPr="00451128">
        <w:rPr>
          <w:rFonts w:ascii="Times New Roman" w:eastAsia="Times New Roman" w:hAnsi="Times New Roman" w:cs="Times New Roman"/>
          <w:color w:val="00000A"/>
          <w:sz w:val="24"/>
          <w:szCs w:val="24"/>
          <w:lang w:eastAsia="ru-RU"/>
        </w:rPr>
        <w:t xml:space="preserve"> г.</w:t>
      </w:r>
    </w:p>
    <w:p w:rsidR="00842616" w:rsidRPr="00451128" w:rsidRDefault="00842616" w:rsidP="00451128">
      <w:pPr>
        <w:widowControl w:val="0"/>
        <w:tabs>
          <w:tab w:val="left" w:pos="708"/>
        </w:tabs>
        <w:suppressAutoHyphens/>
        <w:spacing w:after="0" w:line="240" w:lineRule="auto"/>
        <w:ind w:firstLine="570"/>
        <w:jc w:val="both"/>
        <w:rPr>
          <w:rFonts w:ascii="Times New Roman" w:eastAsia="Calibri" w:hAnsi="Times New Roman" w:cs="Times New Roman"/>
          <w:color w:val="00000A"/>
          <w:sz w:val="24"/>
          <w:szCs w:val="24"/>
          <w:lang w:eastAsia="ru-RU"/>
        </w:rPr>
      </w:pPr>
    </w:p>
    <w:p w:rsidR="00842616" w:rsidRPr="00451128" w:rsidRDefault="00842616" w:rsidP="00451128">
      <w:pPr>
        <w:widowControl w:val="0"/>
        <w:shd w:val="clear" w:color="auto" w:fill="FFFFFF"/>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ab/>
      </w:r>
      <w:proofErr w:type="gramStart"/>
      <w:r w:rsidRPr="00451128">
        <w:rPr>
          <w:rFonts w:ascii="Times New Roman" w:eastAsia="Times New Roman" w:hAnsi="Times New Roman" w:cs="Times New Roman"/>
          <w:color w:val="00000A"/>
          <w:sz w:val="24"/>
          <w:szCs w:val="24"/>
          <w:lang w:eastAsia="ru-RU"/>
        </w:rPr>
        <w:t>М</w:t>
      </w:r>
      <w:r w:rsidRPr="00451128">
        <w:rPr>
          <w:rFonts w:ascii="Times New Roman" w:eastAsia="Times New Roman" w:hAnsi="Times New Roman" w:cs="Times New Roman"/>
          <w:sz w:val="24"/>
          <w:szCs w:val="24"/>
          <w:lang w:eastAsia="zh-CN"/>
        </w:rPr>
        <w:t>униципальное казенное учреждени</w:t>
      </w:r>
      <w:r w:rsidR="0030376A" w:rsidRPr="00451128">
        <w:rPr>
          <w:rFonts w:ascii="Times New Roman" w:eastAsia="Times New Roman" w:hAnsi="Times New Roman" w:cs="Times New Roman"/>
          <w:sz w:val="24"/>
          <w:szCs w:val="24"/>
          <w:lang w:eastAsia="zh-CN"/>
        </w:rPr>
        <w:t>е</w:t>
      </w:r>
      <w:r w:rsidRPr="00451128">
        <w:rPr>
          <w:rFonts w:ascii="Times New Roman" w:eastAsia="Times New Roman" w:hAnsi="Times New Roman" w:cs="Times New Roman"/>
          <w:sz w:val="24"/>
          <w:szCs w:val="24"/>
          <w:lang w:eastAsia="zh-CN"/>
        </w:rPr>
        <w:t xml:space="preserve"> «Управление культуры администрации Урупского муниципального района Карачаево-Черкесской Республики», именуемая в дальнейшем «Заказчик», в лице начальника </w:t>
      </w:r>
      <w:proofErr w:type="spellStart"/>
      <w:r w:rsidRPr="00451128">
        <w:rPr>
          <w:rFonts w:ascii="Times New Roman" w:eastAsia="Times New Roman" w:hAnsi="Times New Roman" w:cs="Times New Roman"/>
          <w:sz w:val="24"/>
          <w:szCs w:val="24"/>
          <w:lang w:eastAsia="zh-CN"/>
        </w:rPr>
        <w:t>Текеев</w:t>
      </w:r>
      <w:r w:rsidR="0030376A" w:rsidRPr="00451128">
        <w:rPr>
          <w:rFonts w:ascii="Times New Roman" w:eastAsia="Times New Roman" w:hAnsi="Times New Roman" w:cs="Times New Roman"/>
          <w:sz w:val="24"/>
          <w:szCs w:val="24"/>
          <w:lang w:eastAsia="zh-CN"/>
        </w:rPr>
        <w:t>ой</w:t>
      </w:r>
      <w:proofErr w:type="spellEnd"/>
      <w:r w:rsidR="0030376A" w:rsidRPr="00451128">
        <w:rPr>
          <w:rFonts w:ascii="Times New Roman" w:eastAsia="Times New Roman" w:hAnsi="Times New Roman" w:cs="Times New Roman"/>
          <w:sz w:val="24"/>
          <w:szCs w:val="24"/>
          <w:lang w:eastAsia="zh-CN"/>
        </w:rPr>
        <w:t xml:space="preserve"> Ляли </w:t>
      </w:r>
      <w:proofErr w:type="spellStart"/>
      <w:r w:rsidR="0030376A" w:rsidRPr="00451128">
        <w:rPr>
          <w:rFonts w:ascii="Times New Roman" w:eastAsia="Times New Roman" w:hAnsi="Times New Roman" w:cs="Times New Roman"/>
          <w:sz w:val="24"/>
          <w:szCs w:val="24"/>
          <w:lang w:eastAsia="zh-CN"/>
        </w:rPr>
        <w:t>Мухатдиновны</w:t>
      </w:r>
      <w:proofErr w:type="spellEnd"/>
      <w:r w:rsidR="0030376A" w:rsidRPr="00451128">
        <w:rPr>
          <w:rFonts w:ascii="Times New Roman" w:eastAsia="Times New Roman" w:hAnsi="Times New Roman" w:cs="Times New Roman"/>
          <w:sz w:val="24"/>
          <w:szCs w:val="24"/>
          <w:lang w:eastAsia="zh-CN"/>
        </w:rPr>
        <w:t>, действующ</w:t>
      </w:r>
      <w:r w:rsidRPr="00451128">
        <w:rPr>
          <w:rFonts w:ascii="Times New Roman" w:eastAsia="Times New Roman" w:hAnsi="Times New Roman" w:cs="Times New Roman"/>
          <w:sz w:val="24"/>
          <w:szCs w:val="24"/>
          <w:lang w:eastAsia="zh-CN"/>
        </w:rPr>
        <w:t>е</w:t>
      </w:r>
      <w:r w:rsidR="00542EB9" w:rsidRPr="00451128">
        <w:rPr>
          <w:rFonts w:ascii="Times New Roman" w:eastAsia="Times New Roman" w:hAnsi="Times New Roman" w:cs="Times New Roman"/>
          <w:sz w:val="24"/>
          <w:szCs w:val="24"/>
          <w:lang w:eastAsia="zh-CN"/>
        </w:rPr>
        <w:t>й</w:t>
      </w:r>
      <w:r w:rsidRPr="00451128">
        <w:rPr>
          <w:rFonts w:ascii="Times New Roman" w:eastAsia="Times New Roman" w:hAnsi="Times New Roman" w:cs="Times New Roman"/>
          <w:sz w:val="24"/>
          <w:szCs w:val="24"/>
          <w:lang w:eastAsia="zh-CN"/>
        </w:rPr>
        <w:t xml:space="preserve"> на основании Положения, </w:t>
      </w:r>
      <w:r w:rsidRPr="00451128">
        <w:rPr>
          <w:rFonts w:ascii="Times New Roman" w:eastAsia="Times New Roman" w:hAnsi="Times New Roman" w:cs="Times New Roman"/>
          <w:color w:val="00000A"/>
          <w:sz w:val="24"/>
          <w:szCs w:val="24"/>
          <w:lang w:eastAsia="ru-RU"/>
        </w:rPr>
        <w:t xml:space="preserve"> с одной стороны, и  </w:t>
      </w:r>
      <w:r w:rsidRPr="00451128">
        <w:rPr>
          <w:rFonts w:ascii="Times New Roman" w:eastAsia="Times New Roman" w:hAnsi="Times New Roman" w:cs="Times New Roman"/>
          <w:b/>
          <w:bCs/>
          <w:color w:val="00000A"/>
          <w:sz w:val="24"/>
          <w:szCs w:val="24"/>
          <w:lang w:eastAsia="ru-RU"/>
        </w:rPr>
        <w:t>__</w:t>
      </w:r>
      <w:r w:rsidRPr="00451128">
        <w:rPr>
          <w:rFonts w:ascii="Times New Roman" w:eastAsia="Times New Roman" w:hAnsi="Times New Roman" w:cs="Times New Roman"/>
          <w:bCs/>
          <w:color w:val="00000A"/>
          <w:sz w:val="24"/>
          <w:szCs w:val="24"/>
          <w:lang w:eastAsia="ru-RU"/>
        </w:rPr>
        <w:t>_________,</w:t>
      </w:r>
      <w:r w:rsidRPr="00451128">
        <w:rPr>
          <w:rFonts w:ascii="Times New Roman" w:eastAsia="Times New Roman" w:hAnsi="Times New Roman" w:cs="Times New Roman"/>
          <w:b/>
          <w:bCs/>
          <w:color w:val="00000A"/>
          <w:sz w:val="24"/>
          <w:szCs w:val="24"/>
          <w:lang w:eastAsia="ru-RU"/>
        </w:rPr>
        <w:t xml:space="preserve"> </w:t>
      </w:r>
      <w:r w:rsidRPr="00451128">
        <w:rPr>
          <w:rFonts w:ascii="Times New Roman" w:eastAsia="Times New Roman" w:hAnsi="Times New Roman" w:cs="Times New Roman"/>
          <w:color w:val="00000A"/>
          <w:sz w:val="24"/>
          <w:szCs w:val="24"/>
          <w:lang w:eastAsia="ru-RU"/>
        </w:rPr>
        <w:t xml:space="preserve">именуемый в дальнейшем «Подрядчик», в лице </w:t>
      </w:r>
      <w:r w:rsidRPr="00451128">
        <w:rPr>
          <w:rFonts w:ascii="Times New Roman" w:eastAsia="Times New Roman" w:hAnsi="Times New Roman" w:cs="Times New Roman"/>
          <w:sz w:val="24"/>
          <w:szCs w:val="24"/>
          <w:lang w:eastAsia="ru-RU"/>
        </w:rPr>
        <w:t>____________</w:t>
      </w:r>
      <w:r w:rsidRPr="00451128">
        <w:rPr>
          <w:rFonts w:ascii="Times New Roman" w:eastAsia="Times New Roman" w:hAnsi="Times New Roman" w:cs="Times New Roman"/>
          <w:color w:val="00000A"/>
          <w:sz w:val="24"/>
          <w:szCs w:val="24"/>
          <w:lang w:eastAsia="ru-RU"/>
        </w:rPr>
        <w:t>,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w:t>
      </w:r>
      <w:proofErr w:type="gramEnd"/>
      <w:r w:rsidRPr="00451128">
        <w:rPr>
          <w:rFonts w:ascii="Times New Roman" w:eastAsia="Times New Roman" w:hAnsi="Times New Roman" w:cs="Times New Roman"/>
          <w:color w:val="00000A"/>
          <w:sz w:val="24"/>
          <w:szCs w:val="24"/>
          <w:lang w:eastAsia="ru-RU"/>
        </w:rPr>
        <w:t>, работ, услуг для обеспечения государственных и муниципальных нужд» и на основании Протокола ___________ от «__» ______201</w:t>
      </w:r>
      <w:r w:rsidR="0030376A" w:rsidRPr="00451128">
        <w:rPr>
          <w:rFonts w:ascii="Times New Roman" w:eastAsia="Times New Roman" w:hAnsi="Times New Roman" w:cs="Times New Roman"/>
          <w:color w:val="00000A"/>
          <w:sz w:val="24"/>
          <w:szCs w:val="24"/>
          <w:lang w:eastAsia="ru-RU"/>
        </w:rPr>
        <w:t>8</w:t>
      </w:r>
      <w:r w:rsidRPr="00451128">
        <w:rPr>
          <w:rFonts w:ascii="Times New Roman" w:eastAsia="Times New Roman" w:hAnsi="Times New Roman" w:cs="Times New Roman"/>
          <w:color w:val="00000A"/>
          <w:sz w:val="24"/>
          <w:szCs w:val="24"/>
          <w:lang w:eastAsia="ru-RU"/>
        </w:rPr>
        <w:t xml:space="preserve">  (далее – Протокол от «__»______ 201</w:t>
      </w:r>
      <w:r w:rsidR="00561DB2" w:rsidRPr="00451128">
        <w:rPr>
          <w:rFonts w:ascii="Times New Roman" w:eastAsia="Times New Roman" w:hAnsi="Times New Roman" w:cs="Times New Roman"/>
          <w:color w:val="00000A"/>
          <w:sz w:val="24"/>
          <w:szCs w:val="24"/>
          <w:lang w:eastAsia="ru-RU"/>
        </w:rPr>
        <w:t>8</w:t>
      </w:r>
      <w:r w:rsidRPr="00451128">
        <w:rPr>
          <w:rFonts w:ascii="Times New Roman" w:eastAsia="Times New Roman" w:hAnsi="Times New Roman" w:cs="Times New Roman"/>
          <w:color w:val="00000A"/>
          <w:sz w:val="24"/>
          <w:szCs w:val="24"/>
          <w:lang w:eastAsia="ru-RU"/>
        </w:rPr>
        <w:t xml:space="preserve"> года), заключили настоящий контракт о нижеследующем:</w:t>
      </w:r>
    </w:p>
    <w:p w:rsidR="00842616" w:rsidRPr="00451128" w:rsidRDefault="00842616" w:rsidP="00451128">
      <w:pPr>
        <w:widowControl w:val="0"/>
        <w:tabs>
          <w:tab w:val="left" w:pos="708"/>
        </w:tabs>
        <w:suppressAutoHyphens/>
        <w:spacing w:after="0" w:line="240" w:lineRule="auto"/>
        <w:ind w:firstLine="570"/>
        <w:jc w:val="center"/>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1. Предмет контракта</w:t>
      </w:r>
    </w:p>
    <w:p w:rsidR="00842616" w:rsidRPr="00451128" w:rsidRDefault="00842616" w:rsidP="00451128">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1.1. По настоящему контракту «Подрядчик» обязуется по заданию «Заказчика» выполнить работы</w:t>
      </w:r>
      <w:r w:rsidRPr="00451128">
        <w:rPr>
          <w:rFonts w:ascii="Times New Roman" w:eastAsia="Times New Roman" w:hAnsi="Times New Roman" w:cs="Times New Roman"/>
          <w:sz w:val="24"/>
          <w:szCs w:val="24"/>
          <w:lang w:eastAsia="ru-RU"/>
        </w:rPr>
        <w:t xml:space="preserve"> </w:t>
      </w:r>
      <w:r w:rsidR="0085119F" w:rsidRPr="00451128">
        <w:rPr>
          <w:rFonts w:ascii="Times New Roman" w:eastAsia="Times New Roman" w:hAnsi="Times New Roman" w:cs="Times New Roman"/>
          <w:sz w:val="24"/>
          <w:szCs w:val="24"/>
          <w:lang w:eastAsia="zh-CN"/>
        </w:rPr>
        <w:t>по монтажу механики сцены</w:t>
      </w:r>
      <w:r w:rsidR="0030376A" w:rsidRPr="00451128">
        <w:rPr>
          <w:rFonts w:ascii="Times New Roman" w:eastAsia="Times New Roman" w:hAnsi="Times New Roman" w:cs="Times New Roman"/>
          <w:sz w:val="24"/>
          <w:szCs w:val="24"/>
          <w:lang w:eastAsia="zh-CN"/>
        </w:rPr>
        <w:t xml:space="preserve"> концертного зала районного дома культуры ст. Преградной</w:t>
      </w:r>
      <w:r w:rsidRPr="00451128">
        <w:rPr>
          <w:rFonts w:ascii="Times New Roman" w:eastAsia="Times New Roman" w:hAnsi="Times New Roman" w:cs="Times New Roman"/>
          <w:color w:val="00000A"/>
          <w:sz w:val="24"/>
          <w:szCs w:val="24"/>
          <w:lang w:eastAsia="ru-RU"/>
        </w:rPr>
        <w:t>, а «Заказчик» обязуется создать «Подрядчику» необходимые условия для выполнения работ, принять и оплатить их результат.</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ab/>
      </w:r>
      <w:r w:rsidR="00842616" w:rsidRPr="00451128">
        <w:rPr>
          <w:rFonts w:ascii="Times New Roman" w:eastAsia="Times New Roman" w:hAnsi="Times New Roman" w:cs="Times New Roman"/>
          <w:sz w:val="24"/>
          <w:szCs w:val="24"/>
          <w:lang w:eastAsia="ru-RU"/>
        </w:rPr>
        <w:t xml:space="preserve">1.2. Объем работ излагается в </w:t>
      </w:r>
      <w:r w:rsidR="0085119F" w:rsidRPr="00451128">
        <w:rPr>
          <w:rFonts w:ascii="Times New Roman" w:eastAsia="Times New Roman" w:hAnsi="Times New Roman" w:cs="Times New Roman"/>
          <w:sz w:val="24"/>
          <w:szCs w:val="24"/>
          <w:lang w:eastAsia="ru-RU"/>
        </w:rPr>
        <w:t>Т</w:t>
      </w:r>
      <w:r w:rsidR="00842616" w:rsidRPr="00451128">
        <w:rPr>
          <w:rFonts w:ascii="Times New Roman" w:eastAsia="Times New Roman" w:hAnsi="Times New Roman" w:cs="Times New Roman"/>
          <w:sz w:val="24"/>
          <w:szCs w:val="24"/>
          <w:lang w:eastAsia="ru-RU"/>
        </w:rPr>
        <w:t xml:space="preserve">ехническом </w:t>
      </w:r>
      <w:r w:rsidR="0069606F" w:rsidRPr="00451128">
        <w:rPr>
          <w:rFonts w:ascii="Times New Roman" w:eastAsia="Times New Roman" w:hAnsi="Times New Roman" w:cs="Times New Roman"/>
          <w:sz w:val="24"/>
          <w:szCs w:val="24"/>
          <w:lang w:eastAsia="ru-RU"/>
        </w:rPr>
        <w:t xml:space="preserve"> </w:t>
      </w:r>
      <w:r w:rsidR="00842616" w:rsidRPr="00451128">
        <w:rPr>
          <w:rFonts w:ascii="Times New Roman" w:eastAsia="Times New Roman" w:hAnsi="Times New Roman" w:cs="Times New Roman"/>
          <w:sz w:val="24"/>
          <w:szCs w:val="24"/>
          <w:lang w:eastAsia="ru-RU"/>
        </w:rPr>
        <w:t xml:space="preserve">задании и </w:t>
      </w:r>
      <w:r w:rsidR="00C9475A" w:rsidRPr="00451128">
        <w:rPr>
          <w:rFonts w:ascii="Times New Roman" w:eastAsia="Times New Roman" w:hAnsi="Times New Roman" w:cs="Times New Roman"/>
          <w:sz w:val="24"/>
          <w:szCs w:val="24"/>
          <w:lang w:eastAsia="ru-RU"/>
        </w:rPr>
        <w:t xml:space="preserve"> проектно-сметной документации.</w:t>
      </w:r>
    </w:p>
    <w:p w:rsidR="00842616" w:rsidRPr="00451128" w:rsidRDefault="00842616" w:rsidP="00451128">
      <w:pPr>
        <w:widowControl w:val="0"/>
        <w:tabs>
          <w:tab w:val="left" w:pos="708"/>
        </w:tabs>
        <w:suppressAutoHyphens/>
        <w:spacing w:after="0" w:line="240" w:lineRule="auto"/>
        <w:ind w:firstLine="708"/>
        <w:jc w:val="both"/>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2. Размер и порядок оплаты работ</w:t>
      </w:r>
    </w:p>
    <w:p w:rsidR="00C70255" w:rsidRPr="00C12202" w:rsidRDefault="00451128" w:rsidP="00C70255">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2.1. Стоимость работ по настоящему Контракту составляет ___________________ рублей ___ копеек (____________________</w:t>
      </w:r>
      <w:r w:rsidR="00C70255">
        <w:rPr>
          <w:rFonts w:ascii="Times New Roman" w:eastAsia="Times New Roman" w:hAnsi="Times New Roman" w:cs="Times New Roman"/>
          <w:color w:val="00000A"/>
          <w:sz w:val="24"/>
          <w:szCs w:val="24"/>
          <w:lang w:eastAsia="ru-RU"/>
        </w:rPr>
        <w:t xml:space="preserve">___________ рублей ____ копеек), </w:t>
      </w:r>
      <w:r w:rsidR="00C70255" w:rsidRPr="00C12202">
        <w:rPr>
          <w:rFonts w:ascii="Times New Roman" w:eastAsia="Calibri" w:hAnsi="Times New Roman" w:cs="Times New Roman"/>
          <w:kern w:val="1"/>
          <w:sz w:val="24"/>
          <w:szCs w:val="24"/>
          <w:lang w:eastAsia="ar-SA"/>
        </w:rPr>
        <w:t xml:space="preserve">в </w:t>
      </w:r>
      <w:proofErr w:type="spellStart"/>
      <w:r w:rsidR="00C70255" w:rsidRPr="00C12202">
        <w:rPr>
          <w:rFonts w:ascii="Times New Roman" w:eastAsia="Calibri" w:hAnsi="Times New Roman" w:cs="Times New Roman"/>
          <w:kern w:val="1"/>
          <w:sz w:val="24"/>
          <w:szCs w:val="24"/>
          <w:lang w:eastAsia="ar-SA"/>
        </w:rPr>
        <w:t>т.ч</w:t>
      </w:r>
      <w:proofErr w:type="spellEnd"/>
      <w:r w:rsidR="00C70255" w:rsidRPr="00C12202">
        <w:rPr>
          <w:rFonts w:ascii="Times New Roman" w:eastAsia="Calibri" w:hAnsi="Times New Roman" w:cs="Times New Roman"/>
          <w:kern w:val="1"/>
          <w:sz w:val="24"/>
          <w:szCs w:val="24"/>
          <w:lang w:eastAsia="ar-SA"/>
        </w:rPr>
        <w:t>. НДС ___________ рублей.</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2.2. Цена устанавливается в российских рублях и включает в себя: стоимость работ, применяемых материалов, налоги, сборы, таможенные пошлины, затраты на перевозку, погрузо-разгрузочные работы и иные обязательные платежи, необходимые для выполнения настоящего Контракта</w:t>
      </w:r>
      <w:r w:rsidR="00842616" w:rsidRPr="00451128">
        <w:rPr>
          <w:rFonts w:ascii="Times New Roman" w:eastAsia="Times New Roman" w:hAnsi="Times New Roman" w:cs="Times New Roman"/>
          <w:b/>
          <w:sz w:val="24"/>
          <w:szCs w:val="24"/>
          <w:lang w:eastAsia="zh-CN"/>
        </w:rPr>
        <w:t>.</w:t>
      </w:r>
      <w:r w:rsidR="00842616" w:rsidRPr="00451128">
        <w:rPr>
          <w:rFonts w:ascii="Times New Roman" w:eastAsia="Times New Roman" w:hAnsi="Times New Roman" w:cs="Times New Roman"/>
          <w:b/>
          <w:sz w:val="24"/>
          <w:szCs w:val="24"/>
          <w:lang w:eastAsia="ru-RU"/>
        </w:rPr>
        <w:t xml:space="preserve"> </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2.3. Цена настоящего Контракта является твердой на весь период действия Контракта и изменению не подлежит, кроме случаев, предусмотренных действующим законодательством.</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2.4. </w:t>
      </w:r>
      <w:r w:rsidR="00842616" w:rsidRPr="00451128">
        <w:rPr>
          <w:rFonts w:ascii="Times New Roman" w:eastAsia="Times New Roman" w:hAnsi="Times New Roman" w:cs="Times New Roman"/>
          <w:sz w:val="24"/>
          <w:szCs w:val="24"/>
          <w:lang w:eastAsia="zh-CN"/>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roofErr w:type="gramStart"/>
      <w:r w:rsidR="00842616" w:rsidRPr="00451128">
        <w:rPr>
          <w:rFonts w:ascii="Times New Roman" w:eastAsia="Times New Roman" w:hAnsi="Times New Roman" w:cs="Times New Roman"/>
          <w:sz w:val="24"/>
          <w:szCs w:val="24"/>
          <w:lang w:eastAsia="zh-CN"/>
        </w:rPr>
        <w:t xml:space="preserve">сумма, подлежащая </w:t>
      </w:r>
      <w:r w:rsidR="00394593" w:rsidRPr="00451128">
        <w:rPr>
          <w:rFonts w:ascii="Times New Roman" w:eastAsia="Times New Roman" w:hAnsi="Times New Roman" w:cs="Times New Roman"/>
          <w:sz w:val="24"/>
          <w:szCs w:val="24"/>
          <w:lang w:eastAsia="zh-CN"/>
        </w:rPr>
        <w:t>у</w:t>
      </w:r>
      <w:r w:rsidR="00842616" w:rsidRPr="00451128">
        <w:rPr>
          <w:rFonts w:ascii="Times New Roman" w:eastAsia="Times New Roman" w:hAnsi="Times New Roman" w:cs="Times New Roman"/>
          <w:sz w:val="24"/>
          <w:szCs w:val="24"/>
          <w:lang w:eastAsia="zh-CN"/>
        </w:rPr>
        <w:t>плате физическому лицу уменьшается</w:t>
      </w:r>
      <w:proofErr w:type="gramEnd"/>
      <w:r w:rsidR="00842616" w:rsidRPr="00451128">
        <w:rPr>
          <w:rFonts w:ascii="Times New Roman" w:eastAsia="Times New Roman" w:hAnsi="Times New Roman" w:cs="Times New Roman"/>
          <w:sz w:val="24"/>
          <w:szCs w:val="24"/>
          <w:lang w:eastAsia="zh-CN"/>
        </w:rPr>
        <w:t xml:space="preserve"> на размер налоговых платежей, связанных с оплатой контракта</w:t>
      </w:r>
      <w:r w:rsidR="00842616" w:rsidRPr="00451128">
        <w:rPr>
          <w:rFonts w:ascii="Times New Roman" w:eastAsia="Times New Roman" w:hAnsi="Times New Roman" w:cs="Times New Roman"/>
          <w:i/>
          <w:sz w:val="24"/>
          <w:szCs w:val="24"/>
          <w:lang w:eastAsia="zh-CN"/>
        </w:rPr>
        <w:t>.</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2.5. Оплата работ по настоящему Контракту производится «Заказчиком» за счет бюджетных средств путем безналичного перечисления денежных средств на расчетный счет «Подрядчика», указанный в настоящем Контракте, в следующем порядке: </w:t>
      </w:r>
    </w:p>
    <w:p w:rsidR="00842616" w:rsidRPr="00451128" w:rsidRDefault="0084261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 xml:space="preserve">полный расчет по факту выполнения работ, на основании актов о приемке выполненных работ, предоставленных «Подрядчиком», </w:t>
      </w:r>
      <w:r w:rsidRPr="00451128">
        <w:rPr>
          <w:rFonts w:ascii="Times New Roman" w:eastAsia="Times New Roman" w:hAnsi="Times New Roman" w:cs="Times New Roman"/>
          <w:sz w:val="24"/>
          <w:szCs w:val="24"/>
          <w:lang w:eastAsia="ru-RU"/>
        </w:rPr>
        <w:t>в течение 30 дней.</w:t>
      </w:r>
    </w:p>
    <w:p w:rsidR="00842616" w:rsidRPr="00451128" w:rsidRDefault="00842616" w:rsidP="00451128">
      <w:pPr>
        <w:widowControl w:val="0"/>
        <w:tabs>
          <w:tab w:val="left" w:pos="708"/>
        </w:tabs>
        <w:suppressAutoHyphens/>
        <w:spacing w:after="0" w:line="240" w:lineRule="auto"/>
        <w:ind w:firstLine="708"/>
        <w:jc w:val="both"/>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3. Права и обязанности сторон</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4"/>
          <w:szCs w:val="24"/>
          <w:lang w:eastAsia="ru-RU"/>
        </w:rPr>
        <w:tab/>
      </w:r>
      <w:r w:rsidR="00842616" w:rsidRPr="00451128">
        <w:rPr>
          <w:rFonts w:ascii="Times New Roman" w:eastAsia="Times New Roman" w:hAnsi="Times New Roman" w:cs="Times New Roman"/>
          <w:b/>
          <w:bCs/>
          <w:color w:val="00000A"/>
          <w:sz w:val="24"/>
          <w:szCs w:val="24"/>
          <w:lang w:eastAsia="ru-RU"/>
        </w:rPr>
        <w:t>3.1. Подрядчик обязан:</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3.1.1. Выполнить работы, предусмотренные п. 1.1. настоящего контракта из своих материалов, своими силами и средствами, с надлежащим качеством в соответствии с требованиями государственных стандартов, согласно техническо</w:t>
      </w:r>
      <w:r w:rsidR="0030376A" w:rsidRPr="00451128">
        <w:rPr>
          <w:rFonts w:ascii="Times New Roman" w:eastAsia="Times New Roman" w:hAnsi="Times New Roman" w:cs="Times New Roman"/>
          <w:color w:val="00000A"/>
          <w:sz w:val="24"/>
          <w:szCs w:val="24"/>
          <w:lang w:eastAsia="ru-RU"/>
        </w:rPr>
        <w:t>му</w:t>
      </w:r>
      <w:r w:rsidR="00842616" w:rsidRPr="00451128">
        <w:rPr>
          <w:rFonts w:ascii="Times New Roman" w:eastAsia="Times New Roman" w:hAnsi="Times New Roman" w:cs="Times New Roman"/>
          <w:color w:val="00000A"/>
          <w:sz w:val="24"/>
          <w:szCs w:val="24"/>
          <w:lang w:eastAsia="ru-RU"/>
        </w:rPr>
        <w:t xml:space="preserve"> задани</w:t>
      </w:r>
      <w:r w:rsidR="0030376A" w:rsidRPr="00451128">
        <w:rPr>
          <w:rFonts w:ascii="Times New Roman" w:eastAsia="Times New Roman" w:hAnsi="Times New Roman" w:cs="Times New Roman"/>
          <w:color w:val="00000A"/>
          <w:sz w:val="24"/>
          <w:szCs w:val="24"/>
          <w:lang w:eastAsia="ru-RU"/>
        </w:rPr>
        <w:t>ю</w:t>
      </w:r>
      <w:r w:rsidR="00842616" w:rsidRPr="00451128">
        <w:rPr>
          <w:rFonts w:ascii="Times New Roman" w:eastAsia="Times New Roman" w:hAnsi="Times New Roman" w:cs="Times New Roman"/>
          <w:color w:val="00000A"/>
          <w:sz w:val="24"/>
          <w:szCs w:val="24"/>
          <w:lang w:eastAsia="ru-RU"/>
        </w:rPr>
        <w:t xml:space="preserve"> в сроки, установленные настоящим Контрактом. </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3.1.2. Выполнить объем работ согл</w:t>
      </w:r>
      <w:r w:rsidR="0069606F" w:rsidRPr="00451128">
        <w:rPr>
          <w:rFonts w:ascii="Times New Roman" w:eastAsia="Times New Roman" w:hAnsi="Times New Roman" w:cs="Times New Roman"/>
          <w:color w:val="00000A"/>
          <w:sz w:val="24"/>
          <w:szCs w:val="24"/>
          <w:lang w:eastAsia="ru-RU"/>
        </w:rPr>
        <w:t xml:space="preserve">асно </w:t>
      </w:r>
      <w:r w:rsidR="00561DB2" w:rsidRPr="00451128">
        <w:rPr>
          <w:rFonts w:ascii="Times New Roman" w:eastAsia="Times New Roman" w:hAnsi="Times New Roman" w:cs="Times New Roman"/>
          <w:color w:val="00000A"/>
          <w:sz w:val="24"/>
          <w:szCs w:val="24"/>
          <w:lang w:eastAsia="ru-RU"/>
        </w:rPr>
        <w:t>Техническо</w:t>
      </w:r>
      <w:r w:rsidR="00EB5F86" w:rsidRPr="00451128">
        <w:rPr>
          <w:rFonts w:ascii="Times New Roman" w:eastAsia="Times New Roman" w:hAnsi="Times New Roman" w:cs="Times New Roman"/>
          <w:color w:val="00000A"/>
          <w:sz w:val="24"/>
          <w:szCs w:val="24"/>
          <w:lang w:eastAsia="ru-RU"/>
        </w:rPr>
        <w:t>му</w:t>
      </w:r>
      <w:r w:rsidR="00561DB2" w:rsidRPr="00451128">
        <w:rPr>
          <w:rFonts w:ascii="Times New Roman" w:eastAsia="Times New Roman" w:hAnsi="Times New Roman" w:cs="Times New Roman"/>
          <w:color w:val="00000A"/>
          <w:sz w:val="24"/>
          <w:szCs w:val="24"/>
          <w:lang w:eastAsia="ru-RU"/>
        </w:rPr>
        <w:t xml:space="preserve"> задани</w:t>
      </w:r>
      <w:r w:rsidR="00EB5F86" w:rsidRPr="00451128">
        <w:rPr>
          <w:rFonts w:ascii="Times New Roman" w:eastAsia="Times New Roman" w:hAnsi="Times New Roman" w:cs="Times New Roman"/>
          <w:color w:val="00000A"/>
          <w:sz w:val="24"/>
          <w:szCs w:val="24"/>
          <w:lang w:eastAsia="ru-RU"/>
        </w:rPr>
        <w:t>ю</w:t>
      </w:r>
      <w:r w:rsidR="00C9475A" w:rsidRPr="00451128">
        <w:rPr>
          <w:rFonts w:ascii="Times New Roman" w:eastAsia="Times New Roman" w:hAnsi="Times New Roman" w:cs="Times New Roman"/>
          <w:color w:val="00000A"/>
          <w:sz w:val="24"/>
          <w:szCs w:val="24"/>
          <w:lang w:eastAsia="ru-RU"/>
        </w:rPr>
        <w:t xml:space="preserve">, </w:t>
      </w:r>
      <w:r w:rsidR="00C9475A" w:rsidRPr="00451128">
        <w:rPr>
          <w:rFonts w:ascii="Times New Roman" w:eastAsia="Times New Roman" w:hAnsi="Times New Roman" w:cs="Times New Roman"/>
          <w:sz w:val="24"/>
          <w:szCs w:val="24"/>
          <w:lang w:eastAsia="ru-RU"/>
        </w:rPr>
        <w:t>проектно-сметной документации.</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3.1.3. Производить работы согласно существующи</w:t>
      </w:r>
      <w:r w:rsidR="0030376A" w:rsidRPr="00451128">
        <w:rPr>
          <w:rFonts w:ascii="Times New Roman" w:eastAsia="Times New Roman" w:hAnsi="Times New Roman" w:cs="Times New Roman"/>
          <w:color w:val="00000A"/>
          <w:sz w:val="24"/>
          <w:szCs w:val="24"/>
          <w:lang w:eastAsia="ru-RU"/>
        </w:rPr>
        <w:t>м</w:t>
      </w:r>
      <w:r w:rsidR="00842616" w:rsidRPr="00451128">
        <w:rPr>
          <w:rFonts w:ascii="Times New Roman" w:eastAsia="Times New Roman" w:hAnsi="Times New Roman" w:cs="Times New Roman"/>
          <w:color w:val="00000A"/>
          <w:sz w:val="24"/>
          <w:szCs w:val="24"/>
          <w:lang w:eastAsia="ru-RU"/>
        </w:rPr>
        <w:t xml:space="preserve"> нормативны</w:t>
      </w:r>
      <w:r w:rsidR="0030376A" w:rsidRPr="00451128">
        <w:rPr>
          <w:rFonts w:ascii="Times New Roman" w:eastAsia="Times New Roman" w:hAnsi="Times New Roman" w:cs="Times New Roman"/>
          <w:color w:val="00000A"/>
          <w:sz w:val="24"/>
          <w:szCs w:val="24"/>
          <w:lang w:eastAsia="ru-RU"/>
        </w:rPr>
        <w:t>м</w:t>
      </w:r>
      <w:r w:rsidR="00842616" w:rsidRPr="00451128">
        <w:rPr>
          <w:rFonts w:ascii="Times New Roman" w:eastAsia="Times New Roman" w:hAnsi="Times New Roman" w:cs="Times New Roman"/>
          <w:color w:val="00000A"/>
          <w:sz w:val="24"/>
          <w:szCs w:val="24"/>
          <w:lang w:eastAsia="ru-RU"/>
        </w:rPr>
        <w:t xml:space="preserve"> акт</w:t>
      </w:r>
      <w:r w:rsidR="0030376A" w:rsidRPr="00451128">
        <w:rPr>
          <w:rFonts w:ascii="Times New Roman" w:eastAsia="Times New Roman" w:hAnsi="Times New Roman" w:cs="Times New Roman"/>
          <w:color w:val="00000A"/>
          <w:sz w:val="24"/>
          <w:szCs w:val="24"/>
          <w:lang w:eastAsia="ru-RU"/>
        </w:rPr>
        <w:t>ам</w:t>
      </w:r>
      <w:r w:rsidR="00842616" w:rsidRPr="00451128">
        <w:rPr>
          <w:rFonts w:ascii="Times New Roman" w:eastAsia="Times New Roman" w:hAnsi="Times New Roman" w:cs="Times New Roman"/>
          <w:color w:val="00000A"/>
          <w:sz w:val="24"/>
          <w:szCs w:val="24"/>
          <w:lang w:eastAsia="ru-RU"/>
        </w:rPr>
        <w:t xml:space="preserve"> и положени</w:t>
      </w:r>
      <w:r w:rsidR="0030376A" w:rsidRPr="00451128">
        <w:rPr>
          <w:rFonts w:ascii="Times New Roman" w:eastAsia="Times New Roman" w:hAnsi="Times New Roman" w:cs="Times New Roman"/>
          <w:color w:val="00000A"/>
          <w:sz w:val="24"/>
          <w:szCs w:val="24"/>
          <w:lang w:eastAsia="ru-RU"/>
        </w:rPr>
        <w:t>ям</w:t>
      </w:r>
      <w:r w:rsidR="00842616" w:rsidRPr="00451128">
        <w:rPr>
          <w:rFonts w:ascii="Times New Roman" w:eastAsia="Times New Roman" w:hAnsi="Times New Roman" w:cs="Times New Roman"/>
          <w:color w:val="00000A"/>
          <w:sz w:val="24"/>
          <w:szCs w:val="24"/>
          <w:lang w:eastAsia="ru-RU"/>
        </w:rPr>
        <w:t xml:space="preserve"> </w:t>
      </w:r>
      <w:r w:rsidR="00842616" w:rsidRPr="00451128">
        <w:rPr>
          <w:rFonts w:ascii="Times New Roman" w:eastAsia="Times New Roman" w:hAnsi="Times New Roman" w:cs="Times New Roman"/>
          <w:color w:val="00000A"/>
          <w:sz w:val="24"/>
          <w:szCs w:val="24"/>
          <w:lang w:eastAsia="ru-RU"/>
        </w:rPr>
        <w:lastRenderedPageBreak/>
        <w:t xml:space="preserve">об охране труда и технике безопасности.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3.1.4. Исполнять полученные в ходе выполнения работ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«Подрядчика».</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3.1.5.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3.1.6. При осуществлении работ соблюдать требования закона и иных правовых актов об охране окружающей среды, правил противопожарной безопасности и о безопасности строительных работ. «Подрядчик» несет ответственность за нарушение указанных требований.</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3.1.7. Немедленно известить «Заказчика» и до получения от него указаний приостановить работы при обнаружении:</w:t>
      </w:r>
    </w:p>
    <w:p w:rsidR="00842616" w:rsidRPr="00451128" w:rsidRDefault="006C4E07" w:rsidP="00451128">
      <w:pPr>
        <w:widowControl w:val="0"/>
        <w:tabs>
          <w:tab w:val="left" w:pos="708"/>
        </w:tabs>
        <w:suppressAutoHyphens/>
        <w:spacing w:after="0" w:line="240" w:lineRule="auto"/>
        <w:ind w:firstLine="57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в</w:t>
      </w:r>
      <w:r w:rsidR="00842616" w:rsidRPr="00451128">
        <w:rPr>
          <w:rFonts w:ascii="Times New Roman" w:eastAsia="Times New Roman" w:hAnsi="Times New Roman" w:cs="Times New Roman"/>
          <w:color w:val="00000A"/>
          <w:sz w:val="24"/>
          <w:szCs w:val="24"/>
          <w:lang w:eastAsia="ru-RU"/>
        </w:rPr>
        <w:t>озможных неблагоприятных для «Заказчика» последствий выполнения его указаний о способе исполнения работы;</w:t>
      </w:r>
    </w:p>
    <w:p w:rsidR="00842616" w:rsidRPr="00451128" w:rsidRDefault="00842616" w:rsidP="00451128">
      <w:pPr>
        <w:widowControl w:val="0"/>
        <w:tabs>
          <w:tab w:val="left" w:pos="708"/>
        </w:tabs>
        <w:suppressAutoHyphens/>
        <w:spacing w:after="0" w:line="240" w:lineRule="auto"/>
        <w:ind w:firstLine="57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3.1.8.</w:t>
      </w:r>
      <w:r w:rsidR="00842616" w:rsidRPr="00451128">
        <w:rPr>
          <w:rFonts w:ascii="Times New Roman" w:eastAsia="Times New Roman" w:hAnsi="Times New Roman" w:cs="Times New Roman"/>
          <w:sz w:val="24"/>
          <w:szCs w:val="24"/>
          <w:lang w:eastAsia="zh-CN"/>
        </w:rPr>
        <w:t xml:space="preserve"> Обеспечить устранение недостатков и дефектов, выявленных при сдаче-приемке работ, в течение гарантийного срока, за свой счет.</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3.1.9.</w:t>
      </w:r>
      <w:r w:rsidR="00842616" w:rsidRPr="00451128">
        <w:rPr>
          <w:rFonts w:ascii="Times New Roman" w:eastAsia="Times New Roman" w:hAnsi="Times New Roman" w:cs="Times New Roman"/>
          <w:sz w:val="24"/>
          <w:szCs w:val="24"/>
          <w:lang w:eastAsia="zh-CN"/>
        </w:rPr>
        <w:t xml:space="preserve"> В случае повреждения действующих инженерных коммуникаций при проведении работ восстановить поврежденную сеть за свой счет.</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4"/>
          <w:szCs w:val="24"/>
          <w:lang w:eastAsia="ru-RU"/>
        </w:rPr>
        <w:tab/>
      </w:r>
      <w:r w:rsidR="00842616" w:rsidRPr="00451128">
        <w:rPr>
          <w:rFonts w:ascii="Times New Roman" w:eastAsia="Times New Roman" w:hAnsi="Times New Roman" w:cs="Times New Roman"/>
          <w:b/>
          <w:bCs/>
          <w:color w:val="00000A"/>
          <w:sz w:val="24"/>
          <w:szCs w:val="24"/>
          <w:lang w:eastAsia="ru-RU"/>
        </w:rPr>
        <w:t>3.2. Подрядчик имеет право:</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3.2.1. </w:t>
      </w:r>
      <w:r w:rsidR="00842616" w:rsidRPr="00451128">
        <w:rPr>
          <w:rFonts w:ascii="Times New Roman" w:eastAsia="Times New Roman" w:hAnsi="Times New Roman" w:cs="Times New Roman"/>
          <w:sz w:val="24"/>
          <w:szCs w:val="24"/>
          <w:lang w:eastAsia="zh-CN"/>
        </w:rPr>
        <w:t>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w:t>
      </w:r>
      <w:r w:rsidR="00842616" w:rsidRPr="00451128">
        <w:rPr>
          <w:rFonts w:ascii="Times New Roman" w:eastAsia="Times New Roman" w:hAnsi="Times New Roman" w:cs="Times New Roman"/>
          <w:color w:val="00000A"/>
          <w:sz w:val="24"/>
          <w:szCs w:val="24"/>
          <w:lang w:eastAsia="ru-RU"/>
        </w:rPr>
        <w:t>.</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3.2.2. Требовать своевременной оплаты выполненных работ.</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3.2.3. </w:t>
      </w:r>
      <w:r w:rsidR="00842616" w:rsidRPr="00451128">
        <w:rPr>
          <w:rFonts w:ascii="Times New Roman" w:eastAsia="Times New Roman" w:hAnsi="Times New Roman" w:cs="Times New Roman"/>
          <w:sz w:val="24"/>
          <w:szCs w:val="24"/>
          <w:lang w:eastAsia="zh-CN"/>
        </w:rPr>
        <w:t>Запрашивать у «Заказчика» разъяснения и уточнения относительно проведения работ в рамках настоящего Контракта</w:t>
      </w:r>
      <w:r w:rsidR="00842616" w:rsidRPr="00451128">
        <w:rPr>
          <w:rFonts w:ascii="Times New Roman" w:eastAsia="Times New Roman" w:hAnsi="Times New Roman" w:cs="Times New Roman"/>
          <w:color w:val="00000A"/>
          <w:sz w:val="24"/>
          <w:szCs w:val="24"/>
          <w:lang w:eastAsia="ru-RU"/>
        </w:rPr>
        <w:t>.</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3.2.4. </w:t>
      </w:r>
      <w:r w:rsidR="00842616" w:rsidRPr="00451128">
        <w:rPr>
          <w:rFonts w:ascii="Times New Roman" w:eastAsia="Times New Roman" w:hAnsi="Times New Roman" w:cs="Times New Roman"/>
          <w:sz w:val="24"/>
          <w:szCs w:val="24"/>
          <w:lang w:eastAsia="zh-CN"/>
        </w:rPr>
        <w:t>Получать от «Заказчика» содействие при выполнении работ в соответствии с условиями настоящего Контракта.</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4"/>
          <w:szCs w:val="24"/>
          <w:lang w:eastAsia="ru-RU"/>
        </w:rPr>
        <w:tab/>
      </w:r>
      <w:r w:rsidR="00842616" w:rsidRPr="00451128">
        <w:rPr>
          <w:rFonts w:ascii="Times New Roman" w:eastAsia="Times New Roman" w:hAnsi="Times New Roman" w:cs="Times New Roman"/>
          <w:b/>
          <w:bCs/>
          <w:color w:val="00000A"/>
          <w:sz w:val="24"/>
          <w:szCs w:val="24"/>
          <w:lang w:eastAsia="ru-RU"/>
        </w:rPr>
        <w:t>3.3. Заказчик обязан:</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3.3.1. В случаях и в порядке, предусмотренных настоящим Контрактом, передавать «Подрядчику» в пользование необходимые для осуществления работ здания и сооружения, временную подводку сетей энергоснабжения и оказывать другие услуги. </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3.3.2. «Заказчик», обнаруживший при осуществлении контроля и надзора за выполнением работ отступления от условий настоящего Контракта,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3.3.3. «Заказчик», получивший сообщение «Подрядчика» о готовности к сдаче результата выполненных по настоящему Контракту работ, обязан немедленно приступить к его приемке.</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3.3.4. Если в ходе работ или во время приемки «Заказчик» обнаружит дефекты или неудовлетворительное качество применяемых материалов (конструкций, оборудования), он обязан немедленно заявить об этом «Подрядчику» и отдать письменное распоряжение об устранении дефектов. </w:t>
      </w:r>
    </w:p>
    <w:p w:rsidR="00842616" w:rsidRPr="00451128" w:rsidRDefault="00451128" w:rsidP="00451128">
      <w:pPr>
        <w:widowControl w:val="0"/>
        <w:shd w:val="clear" w:color="auto" w:fill="FFFFFF"/>
        <w:tabs>
          <w:tab w:val="left" w:pos="708"/>
          <w:tab w:val="left" w:pos="1570"/>
        </w:tabs>
        <w:suppressAutoHyphens/>
        <w:spacing w:after="0" w:line="240" w:lineRule="auto"/>
        <w:ind w:right="1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3.3.5. Произвести приемку и оплату результата работ, выполненных «Подрядчиком», в порядке, предусмотренном настоящим Контрактом.</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4"/>
          <w:szCs w:val="24"/>
          <w:lang w:eastAsia="ru-RU"/>
        </w:rPr>
        <w:tab/>
      </w:r>
      <w:r w:rsidR="00842616" w:rsidRPr="00451128">
        <w:rPr>
          <w:rFonts w:ascii="Times New Roman" w:eastAsia="Times New Roman" w:hAnsi="Times New Roman" w:cs="Times New Roman"/>
          <w:b/>
          <w:bCs/>
          <w:color w:val="00000A"/>
          <w:sz w:val="24"/>
          <w:szCs w:val="24"/>
          <w:lang w:eastAsia="ru-RU"/>
        </w:rPr>
        <w:t>3.4. Заказчик имеет право:</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3.4.1.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w:t>
      </w:r>
      <w:r w:rsidR="00842616" w:rsidRPr="00451128">
        <w:rPr>
          <w:rFonts w:ascii="Times New Roman" w:eastAsia="Times New Roman" w:hAnsi="Times New Roman" w:cs="Times New Roman"/>
          <w:color w:val="00000A"/>
          <w:sz w:val="24"/>
          <w:szCs w:val="24"/>
          <w:lang w:eastAsia="ru-RU"/>
        </w:rPr>
        <w:lastRenderedPageBreak/>
        <w:t>деятельность «Подрядчика».</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3.4.2.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Контракте цели и не могут быть устранены «Подрядчиком» или «Заказчиком».</w:t>
      </w:r>
    </w:p>
    <w:p w:rsidR="00842616" w:rsidRPr="00451128" w:rsidRDefault="00451128"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3.4.3. </w:t>
      </w:r>
      <w:r w:rsidR="00842616" w:rsidRPr="00451128">
        <w:rPr>
          <w:rFonts w:ascii="Times New Roman" w:eastAsia="Times New Roman" w:hAnsi="Times New Roman" w:cs="Times New Roman"/>
          <w:sz w:val="24"/>
          <w:szCs w:val="24"/>
          <w:lang w:eastAsia="zh-C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842616" w:rsidRPr="00451128" w:rsidRDefault="0084261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 xml:space="preserve">3.4.4. </w:t>
      </w:r>
      <w:r w:rsidRPr="00451128">
        <w:rPr>
          <w:rFonts w:ascii="Times New Roman" w:eastAsia="Times New Roman" w:hAnsi="Times New Roman" w:cs="Times New Roman"/>
          <w:sz w:val="24"/>
          <w:szCs w:val="24"/>
          <w:lang w:eastAsia="zh-CN"/>
        </w:rPr>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842616" w:rsidRPr="00451128" w:rsidRDefault="00842616" w:rsidP="00451128">
      <w:pPr>
        <w:widowControl w:val="0"/>
        <w:tabs>
          <w:tab w:val="left" w:pos="708"/>
        </w:tabs>
        <w:suppressAutoHyphens/>
        <w:spacing w:after="0" w:line="240" w:lineRule="auto"/>
        <w:ind w:left="570"/>
        <w:jc w:val="center"/>
        <w:rPr>
          <w:rFonts w:ascii="Times New Roman" w:eastAsia="Times New Roman" w:hAnsi="Times New Roman" w:cs="Times New Roman"/>
          <w:b/>
          <w:bCs/>
          <w:color w:val="00000A"/>
          <w:sz w:val="24"/>
          <w:szCs w:val="24"/>
          <w:lang w:eastAsia="ru-RU"/>
        </w:rPr>
      </w:pPr>
    </w:p>
    <w:p w:rsidR="00842616" w:rsidRPr="00451128" w:rsidRDefault="00842616" w:rsidP="00451128">
      <w:pPr>
        <w:widowControl w:val="0"/>
        <w:tabs>
          <w:tab w:val="left" w:pos="708"/>
        </w:tabs>
        <w:suppressAutoHyphens/>
        <w:spacing w:after="0" w:line="240" w:lineRule="auto"/>
        <w:ind w:left="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4. Порядок и срок выполнения работ</w:t>
      </w:r>
    </w:p>
    <w:p w:rsidR="00CA1EBB" w:rsidRPr="008A0F35" w:rsidRDefault="00A24747" w:rsidP="00451128">
      <w:pPr>
        <w:widowControl w:val="0"/>
        <w:tabs>
          <w:tab w:val="left" w:pos="708"/>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FF0000"/>
          <w:sz w:val="24"/>
          <w:szCs w:val="24"/>
          <w:lang w:eastAsia="ar-SA"/>
        </w:rPr>
        <w:tab/>
      </w:r>
      <w:r w:rsidR="00842616" w:rsidRPr="008A0F35">
        <w:rPr>
          <w:rFonts w:ascii="Times New Roman" w:eastAsia="Times New Roman" w:hAnsi="Times New Roman" w:cs="Times New Roman"/>
          <w:sz w:val="24"/>
          <w:szCs w:val="24"/>
          <w:lang w:eastAsia="ar-SA"/>
        </w:rPr>
        <w:t>4.1. «</w:t>
      </w:r>
      <w:r w:rsidR="00842616" w:rsidRPr="008A0F35">
        <w:rPr>
          <w:rFonts w:ascii="Times New Roman" w:eastAsia="Times New Roman" w:hAnsi="Times New Roman" w:cs="Times New Roman"/>
          <w:sz w:val="24"/>
          <w:szCs w:val="24"/>
          <w:lang w:eastAsia="zh-CN"/>
        </w:rPr>
        <w:t>Подрядчик» осуществляет выполнение работ согласно Техническо</w:t>
      </w:r>
      <w:r w:rsidR="00EB5F86" w:rsidRPr="008A0F35">
        <w:rPr>
          <w:rFonts w:ascii="Times New Roman" w:eastAsia="Times New Roman" w:hAnsi="Times New Roman" w:cs="Times New Roman"/>
          <w:sz w:val="24"/>
          <w:szCs w:val="24"/>
          <w:lang w:eastAsia="zh-CN"/>
        </w:rPr>
        <w:t>му</w:t>
      </w:r>
      <w:r w:rsidR="00842616" w:rsidRPr="008A0F35">
        <w:rPr>
          <w:rFonts w:ascii="Times New Roman" w:eastAsia="Times New Roman" w:hAnsi="Times New Roman" w:cs="Times New Roman"/>
          <w:sz w:val="24"/>
          <w:szCs w:val="24"/>
          <w:lang w:eastAsia="zh-CN"/>
        </w:rPr>
        <w:t xml:space="preserve"> задани</w:t>
      </w:r>
      <w:r w:rsidR="00EB5F86" w:rsidRPr="008A0F35">
        <w:rPr>
          <w:rFonts w:ascii="Times New Roman" w:eastAsia="Times New Roman" w:hAnsi="Times New Roman" w:cs="Times New Roman"/>
          <w:sz w:val="24"/>
          <w:szCs w:val="24"/>
          <w:lang w:eastAsia="zh-CN"/>
        </w:rPr>
        <w:t>ю</w:t>
      </w:r>
      <w:r w:rsidR="00AA4D18" w:rsidRPr="008A0F35">
        <w:rPr>
          <w:rFonts w:ascii="Times New Roman" w:eastAsia="Times New Roman" w:hAnsi="Times New Roman" w:cs="Times New Roman"/>
          <w:sz w:val="24"/>
          <w:szCs w:val="24"/>
          <w:lang w:eastAsia="zh-CN"/>
        </w:rPr>
        <w:t xml:space="preserve"> </w:t>
      </w:r>
      <w:r w:rsidR="00FD00C8" w:rsidRPr="008A0F35">
        <w:rPr>
          <w:rFonts w:ascii="Times New Roman" w:eastAsia="Times New Roman" w:hAnsi="Times New Roman" w:cs="Times New Roman"/>
          <w:sz w:val="24"/>
          <w:szCs w:val="24"/>
          <w:lang w:eastAsia="zh-CN"/>
        </w:rPr>
        <w:t>и проектно-сметной документации.</w:t>
      </w:r>
    </w:p>
    <w:p w:rsidR="00842616" w:rsidRPr="00451128" w:rsidRDefault="00A24747" w:rsidP="00451128">
      <w:pPr>
        <w:widowControl w:val="0"/>
        <w:tabs>
          <w:tab w:val="left" w:pos="708"/>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4.2. Начало работ: с момента подписания настоящего Контракта.</w:t>
      </w:r>
    </w:p>
    <w:p w:rsidR="00842616" w:rsidRPr="00451128" w:rsidRDefault="00A24747" w:rsidP="003A5F13">
      <w:pPr>
        <w:widowControl w:val="0"/>
        <w:tabs>
          <w:tab w:val="left" w:pos="708"/>
          <w:tab w:val="left" w:pos="1080"/>
        </w:tabs>
        <w:suppressAutoHyphens/>
        <w:spacing w:after="0" w:line="240" w:lineRule="auto"/>
        <w:ind w:left="-567"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4.3. Окончание выполнения работ: </w:t>
      </w:r>
      <w:r w:rsidR="00842616" w:rsidRPr="00451128">
        <w:rPr>
          <w:rFonts w:ascii="Times New Roman" w:eastAsia="Times New Roman" w:hAnsi="Times New Roman" w:cs="Times New Roman"/>
          <w:sz w:val="24"/>
          <w:szCs w:val="24"/>
          <w:lang w:eastAsia="ru-RU"/>
        </w:rPr>
        <w:t xml:space="preserve">по истечении </w:t>
      </w:r>
      <w:r w:rsidR="00EB5F86" w:rsidRPr="00451128">
        <w:rPr>
          <w:rFonts w:ascii="Times New Roman" w:eastAsia="Times New Roman" w:hAnsi="Times New Roman" w:cs="Times New Roman"/>
          <w:sz w:val="24"/>
          <w:szCs w:val="24"/>
          <w:lang w:eastAsia="ru-RU"/>
        </w:rPr>
        <w:t>15</w:t>
      </w:r>
      <w:r w:rsidR="00842616" w:rsidRPr="00451128">
        <w:rPr>
          <w:rFonts w:ascii="Times New Roman" w:eastAsia="Times New Roman" w:hAnsi="Times New Roman" w:cs="Times New Roman"/>
          <w:sz w:val="24"/>
          <w:szCs w:val="24"/>
          <w:lang w:eastAsia="ru-RU"/>
        </w:rPr>
        <w:t xml:space="preserve"> дней с момента заключения муниципального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4.4. «</w:t>
      </w:r>
      <w:r w:rsidR="00842616" w:rsidRPr="00451128">
        <w:rPr>
          <w:rFonts w:ascii="Times New Roman" w:eastAsia="Times New Roman" w:hAnsi="Times New Roman" w:cs="Times New Roman"/>
          <w:sz w:val="24"/>
          <w:szCs w:val="24"/>
          <w:lang w:eastAsia="zh-CN"/>
        </w:rPr>
        <w:t>Подрядчик» осуществляет выполнение работ по настоящему Контракту за счет собственных или привлеченных денежных средств.</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4.5. «</w:t>
      </w:r>
      <w:r w:rsidR="00842616" w:rsidRPr="00451128">
        <w:rPr>
          <w:rFonts w:ascii="Times New Roman" w:eastAsia="Times New Roman" w:hAnsi="Times New Roman" w:cs="Times New Roman"/>
          <w:sz w:val="24"/>
          <w:szCs w:val="24"/>
          <w:shd w:val="clear" w:color="auto" w:fill="FFFFFF"/>
          <w:lang w:eastAsia="zh-CN"/>
        </w:rPr>
        <w:t>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 «Заказчика» и «Подрядчика».</w:t>
      </w:r>
    </w:p>
    <w:p w:rsidR="00842616" w:rsidRPr="00451128" w:rsidRDefault="00842616" w:rsidP="00A24747">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shd w:val="clear" w:color="auto" w:fill="FFFFFF"/>
          <w:lang w:eastAsia="zh-CN"/>
        </w:rPr>
        <w:t>4.6. «Подрядчик» обязуется в установленный «Заказчиком» срок принять меры по устранению недостатков, указанных «Заказчиком».</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4.7. </w:t>
      </w:r>
      <w:r w:rsidR="00842616" w:rsidRPr="00451128">
        <w:rPr>
          <w:rFonts w:ascii="Times New Roman" w:eastAsia="Times New Roman" w:hAnsi="Times New Roman" w:cs="Times New Roman"/>
          <w:sz w:val="24"/>
          <w:szCs w:val="24"/>
          <w:shd w:val="clear" w:color="auto" w:fill="FFFFFF"/>
          <w:lang w:eastAsia="zh-CN"/>
        </w:rPr>
        <w:t>К фактическому выполнению работ на объекте «Подрядчик» может приступить только при наличии:</w:t>
      </w:r>
    </w:p>
    <w:p w:rsidR="00842616" w:rsidRPr="00451128" w:rsidRDefault="00842616" w:rsidP="00451128">
      <w:pPr>
        <w:widowControl w:val="0"/>
        <w:tabs>
          <w:tab w:val="left" w:pos="708"/>
          <w:tab w:val="left" w:pos="1080"/>
        </w:tabs>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shd w:val="clear" w:color="auto" w:fill="FFFFFF"/>
          <w:lang w:eastAsia="zh-CN"/>
        </w:rPr>
        <w:t>подписанного сторонами Контакта;</w:t>
      </w:r>
    </w:p>
    <w:p w:rsidR="00842616" w:rsidRPr="00451128" w:rsidRDefault="00842616" w:rsidP="00451128">
      <w:pPr>
        <w:widowControl w:val="0"/>
        <w:tabs>
          <w:tab w:val="left" w:pos="708"/>
          <w:tab w:val="left" w:pos="1080"/>
        </w:tabs>
        <w:suppressAutoHyphens/>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shd w:val="clear" w:color="auto" w:fill="FFFFFF"/>
          <w:lang w:eastAsia="zh-CN"/>
        </w:rPr>
        <w:t>сертификатов соответствия и паспортов на виды деятельности, оборудования и ресурсов по Контракту, подлежащих сертификации и паспортизации в соответствии с действующим законодательством Российской Федерации.</w:t>
      </w:r>
    </w:p>
    <w:p w:rsidR="00842616" w:rsidRPr="00451128" w:rsidRDefault="00842616" w:rsidP="00451128">
      <w:pPr>
        <w:widowControl w:val="0"/>
        <w:tabs>
          <w:tab w:val="left" w:pos="708"/>
          <w:tab w:val="left" w:pos="1080"/>
        </w:tabs>
        <w:suppressAutoHyphens/>
        <w:spacing w:after="0" w:line="240" w:lineRule="auto"/>
        <w:ind w:firstLine="570"/>
        <w:jc w:val="both"/>
        <w:rPr>
          <w:rFonts w:ascii="Times New Roman" w:eastAsia="Times New Roman" w:hAnsi="Times New Roman" w:cs="Times New Roman"/>
          <w:sz w:val="24"/>
          <w:szCs w:val="24"/>
          <w:shd w:val="clear" w:color="auto" w:fill="FFFFFF"/>
          <w:lang w:eastAsia="zh-CN"/>
        </w:rPr>
      </w:pPr>
    </w:p>
    <w:p w:rsidR="00842616" w:rsidRPr="00451128" w:rsidRDefault="00842616" w:rsidP="00451128">
      <w:pPr>
        <w:widowControl w:val="0"/>
        <w:shd w:val="clear" w:color="auto" w:fill="FFFFFF"/>
        <w:tabs>
          <w:tab w:val="left" w:pos="708"/>
          <w:tab w:val="left" w:pos="1392"/>
        </w:tabs>
        <w:suppressAutoHyphens/>
        <w:spacing w:after="0" w:line="240" w:lineRule="auto"/>
        <w:ind w:left="930" w:right="19"/>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5. Порядок сдачи и приемки работ.</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5.1. </w:t>
      </w:r>
      <w:r w:rsidR="00842616" w:rsidRPr="00451128">
        <w:rPr>
          <w:rFonts w:ascii="Times New Roman" w:eastAsia="Times New Roman" w:hAnsi="Times New Roman" w:cs="Times New Roman"/>
          <w:sz w:val="24"/>
          <w:szCs w:val="24"/>
          <w:shd w:val="clear" w:color="auto" w:fill="FFFFFF"/>
          <w:lang w:eastAsia="zh-CN"/>
        </w:rPr>
        <w:t>Сдача и приемка результатов работ осуществляются на основании Технического задания</w:t>
      </w:r>
      <w:r w:rsidR="00AA4D18" w:rsidRPr="00451128">
        <w:rPr>
          <w:rFonts w:ascii="Times New Roman" w:eastAsia="Times New Roman" w:hAnsi="Times New Roman" w:cs="Times New Roman"/>
          <w:sz w:val="24"/>
          <w:szCs w:val="24"/>
          <w:shd w:val="clear" w:color="auto" w:fill="FFFFFF"/>
          <w:lang w:eastAsia="zh-CN"/>
        </w:rPr>
        <w:t xml:space="preserve"> </w:t>
      </w:r>
      <w:r w:rsidR="00842616" w:rsidRPr="00451128">
        <w:rPr>
          <w:rFonts w:ascii="Times New Roman" w:eastAsia="Times New Roman" w:hAnsi="Times New Roman" w:cs="Times New Roman"/>
          <w:sz w:val="24"/>
          <w:szCs w:val="24"/>
          <w:shd w:val="clear" w:color="auto" w:fill="FFFFFF"/>
          <w:lang w:eastAsia="zh-CN"/>
        </w:rPr>
        <w:t>и оформляются Актом выполненных работ.</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5.2. «Заказчик» обязан направить «Подрядчику» своего представителя для осуществления приемки выполненных «Подрядчиком» работ, в срок не позднее 3-х рабочих дней с момента получения уведомления «Подрядчика» о готовности к сдаче выполненных работ.  </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5.3. «Заказчик» обязан не позднее 10 (десяти) рабочих дней после получения от «Подрядчика» документов, указанных в п. 5.1. Контракта, рассмотреть результаты и осуществить приемку выполненных работ (этапа) по Контракту на предмет соответствия их объема и качества требованиям, изложенным в Контракте.     </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5.4. При осуществлении приемки выполненных работ «Заказчик» обязан осмотреть выполненные работы на соответствие их количеству, качеству, а также иным требованиям, установленным в настоящем Контракте.</w:t>
      </w:r>
    </w:p>
    <w:p w:rsidR="00842616" w:rsidRPr="00451128" w:rsidRDefault="00842616" w:rsidP="00451128">
      <w:pPr>
        <w:widowControl w:val="0"/>
        <w:tabs>
          <w:tab w:val="left" w:pos="708"/>
        </w:tabs>
        <w:suppressAutoHyphens/>
        <w:spacing w:after="0" w:line="240" w:lineRule="auto"/>
        <w:ind w:firstLine="54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5.5. Качество выполненной «Подрядчиком» работы должно соответствовать условиям настоящего Контракта. «Подрядчик» гарантирует, что результат выполненной работы в момент передачи «Заказчику» обладает свойствами, предусмотренными настоящим Контрактом или обычно предъявляемыми требованиями, и в пределах разумного срока быть пригодным для </w:t>
      </w:r>
      <w:r w:rsidR="00842616" w:rsidRPr="00451128">
        <w:rPr>
          <w:rFonts w:ascii="Times New Roman" w:eastAsia="Times New Roman" w:hAnsi="Times New Roman" w:cs="Times New Roman"/>
          <w:color w:val="00000A"/>
          <w:sz w:val="24"/>
          <w:szCs w:val="24"/>
          <w:lang w:eastAsia="ru-RU"/>
        </w:rPr>
        <w:lastRenderedPageBreak/>
        <w:t xml:space="preserve">использования. </w:t>
      </w:r>
    </w:p>
    <w:p w:rsidR="00842616" w:rsidRPr="00451128" w:rsidRDefault="00A24747" w:rsidP="00451128">
      <w:pPr>
        <w:widowControl w:val="0"/>
        <w:shd w:val="clear" w:color="auto" w:fill="FFFFFF"/>
        <w:tabs>
          <w:tab w:val="left" w:pos="708"/>
          <w:tab w:val="left" w:pos="1358"/>
        </w:tabs>
        <w:suppressAutoHyphens/>
        <w:spacing w:after="0" w:line="240" w:lineRule="auto"/>
        <w:ind w:right="1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5.6. «Заказчик» вправе отказаться от приемки выполненных работ в случае обнаружения дефектов, возникших по вине «Подрядчика». В этом случае Сторонами составляется Акт, в котором фиксируется перечень дефектов (недоделок), сроки их устранения «Подрядчиком» и дата новой приемки.</w:t>
      </w:r>
    </w:p>
    <w:p w:rsidR="00842616" w:rsidRPr="00451128" w:rsidRDefault="00A24747" w:rsidP="00451128">
      <w:pPr>
        <w:widowControl w:val="0"/>
        <w:shd w:val="clear" w:color="auto" w:fill="FFFFFF"/>
        <w:tabs>
          <w:tab w:val="left" w:pos="708"/>
          <w:tab w:val="left" w:pos="14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t xml:space="preserve">5.7. </w:t>
      </w:r>
      <w:r w:rsidR="00842616" w:rsidRPr="00451128">
        <w:rPr>
          <w:rFonts w:ascii="Times New Roman" w:eastAsia="Times New Roman" w:hAnsi="Times New Roman" w:cs="Times New Roman"/>
          <w:color w:val="00000A"/>
          <w:sz w:val="24"/>
          <w:szCs w:val="24"/>
          <w:lang w:eastAsia="ru-RU"/>
        </w:rPr>
        <w:t>«Подрядчик» обязан устранить все обнаруженные недостатки</w:t>
      </w:r>
      <w:r w:rsidR="00842616" w:rsidRPr="00451128">
        <w:rPr>
          <w:rFonts w:ascii="Times New Roman" w:eastAsia="Times New Roman" w:hAnsi="Times New Roman" w:cs="Times New Roman"/>
          <w:color w:val="00000A"/>
          <w:sz w:val="24"/>
          <w:szCs w:val="24"/>
          <w:lang w:eastAsia="ru-RU"/>
        </w:rPr>
        <w:br/>
        <w:t>своими силами и за свой счет в сроки, указанные в Акте, обеспечив при этом</w:t>
      </w:r>
      <w:r w:rsidR="00842616" w:rsidRPr="00451128">
        <w:rPr>
          <w:rFonts w:ascii="Times New Roman" w:eastAsia="Times New Roman" w:hAnsi="Times New Roman" w:cs="Times New Roman"/>
          <w:color w:val="00000A"/>
          <w:sz w:val="24"/>
          <w:szCs w:val="24"/>
          <w:lang w:eastAsia="ru-RU"/>
        </w:rPr>
        <w:br/>
        <w:t>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842616" w:rsidRPr="00451128" w:rsidRDefault="00A24747" w:rsidP="00451128">
      <w:pPr>
        <w:widowControl w:val="0"/>
        <w:tabs>
          <w:tab w:val="left" w:pos="708"/>
        </w:tabs>
        <w:suppressAutoHyphens/>
        <w:spacing w:after="0" w:line="240" w:lineRule="auto"/>
        <w:ind w:right="-82"/>
        <w:jc w:val="both"/>
        <w:rPr>
          <w:rFonts w:ascii="Times New Roman" w:eastAsia="Times New Roman" w:hAnsi="Times New Roman" w:cs="Times New Roman"/>
          <w:sz w:val="24"/>
          <w:szCs w:val="24"/>
          <w:lang w:eastAsia="zh-CN"/>
        </w:rPr>
      </w:pPr>
      <w:bookmarkStart w:id="11" w:name="sub_210021"/>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5.8. При отказе «Подрядчика» от составления или подписания акта </w:t>
      </w:r>
      <w:bookmarkEnd w:id="11"/>
      <w:r w:rsidR="00842616" w:rsidRPr="00451128">
        <w:rPr>
          <w:rFonts w:ascii="Times New Roman" w:eastAsia="Times New Roman" w:hAnsi="Times New Roman" w:cs="Times New Roman"/>
          <w:color w:val="00000A"/>
          <w:sz w:val="24"/>
          <w:szCs w:val="24"/>
          <w:lang w:eastAsia="ru-RU"/>
        </w:rPr>
        <w:t>обнаруженных дефектов «Заказчик» составляет односторонний акт на основе квалифицированной экспертизы, привлекаемой им за свой счёт.</w:t>
      </w:r>
    </w:p>
    <w:p w:rsidR="00842616" w:rsidRPr="00451128" w:rsidRDefault="00A24747" w:rsidP="00451128">
      <w:pPr>
        <w:widowControl w:val="0"/>
        <w:shd w:val="clear" w:color="auto" w:fill="FFFFFF"/>
        <w:tabs>
          <w:tab w:val="left" w:pos="708"/>
          <w:tab w:val="left" w:pos="1392"/>
        </w:tabs>
        <w:suppressAutoHyphens/>
        <w:spacing w:after="0" w:line="240" w:lineRule="auto"/>
        <w:ind w:right="3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5.9. До сдачи результата работ в установленном порядке Приёмной комиссии «Подрядчик» несет ответственность за риск случайного уничтожения и повреждения Объекта, кроме случаев, связанных с обстоятельствами непреодолимой силы.</w:t>
      </w:r>
    </w:p>
    <w:p w:rsidR="00842616" w:rsidRPr="00451128" w:rsidRDefault="00A24747" w:rsidP="00451128">
      <w:pPr>
        <w:widowControl w:val="0"/>
        <w:shd w:val="clear" w:color="auto" w:fill="FFFFFF"/>
        <w:tabs>
          <w:tab w:val="left" w:pos="708"/>
          <w:tab w:val="left" w:pos="1392"/>
        </w:tabs>
        <w:suppressAutoHyphens/>
        <w:spacing w:after="0" w:line="240" w:lineRule="auto"/>
        <w:ind w:right="3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5.10. </w:t>
      </w:r>
      <w:r w:rsidR="00842616" w:rsidRPr="00451128">
        <w:rPr>
          <w:rFonts w:ascii="Times New Roman" w:eastAsia="Times New Roman" w:hAnsi="Times New Roman" w:cs="Times New Roman"/>
          <w:sz w:val="24"/>
          <w:szCs w:val="24"/>
          <w:shd w:val="clear" w:color="auto" w:fill="FFFFFF"/>
          <w:lang w:eastAsia="zh-CN"/>
        </w:rPr>
        <w:t>Датой выполнения «Подрядчиком» своих обязанностей по настоящему Контракту считается дата подписания «Заказчиком» итогового Акта выполненных работ.</w:t>
      </w:r>
    </w:p>
    <w:p w:rsidR="00842616" w:rsidRPr="00451128" w:rsidRDefault="00A24747" w:rsidP="00451128">
      <w:pPr>
        <w:widowControl w:val="0"/>
        <w:shd w:val="clear" w:color="auto" w:fill="FFFFFF"/>
        <w:tabs>
          <w:tab w:val="left" w:pos="708"/>
          <w:tab w:val="left" w:pos="1392"/>
        </w:tabs>
        <w:suppressAutoHyphens/>
        <w:spacing w:after="0" w:line="240" w:lineRule="auto"/>
        <w:ind w:right="1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5.11. Риск случайной гибели или повреждения материалов переходит на «Заказчика» только после подписания в установленном порядке Акта приемки результата работ по ремонту Объекта Приёмной комиссией.</w:t>
      </w:r>
    </w:p>
    <w:p w:rsidR="00842616" w:rsidRPr="00451128" w:rsidRDefault="00842616" w:rsidP="00451128">
      <w:pPr>
        <w:widowControl w:val="0"/>
        <w:tabs>
          <w:tab w:val="left" w:pos="708"/>
        </w:tabs>
        <w:suppressAutoHyphens/>
        <w:spacing w:after="0" w:line="240" w:lineRule="auto"/>
        <w:ind w:firstLine="570"/>
        <w:jc w:val="both"/>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6. Срок действия контракта</w:t>
      </w:r>
    </w:p>
    <w:p w:rsidR="00842616" w:rsidRPr="00451128" w:rsidRDefault="00842616" w:rsidP="00A24747">
      <w:pPr>
        <w:suppressAutoHyphens/>
        <w:spacing w:after="0" w:line="240" w:lineRule="auto"/>
        <w:ind w:firstLine="57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 xml:space="preserve">6.1. </w:t>
      </w:r>
      <w:r w:rsidRPr="00451128">
        <w:rPr>
          <w:rFonts w:ascii="Times New Roman" w:eastAsia="Gungsuh" w:hAnsi="Times New Roman" w:cs="Times New Roman"/>
          <w:sz w:val="24"/>
          <w:szCs w:val="24"/>
          <w:lang w:eastAsia="zh-CN"/>
        </w:rPr>
        <w:t xml:space="preserve">Срок действия настоящего </w:t>
      </w:r>
      <w:r w:rsidR="002342E0" w:rsidRPr="00451128">
        <w:rPr>
          <w:rFonts w:ascii="Times New Roman" w:eastAsia="Gungsuh" w:hAnsi="Times New Roman" w:cs="Times New Roman"/>
          <w:sz w:val="24"/>
          <w:szCs w:val="24"/>
          <w:lang w:eastAsia="zh-CN"/>
        </w:rPr>
        <w:t>К</w:t>
      </w:r>
      <w:r w:rsidRPr="00451128">
        <w:rPr>
          <w:rFonts w:ascii="Times New Roman" w:eastAsia="Gungsuh" w:hAnsi="Times New Roman" w:cs="Times New Roman"/>
          <w:sz w:val="24"/>
          <w:szCs w:val="24"/>
          <w:lang w:eastAsia="zh-CN"/>
        </w:rPr>
        <w:t xml:space="preserve">онтракта – с момента его подписания до полного исполнения сторонами своих обязательств по Контракту. </w:t>
      </w:r>
    </w:p>
    <w:p w:rsidR="00842616" w:rsidRPr="00451128" w:rsidRDefault="00842616" w:rsidP="00451128">
      <w:pPr>
        <w:widowControl w:val="0"/>
        <w:tabs>
          <w:tab w:val="left" w:pos="708"/>
        </w:tabs>
        <w:suppressAutoHyphens/>
        <w:spacing w:after="0" w:line="240" w:lineRule="auto"/>
        <w:ind w:firstLine="57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Настоящий Контракт составлен в форме электронного документа, подписанного электронными цифровыми подписями Сторон.</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6.2. Изменение положений настоящего Контракта допускаются в случаях, предусмотренных действующим законодательством. Все исправления по тексту настоящего Контракта имеют юридическую силу только в том случае, если они удостоверены подписями сторон в каждом отдельном случае.</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6.3. Настоящий </w:t>
      </w:r>
      <w:r w:rsidR="00C9475A" w:rsidRPr="00451128">
        <w:rPr>
          <w:rFonts w:ascii="Times New Roman" w:eastAsia="Times New Roman" w:hAnsi="Times New Roman" w:cs="Times New Roman"/>
          <w:color w:val="00000A"/>
          <w:sz w:val="24"/>
          <w:szCs w:val="24"/>
          <w:lang w:eastAsia="ru-RU"/>
        </w:rPr>
        <w:t>Контракт,</w:t>
      </w:r>
      <w:r w:rsidR="006C4E07" w:rsidRPr="00451128">
        <w:rPr>
          <w:rFonts w:ascii="Times New Roman" w:eastAsia="Times New Roman" w:hAnsi="Times New Roman" w:cs="Times New Roman"/>
          <w:color w:val="00000A"/>
          <w:sz w:val="24"/>
          <w:szCs w:val="24"/>
          <w:lang w:eastAsia="ru-RU"/>
        </w:rPr>
        <w:t xml:space="preserve"> </w:t>
      </w:r>
      <w:r w:rsidR="00842616" w:rsidRPr="00451128">
        <w:rPr>
          <w:rFonts w:ascii="Times New Roman" w:eastAsia="Times New Roman" w:hAnsi="Times New Roman" w:cs="Times New Roman"/>
          <w:color w:val="00000A"/>
          <w:sz w:val="24"/>
          <w:szCs w:val="24"/>
          <w:lang w:eastAsia="ru-RU"/>
        </w:rPr>
        <w:t xml:space="preserve"> может </w:t>
      </w:r>
      <w:r w:rsidR="00C9475A" w:rsidRPr="00451128">
        <w:rPr>
          <w:rFonts w:ascii="Times New Roman" w:eastAsia="Times New Roman" w:hAnsi="Times New Roman" w:cs="Times New Roman"/>
          <w:color w:val="00000A"/>
          <w:sz w:val="24"/>
          <w:szCs w:val="24"/>
          <w:lang w:eastAsia="ru-RU"/>
        </w:rPr>
        <w:t>быть,</w:t>
      </w:r>
      <w:r w:rsidR="006C4E07" w:rsidRPr="00451128">
        <w:rPr>
          <w:rFonts w:ascii="Times New Roman" w:eastAsia="Times New Roman" w:hAnsi="Times New Roman" w:cs="Times New Roman"/>
          <w:color w:val="00000A"/>
          <w:sz w:val="24"/>
          <w:szCs w:val="24"/>
          <w:lang w:eastAsia="ru-RU"/>
        </w:rPr>
        <w:t xml:space="preserve"> </w:t>
      </w:r>
      <w:r w:rsidR="00842616" w:rsidRPr="00451128">
        <w:rPr>
          <w:rFonts w:ascii="Times New Roman" w:eastAsia="Times New Roman" w:hAnsi="Times New Roman" w:cs="Times New Roman"/>
          <w:color w:val="00000A"/>
          <w:sz w:val="24"/>
          <w:szCs w:val="24"/>
          <w:lang w:eastAsia="ru-RU"/>
        </w:rPr>
        <w:t xml:space="preserve"> расторгнут</w:t>
      </w:r>
      <w:r w:rsidR="00842616" w:rsidRPr="00451128">
        <w:rPr>
          <w:rFonts w:ascii="Times New Roman" w:eastAsia="Times New Roman" w:hAnsi="Times New Roman" w:cs="Times New Roman"/>
          <w:sz w:val="24"/>
          <w:szCs w:val="24"/>
          <w:lang w:eastAsia="zh-CN"/>
        </w:rPr>
        <w:t xml:space="preserve"> </w:t>
      </w:r>
      <w:r w:rsidR="00842616" w:rsidRPr="00451128">
        <w:rPr>
          <w:rFonts w:ascii="Times New Roman" w:eastAsia="Times New Roman" w:hAnsi="Times New Roman" w:cs="Times New Roman"/>
          <w:color w:val="00000A"/>
          <w:sz w:val="24"/>
          <w:szCs w:val="24"/>
          <w:lang w:eastAsia="ru-RU"/>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b/>
          <w:bCs/>
          <w:color w:val="00000A"/>
          <w:sz w:val="24"/>
          <w:szCs w:val="24"/>
          <w:lang w:eastAsia="ru-RU"/>
        </w:rPr>
      </w:pP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7. Ответственность сторон</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.3. </w:t>
      </w:r>
      <w:proofErr w:type="gramStart"/>
      <w:r w:rsidRPr="003A5F13">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с </w:t>
      </w:r>
      <w:r w:rsidRPr="003A5F13">
        <w:rPr>
          <w:rFonts w:ascii="Times New Roman" w:hAnsi="Times New Roman" w:cs="Times New Roman"/>
          <w:sz w:val="24"/>
          <w:szCs w:val="24"/>
        </w:rPr>
        <w:lastRenderedPageBreak/>
        <w:t xml:space="preserve">размерами, установленными постановлением Правительства Российской Федерации от 30 августа 2017 г. </w:t>
      </w:r>
      <w:proofErr w:type="gramEnd"/>
    </w:p>
    <w:p w:rsidR="003A5F13" w:rsidRPr="003A5F13" w:rsidRDefault="003A5F13" w:rsidP="003A5F13">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 xml:space="preserve">№ 1042) , </w:t>
      </w:r>
      <w:proofErr w:type="gramStart"/>
      <w:r w:rsidRPr="003A5F13">
        <w:rPr>
          <w:rFonts w:ascii="Times New Roman" w:hAnsi="Times New Roman" w:cs="Times New Roman"/>
          <w:sz w:val="24"/>
          <w:szCs w:val="24"/>
        </w:rPr>
        <w:t>определяемой</w:t>
      </w:r>
      <w:proofErr w:type="gramEnd"/>
      <w:r w:rsidRPr="003A5F13">
        <w:rPr>
          <w:rFonts w:ascii="Times New Roman" w:hAnsi="Times New Roman" w:cs="Times New Roman"/>
          <w:sz w:val="24"/>
          <w:szCs w:val="24"/>
        </w:rPr>
        <w:t xml:space="preserve"> в следующем порядке:</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а) 1000 рублей, если цена контракта не превышает 3 млн. рублей (включительно);</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3A5F13" w:rsidRPr="003A5F13" w:rsidRDefault="003A5F13" w:rsidP="003A5F13">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3A5F13" w:rsidRPr="003A5F13" w:rsidRDefault="003A5F13" w:rsidP="003A5F13">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.4.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A5F13" w:rsidRPr="003A5F13" w:rsidRDefault="003A5F13" w:rsidP="003A5F13">
      <w:pPr>
        <w:tabs>
          <w:tab w:val="num" w:pos="-567"/>
        </w:tabs>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.5. </w:t>
      </w:r>
      <w:proofErr w:type="gramStart"/>
      <w:r w:rsidRPr="003A5F13">
        <w:rPr>
          <w:rFonts w:ascii="Times New Roman" w:hAnsi="Times New Roman" w:cs="Times New Roman"/>
          <w:sz w:val="24"/>
          <w:szCs w:val="24"/>
        </w:rPr>
        <w:t xml:space="preserve">За каждый факт неисполнения или ненадлежащего исполнения </w:t>
      </w:r>
      <w:r w:rsidRPr="003A5F13">
        <w:rPr>
          <w:rFonts w:ascii="Times New Roman" w:eastAsia="Calibri" w:hAnsi="Times New Roman" w:cs="Times New Roman"/>
          <w:sz w:val="24"/>
          <w:szCs w:val="24"/>
        </w:rPr>
        <w:t>Подрядчиком</w:t>
      </w:r>
      <w:r w:rsidRPr="003A5F13">
        <w:rPr>
          <w:rFonts w:ascii="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3A5F13">
        <w:rPr>
          <w:rFonts w:ascii="Times New Roman" w:hAnsi="Times New Roman" w:cs="Times New Roman"/>
          <w:sz w:val="24"/>
          <w:szCs w:val="24"/>
        </w:rPr>
        <w:t xml:space="preserve"> штрафа устанавливается в виде фиксированной суммы (в соответствии с размерами, установленными постановлением Правительства Российской Федерации от 30 августа 2017 г. № 1042), определяемой в следующем порядке:</w:t>
      </w:r>
    </w:p>
    <w:p w:rsidR="003A5F13" w:rsidRPr="003A5F13" w:rsidRDefault="003A5F13" w:rsidP="003A5F13">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 xml:space="preserve">а) 3 процента цены контракта (этапа) в случае, если цена контракта (этапа) не превышает 3 млн. рублей, что составляет </w:t>
      </w:r>
      <w:r w:rsidR="00796777">
        <w:rPr>
          <w:rFonts w:ascii="Times New Roman" w:hAnsi="Times New Roman" w:cs="Times New Roman"/>
          <w:sz w:val="24"/>
          <w:szCs w:val="24"/>
        </w:rPr>
        <w:t>_____</w:t>
      </w:r>
      <w:r w:rsidRPr="003A5F13">
        <w:rPr>
          <w:rFonts w:ascii="Times New Roman" w:hAnsi="Times New Roman" w:cs="Times New Roman"/>
          <w:sz w:val="24"/>
          <w:szCs w:val="24"/>
        </w:rPr>
        <w:t xml:space="preserve"> рублей </w:t>
      </w:r>
      <w:r w:rsidR="00796777">
        <w:rPr>
          <w:rFonts w:ascii="Times New Roman" w:hAnsi="Times New Roman" w:cs="Times New Roman"/>
          <w:sz w:val="24"/>
          <w:szCs w:val="24"/>
        </w:rPr>
        <w:t>__</w:t>
      </w:r>
      <w:r w:rsidRPr="003A5F13">
        <w:rPr>
          <w:rFonts w:ascii="Times New Roman" w:hAnsi="Times New Roman" w:cs="Times New Roman"/>
          <w:sz w:val="24"/>
          <w:szCs w:val="24"/>
        </w:rPr>
        <w:t xml:space="preserve"> копеек;</w:t>
      </w:r>
    </w:p>
    <w:p w:rsidR="003A5F13" w:rsidRPr="003A5F13" w:rsidRDefault="003A5F13" w:rsidP="003A5F13">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3A5F13" w:rsidRPr="003A5F13" w:rsidRDefault="003A5F13" w:rsidP="003A5F13">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3A5F13" w:rsidRPr="003A5F13" w:rsidRDefault="003A5F13" w:rsidP="003A5F13">
      <w:pPr>
        <w:tabs>
          <w:tab w:val="num" w:pos="-567"/>
        </w:tabs>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3A5F13">
        <w:rPr>
          <w:rFonts w:ascii="Times New Roman" w:hAnsi="Times New Roman" w:cs="Times New Roman"/>
          <w:sz w:val="24"/>
          <w:szCs w:val="24"/>
        </w:rPr>
        <w:t>пп</w:t>
      </w:r>
      <w:proofErr w:type="spellEnd"/>
      <w:r w:rsidRPr="003A5F13">
        <w:rPr>
          <w:rFonts w:ascii="Times New Roman" w:hAnsi="Times New Roman" w:cs="Times New Roman"/>
          <w:sz w:val="24"/>
          <w:szCs w:val="24"/>
        </w:rPr>
        <w:t>. 4.1.2, 4.1.3, 4.1.5, 4.1.6. настоящего Контракта) в виде фиксированной суммы, определяемой в следующем порядке:</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а) 1000 рублей, если цена контракта не превышает 3 млн. рублей;</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.7. </w:t>
      </w:r>
      <w:proofErr w:type="gramStart"/>
      <w:r w:rsidRPr="003A5F13">
        <w:rPr>
          <w:rFonts w:ascii="Times New Roman" w:hAnsi="Times New Roman" w:cs="Times New Roman"/>
          <w:sz w:val="24"/>
          <w:szCs w:val="24"/>
        </w:rPr>
        <w:t xml:space="preserve">За каждый факт неисполнения или ненадлежащего исполнения </w:t>
      </w:r>
      <w:r w:rsidRPr="003A5F13">
        <w:rPr>
          <w:rFonts w:ascii="Times New Roman" w:eastAsia="Calibri" w:hAnsi="Times New Roman" w:cs="Times New Roman"/>
          <w:sz w:val="24"/>
          <w:szCs w:val="24"/>
        </w:rPr>
        <w:t>Подрядчиком</w:t>
      </w:r>
      <w:r w:rsidRPr="003A5F13">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w:t>
      </w:r>
      <w:proofErr w:type="gramEnd"/>
      <w:r w:rsidRPr="003A5F13">
        <w:rPr>
          <w:rFonts w:ascii="Times New Roman" w:hAnsi="Times New Roman" w:cs="Times New Roman"/>
          <w:sz w:val="24"/>
          <w:szCs w:val="24"/>
        </w:rPr>
        <w:t xml:space="preserve"> в следующем порядке:</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lastRenderedPageBreak/>
        <w:t xml:space="preserve">а) 10 процентов начальной (максимальной) цены контракта в случае, если начальная (максимальная) цена контракта не превышает 3 млн. рублей, что составляет </w:t>
      </w:r>
      <w:r w:rsidR="00796777">
        <w:rPr>
          <w:rFonts w:ascii="Times New Roman" w:hAnsi="Times New Roman" w:cs="Times New Roman"/>
          <w:sz w:val="24"/>
          <w:szCs w:val="24"/>
        </w:rPr>
        <w:t>_____</w:t>
      </w:r>
      <w:r w:rsidRPr="003A5F13">
        <w:rPr>
          <w:rFonts w:ascii="Times New Roman" w:hAnsi="Times New Roman" w:cs="Times New Roman"/>
          <w:sz w:val="24"/>
          <w:szCs w:val="24"/>
        </w:rPr>
        <w:t xml:space="preserve"> рублей </w:t>
      </w:r>
      <w:r w:rsidR="00796777">
        <w:rPr>
          <w:rFonts w:ascii="Times New Roman" w:hAnsi="Times New Roman" w:cs="Times New Roman"/>
          <w:sz w:val="24"/>
          <w:szCs w:val="24"/>
        </w:rPr>
        <w:t>___</w:t>
      </w:r>
      <w:r w:rsidRPr="003A5F13">
        <w:rPr>
          <w:rFonts w:ascii="Times New Roman" w:hAnsi="Times New Roman" w:cs="Times New Roman"/>
          <w:sz w:val="24"/>
          <w:szCs w:val="24"/>
        </w:rPr>
        <w:t xml:space="preserve"> копеек;</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A5F13" w:rsidRPr="003A5F13" w:rsidRDefault="003A5F13" w:rsidP="003A5F13">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A5F13" w:rsidRPr="003A5F13" w:rsidRDefault="003A5F13" w:rsidP="003A5F13">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 xml:space="preserve">.8. Общая сумма начисленной неустойки (штрафов, пени) за неисполнение или ненадлежащее исполнение </w:t>
      </w:r>
      <w:r w:rsidRPr="003A5F13">
        <w:rPr>
          <w:rFonts w:ascii="Times New Roman" w:hAnsi="Times New Roman" w:cs="Times New Roman"/>
          <w:sz w:val="24"/>
          <w:szCs w:val="24"/>
        </w:rPr>
        <w:t>Подрядчиком</w:t>
      </w:r>
      <w:r w:rsidRPr="003A5F13">
        <w:rPr>
          <w:rFonts w:ascii="Times New Roman" w:eastAsia="Calibri" w:hAnsi="Times New Roman" w:cs="Times New Roman"/>
          <w:sz w:val="24"/>
          <w:szCs w:val="24"/>
        </w:rPr>
        <w:t xml:space="preserve"> обязательств, предусмотренных контрактом, не может превышать цену контракта.</w:t>
      </w:r>
    </w:p>
    <w:p w:rsidR="003A5F13" w:rsidRPr="003A5F13" w:rsidRDefault="003A5F13" w:rsidP="003A5F13">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.9 Общая сумма начисленной неустойки (штрафов, пе</w:t>
      </w:r>
      <w:r w:rsidR="00796777">
        <w:rPr>
          <w:rFonts w:ascii="Times New Roman" w:eastAsia="Calibri" w:hAnsi="Times New Roman" w:cs="Times New Roman"/>
          <w:sz w:val="24"/>
          <w:szCs w:val="24"/>
        </w:rPr>
        <w:t>ни) за ненадлежащее исполнение З</w:t>
      </w:r>
      <w:r w:rsidRPr="003A5F13">
        <w:rPr>
          <w:rFonts w:ascii="Times New Roman" w:eastAsia="Calibri" w:hAnsi="Times New Roman" w:cs="Times New Roman"/>
          <w:sz w:val="24"/>
          <w:szCs w:val="24"/>
        </w:rPr>
        <w:t>аказчиком обязательств, предусмотренных контрактом, не может превышать цену контракта</w:t>
      </w:r>
      <w:r w:rsidR="00796777">
        <w:rPr>
          <w:rFonts w:ascii="Times New Roman" w:eastAsia="Calibri" w:hAnsi="Times New Roman" w:cs="Times New Roman"/>
          <w:sz w:val="24"/>
          <w:szCs w:val="24"/>
        </w:rPr>
        <w:t>.</w:t>
      </w:r>
    </w:p>
    <w:p w:rsidR="003A5F13" w:rsidRPr="003A5F13" w:rsidRDefault="003A5F13" w:rsidP="003A5F13">
      <w:pPr>
        <w:tabs>
          <w:tab w:val="num" w:pos="-567"/>
        </w:tabs>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3A5F13" w:rsidRPr="003A5F13" w:rsidRDefault="00770950" w:rsidP="003A5F13">
      <w:p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3A5F13">
        <w:rPr>
          <w:rFonts w:ascii="Times New Roman" w:hAnsi="Times New Roman" w:cs="Times New Roman"/>
          <w:sz w:val="24"/>
          <w:szCs w:val="24"/>
        </w:rPr>
        <w:t>7</w:t>
      </w:r>
      <w:r w:rsidR="003A5F13" w:rsidRPr="003A5F13">
        <w:rPr>
          <w:rFonts w:ascii="Times New Roman" w:hAnsi="Times New Roman" w:cs="Times New Roman"/>
          <w:sz w:val="24"/>
          <w:szCs w:val="24"/>
        </w:rPr>
        <w:t>.11. Применение штрафных санкций не освобождает Стороны от исполнения обязательств по настоящему Контракту.</w:t>
      </w:r>
    </w:p>
    <w:p w:rsidR="003A5F13" w:rsidRPr="003A5F13" w:rsidRDefault="003A5F13" w:rsidP="003A5F13">
      <w:pPr>
        <w:tabs>
          <w:tab w:val="num"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.12.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3A5F13" w:rsidRPr="003A5F13" w:rsidRDefault="00770950" w:rsidP="003A5F13">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3A5F13" w:rsidRPr="003A5F13">
        <w:rPr>
          <w:rFonts w:ascii="Times New Roman" w:hAnsi="Times New Roman" w:cs="Times New Roman"/>
          <w:sz w:val="24"/>
          <w:szCs w:val="24"/>
        </w:rPr>
        <w:t>.13.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842616" w:rsidRPr="00451128" w:rsidRDefault="00842616" w:rsidP="003A5F13">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p>
    <w:p w:rsidR="00842616" w:rsidRPr="00451128" w:rsidRDefault="00842616" w:rsidP="00451128">
      <w:pPr>
        <w:widowControl w:val="0"/>
        <w:numPr>
          <w:ilvl w:val="1"/>
          <w:numId w:val="3"/>
        </w:numPr>
        <w:tabs>
          <w:tab w:val="left" w:pos="0"/>
          <w:tab w:val="left" w:pos="426"/>
          <w:tab w:val="left" w:pos="1080"/>
        </w:tabs>
        <w:suppressAutoHyphens/>
        <w:autoSpaceDE w:val="0"/>
        <w:spacing w:after="0" w:line="240" w:lineRule="auto"/>
        <w:ind w:right="-3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8. Гарантии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8.1. «Подрядчик»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842616" w:rsidRPr="00451128" w:rsidRDefault="00A24747"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A"/>
          <w:sz w:val="24"/>
          <w:szCs w:val="24"/>
          <w:lang w:eastAsia="ru-RU"/>
        </w:rPr>
        <w:tab/>
      </w:r>
      <w:r w:rsidR="00842616" w:rsidRPr="00451128">
        <w:rPr>
          <w:rFonts w:ascii="Times New Roman" w:eastAsia="Times New Roman" w:hAnsi="Times New Roman" w:cs="Times New Roman"/>
          <w:color w:val="00000A"/>
          <w:sz w:val="24"/>
          <w:szCs w:val="24"/>
          <w:lang w:eastAsia="ru-RU"/>
        </w:rPr>
        <w:t xml:space="preserve">8.2. При предъявлении требований, связанных с ненадлежащим качеством результата работ, применяются правила, предусмотренные пунктами 1 - 5 статьи 724 Гражданского кодекса Российской Федерации. </w:t>
      </w:r>
    </w:p>
    <w:p w:rsidR="00842616" w:rsidRPr="00451128" w:rsidRDefault="00842616" w:rsidP="00451128">
      <w:pPr>
        <w:widowControl w:val="0"/>
        <w:tabs>
          <w:tab w:val="left" w:pos="708"/>
          <w:tab w:val="left" w:pos="1080"/>
        </w:tabs>
        <w:suppressAutoHyphens/>
        <w:spacing w:after="0" w:line="240" w:lineRule="auto"/>
        <w:ind w:firstLine="570"/>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zh-CN"/>
        </w:rPr>
        <w:t xml:space="preserve"> Установленная    гарантия   не   распространяется   на    случаи    преднамеренного повреждения объекта или его неправильной эксплуатации.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8.3.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8.4.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842616" w:rsidRPr="00451128" w:rsidRDefault="00842616" w:rsidP="00451128">
      <w:pPr>
        <w:widowControl w:val="0"/>
        <w:tabs>
          <w:tab w:val="left" w:pos="708"/>
          <w:tab w:val="left" w:pos="1080"/>
        </w:tabs>
        <w:suppressAutoHyphens/>
        <w:spacing w:after="0" w:line="240" w:lineRule="auto"/>
        <w:ind w:firstLine="570"/>
        <w:jc w:val="both"/>
        <w:rPr>
          <w:rFonts w:ascii="Times New Roman" w:eastAsia="Times New Roman" w:hAnsi="Times New Roman" w:cs="Times New Roman"/>
          <w:sz w:val="24"/>
          <w:szCs w:val="24"/>
          <w:lang w:eastAsia="zh-CN"/>
        </w:rPr>
      </w:pPr>
    </w:p>
    <w:p w:rsidR="00842616" w:rsidRPr="00451128" w:rsidRDefault="00842616" w:rsidP="00451128">
      <w:pPr>
        <w:widowControl w:val="0"/>
        <w:tabs>
          <w:tab w:val="left" w:pos="708"/>
          <w:tab w:val="left" w:pos="1080"/>
        </w:tabs>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lastRenderedPageBreak/>
        <w:t>9. Порядок рассмотрения споров</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9.1. Споры и разногласия сторон, возникающие в связи с исполнением настоящего Контракта, рассматриваются сторонами путем переговоров.</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9.2. Неурегулированные путем переговоров споры и разногласия разрешаются в Арбитражном суде по месту нахождения Заказчика в соответствии с действующим законодательством Российской Федерации.</w:t>
      </w:r>
    </w:p>
    <w:p w:rsidR="009C7F12" w:rsidRPr="00451128" w:rsidRDefault="009C7F12" w:rsidP="00A24747">
      <w:pPr>
        <w:widowControl w:val="0"/>
        <w:tabs>
          <w:tab w:val="left" w:pos="708"/>
          <w:tab w:val="left" w:pos="1080"/>
        </w:tabs>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widowControl w:val="0"/>
        <w:tabs>
          <w:tab w:val="left" w:pos="708"/>
          <w:tab w:val="left" w:pos="1080"/>
        </w:tabs>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10. Форс-мажор</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10.1.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10.2.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6C4E07" w:rsidRPr="00451128">
        <w:rPr>
          <w:rFonts w:ascii="Times New Roman" w:eastAsia="Times New Roman" w:hAnsi="Times New Roman" w:cs="Times New Roman"/>
          <w:sz w:val="24"/>
          <w:szCs w:val="24"/>
          <w:lang w:eastAsia="zh-CN"/>
        </w:rPr>
        <w:t>1</w:t>
      </w:r>
      <w:r w:rsidR="00842616" w:rsidRPr="00451128">
        <w:rPr>
          <w:rFonts w:ascii="Times New Roman" w:eastAsia="Times New Roman" w:hAnsi="Times New Roman" w:cs="Times New Roman"/>
          <w:sz w:val="24"/>
          <w:szCs w:val="24"/>
          <w:lang w:eastAsia="zh-CN"/>
        </w:rPr>
        <w:t>0.3.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842616" w:rsidRPr="00451128" w:rsidRDefault="00842616" w:rsidP="00451128">
      <w:pPr>
        <w:widowControl w:val="0"/>
        <w:tabs>
          <w:tab w:val="left" w:pos="708"/>
          <w:tab w:val="left" w:pos="1080"/>
        </w:tabs>
        <w:suppressAutoHyphens/>
        <w:spacing w:after="0" w:line="240" w:lineRule="auto"/>
        <w:ind w:firstLine="570"/>
        <w:jc w:val="both"/>
        <w:rPr>
          <w:rFonts w:ascii="Times New Roman" w:eastAsia="Times New Roman" w:hAnsi="Times New Roman" w:cs="Times New Roman"/>
          <w:sz w:val="24"/>
          <w:szCs w:val="24"/>
          <w:lang w:eastAsia="zh-CN"/>
        </w:rPr>
      </w:pPr>
    </w:p>
    <w:p w:rsidR="00842616" w:rsidRPr="00451128" w:rsidRDefault="00842616" w:rsidP="00451128">
      <w:pPr>
        <w:widowControl w:val="0"/>
        <w:tabs>
          <w:tab w:val="left" w:pos="708"/>
          <w:tab w:val="left" w:pos="1080"/>
        </w:tabs>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11. Условия конфиденциальности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11.1. По взаимному согласию сторон в рамках настоящего Контракта конфиденциальной признается информация, касающаяся предмета Контракта, хода его выполнения и полученных результатов.</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11.2.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11.3.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11.4. 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842616" w:rsidRPr="00451128" w:rsidRDefault="00842616" w:rsidP="00451128">
      <w:pPr>
        <w:widowControl w:val="0"/>
        <w:tabs>
          <w:tab w:val="left" w:pos="708"/>
        </w:tabs>
        <w:suppressAutoHyphens/>
        <w:spacing w:after="0" w:line="240" w:lineRule="auto"/>
        <w:ind w:firstLine="570"/>
        <w:jc w:val="both"/>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 w:val="left" w:pos="1080"/>
        </w:tabs>
        <w:suppressAutoHyphens/>
        <w:spacing w:after="0" w:line="240" w:lineRule="auto"/>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12. Обеспечение исполнения контракта</w:t>
      </w:r>
    </w:p>
    <w:p w:rsidR="00842616" w:rsidRPr="00451128" w:rsidRDefault="00842616" w:rsidP="00A2474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12.1. Настоящий Контракт считается заключенным после предоставления «Подрядчиком» «Заказчику» обеспечения настоящего Контракта в форме Банковской гарантии или внесения денежных средств на счет «Заказчика».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12.2. Денежные средства возвращаются «Заказчиком» «Подрядчику» в течение 5 (пяти) рабочих дней со дня подписания Сторонами Актов выполненных работ в полном объеме, предусмотренном настоящим Контрактом и направления «Подрядчиком» «Заказчику» письменного заявления на возврат обеспечения исполнения Контракта.</w:t>
      </w:r>
    </w:p>
    <w:p w:rsidR="00842616" w:rsidRPr="00451128" w:rsidRDefault="00842616" w:rsidP="00451128">
      <w:pPr>
        <w:widowControl w:val="0"/>
        <w:tabs>
          <w:tab w:val="left" w:pos="708"/>
        </w:tabs>
        <w:suppressAutoHyphens/>
        <w:spacing w:after="0" w:line="240" w:lineRule="auto"/>
        <w:ind w:firstLine="570"/>
        <w:jc w:val="both"/>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 w:val="left" w:pos="1080"/>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13. Расторжение и прекращение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r w:rsidR="00842616" w:rsidRPr="00451128">
        <w:rPr>
          <w:rFonts w:ascii="Times New Roman" w:eastAsia="Times New Roman" w:hAnsi="Times New Roman" w:cs="Times New Roman"/>
          <w:sz w:val="24"/>
          <w:szCs w:val="24"/>
          <w:lang w:eastAsia="zh-CN"/>
        </w:rPr>
        <w:t>13.2. «Заказчик» вправе принять решение об одностороннем отказе от исполнения Контракта в соответствии с гражданским законодательством.</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r w:rsidR="006C4E07" w:rsidRPr="00451128">
        <w:rPr>
          <w:rFonts w:ascii="Times New Roman" w:eastAsia="Times New Roman" w:hAnsi="Times New Roman" w:cs="Times New Roman"/>
          <w:sz w:val="24"/>
          <w:szCs w:val="24"/>
          <w:lang w:eastAsia="zh-CN"/>
        </w:rPr>
        <w:t>е</w:t>
      </w:r>
      <w:r w:rsidR="00842616" w:rsidRPr="00451128">
        <w:rPr>
          <w:rFonts w:ascii="Times New Roman" w:eastAsia="Times New Roman" w:hAnsi="Times New Roman" w:cs="Times New Roman"/>
          <w:sz w:val="24"/>
          <w:szCs w:val="24"/>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13.5. </w:t>
      </w:r>
      <w:proofErr w:type="gramStart"/>
      <w:r w:rsidR="00842616" w:rsidRPr="00451128">
        <w:rPr>
          <w:rFonts w:ascii="Times New Roman" w:eastAsia="Times New Roman" w:hAnsi="Times New Roman" w:cs="Times New Roman"/>
          <w:sz w:val="24"/>
          <w:szCs w:val="24"/>
          <w:lang w:eastAsia="zh-CN"/>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00842616" w:rsidRPr="00451128">
        <w:rPr>
          <w:rFonts w:ascii="Times New Roman" w:eastAsia="Times New Roman" w:hAnsi="Times New Roman" w:cs="Times New Roman"/>
          <w:sz w:val="24"/>
          <w:szCs w:val="24"/>
          <w:lang w:eastAsia="zh-CN"/>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842616" w:rsidRPr="00451128">
        <w:rPr>
          <w:rFonts w:ascii="Times New Roman" w:eastAsia="Times New Roman" w:hAnsi="Times New Roman" w:cs="Times New Roman"/>
          <w:sz w:val="24"/>
          <w:szCs w:val="24"/>
          <w:lang w:eastAsia="zh-CN"/>
        </w:rPr>
        <w:t>с даты размещения</w:t>
      </w:r>
      <w:proofErr w:type="gramEnd"/>
      <w:r w:rsidR="00842616" w:rsidRPr="00451128">
        <w:rPr>
          <w:rFonts w:ascii="Times New Roman" w:eastAsia="Times New Roman" w:hAnsi="Times New Roman" w:cs="Times New Roman"/>
          <w:sz w:val="24"/>
          <w:szCs w:val="24"/>
          <w:lang w:eastAsia="zh-CN"/>
        </w:rPr>
        <w:t xml:space="preserve"> решения «Заказчика» об одностороннем отказе от исполнения Контракта в единой информационной системе.</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13.6. Решение «Заказчика» об одностороннем отказе от исполнения Контракта вступает в силу, Контракт считается расторгнутым через десять дней </w:t>
      </w:r>
      <w:proofErr w:type="gramStart"/>
      <w:r w:rsidR="00842616" w:rsidRPr="00451128">
        <w:rPr>
          <w:rFonts w:ascii="Times New Roman" w:eastAsia="Times New Roman" w:hAnsi="Times New Roman" w:cs="Times New Roman"/>
          <w:sz w:val="24"/>
          <w:szCs w:val="24"/>
          <w:lang w:eastAsia="zh-CN"/>
        </w:rPr>
        <w:t>с даты</w:t>
      </w:r>
      <w:proofErr w:type="gramEnd"/>
      <w:r w:rsidR="00842616" w:rsidRPr="00451128">
        <w:rPr>
          <w:rFonts w:ascii="Times New Roman" w:eastAsia="Times New Roman" w:hAnsi="Times New Roman" w:cs="Times New Roman"/>
          <w:sz w:val="24"/>
          <w:szCs w:val="24"/>
          <w:lang w:eastAsia="zh-CN"/>
        </w:rPr>
        <w:t xml:space="preserve"> надлежащего уведомления «Заказчиком» «Подрядчика» об одностороннем отказе от исполнения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13.7. </w:t>
      </w:r>
      <w:proofErr w:type="gramStart"/>
      <w:r w:rsidR="00842616" w:rsidRPr="00451128">
        <w:rPr>
          <w:rFonts w:ascii="Times New Roman" w:eastAsia="Times New Roman" w:hAnsi="Times New Roman" w:cs="Times New Roman"/>
          <w:sz w:val="24"/>
          <w:szCs w:val="24"/>
          <w:lang w:eastAsia="zh-C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00842616" w:rsidRPr="00451128">
        <w:rPr>
          <w:rFonts w:ascii="Times New Roman" w:eastAsia="Times New Roman" w:hAnsi="Times New Roman" w:cs="Times New Roman"/>
          <w:sz w:val="24"/>
          <w:szCs w:val="24"/>
          <w:lang w:eastAsia="zh-CN"/>
        </w:rPr>
        <w:t xml:space="preserve"> </w:t>
      </w:r>
      <w:r w:rsidR="00451128">
        <w:rPr>
          <w:rFonts w:ascii="Times New Roman" w:eastAsia="Times New Roman" w:hAnsi="Times New Roman" w:cs="Times New Roman"/>
          <w:sz w:val="24"/>
          <w:szCs w:val="24"/>
          <w:lang w:eastAsia="zh-CN"/>
        </w:rPr>
        <w:t xml:space="preserve"> </w:t>
      </w:r>
      <w:r w:rsidR="00842616" w:rsidRPr="00451128">
        <w:rPr>
          <w:rFonts w:ascii="Times New Roman" w:eastAsia="Times New Roman" w:hAnsi="Times New Roman" w:cs="Times New Roman"/>
          <w:sz w:val="24"/>
          <w:szCs w:val="24"/>
          <w:lang w:eastAsia="zh-CN"/>
        </w:rPr>
        <w:t>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w:t>
      </w:r>
      <w:r w:rsidR="00C9475A" w:rsidRPr="00451128">
        <w:rPr>
          <w:rFonts w:ascii="Times New Roman" w:eastAsia="Times New Roman" w:hAnsi="Times New Roman" w:cs="Times New Roman"/>
          <w:sz w:val="24"/>
          <w:szCs w:val="24"/>
          <w:lang w:eastAsia="zh-CN"/>
        </w:rPr>
        <w:t xml:space="preserve"> </w:t>
      </w:r>
      <w:r w:rsidR="00842616" w:rsidRPr="00451128">
        <w:rPr>
          <w:rFonts w:ascii="Times New Roman" w:eastAsia="Times New Roman" w:hAnsi="Times New Roman" w:cs="Times New Roman"/>
          <w:sz w:val="24"/>
          <w:szCs w:val="24"/>
          <w:lang w:eastAsia="zh-CN"/>
        </w:rPr>
        <w:t>основанием для одностороннего отказа «Заказчика» от исполнения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13.8.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13.9. Информация о «Подрядчике», с которым Контракт </w:t>
      </w:r>
      <w:proofErr w:type="gramStart"/>
      <w:r w:rsidR="00842616" w:rsidRPr="00451128">
        <w:rPr>
          <w:rFonts w:ascii="Times New Roman" w:eastAsia="Times New Roman" w:hAnsi="Times New Roman" w:cs="Times New Roman"/>
          <w:sz w:val="24"/>
          <w:szCs w:val="24"/>
          <w:lang w:eastAsia="zh-CN"/>
        </w:rPr>
        <w:t>был</w:t>
      </w:r>
      <w:proofErr w:type="gramEnd"/>
      <w:r w:rsidR="00842616" w:rsidRPr="00451128">
        <w:rPr>
          <w:rFonts w:ascii="Times New Roman" w:eastAsia="Times New Roman" w:hAnsi="Times New Roman" w:cs="Times New Roman"/>
          <w:sz w:val="24"/>
          <w:szCs w:val="24"/>
          <w:lang w:eastAsia="zh-CN"/>
        </w:rPr>
        <w:t xml:space="preserve"> расторгнут в связи с односторонним отказом «Заказчика» от исполнения Контракта, включается в установленном Федеральным законом от 05.04.2013 г. </w:t>
      </w:r>
      <w:r w:rsidR="00842616" w:rsidRPr="00451128">
        <w:rPr>
          <w:rFonts w:ascii="Times New Roman" w:eastAsia="Times New Roman" w:hAnsi="Times New Roman" w:cs="Times New Roman"/>
          <w:sz w:val="24"/>
          <w:szCs w:val="24"/>
          <w:lang w:val="en-US" w:eastAsia="zh-CN"/>
        </w:rPr>
        <w:t>N</w:t>
      </w:r>
      <w:r w:rsidR="00842616" w:rsidRPr="00451128">
        <w:rPr>
          <w:rFonts w:ascii="Times New Roman" w:eastAsia="Times New Roman" w:hAnsi="Times New Roman" w:cs="Times New Roman"/>
          <w:sz w:val="24"/>
          <w:szCs w:val="24"/>
          <w:lang w:eastAsia="zh-CN"/>
        </w:rPr>
        <w:t xml:space="preserve">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являлось предметом расторгнутого Контракта. </w:t>
      </w:r>
      <w:r w:rsidR="00842616" w:rsidRPr="00451128">
        <w:rPr>
          <w:rFonts w:ascii="Times New Roman" w:eastAsia="Times New Roman" w:hAnsi="Times New Roman" w:cs="Times New Roman"/>
          <w:sz w:val="24"/>
          <w:szCs w:val="24"/>
          <w:shd w:val="clear" w:color="auto" w:fill="FFFFFF"/>
          <w:lang w:eastAsia="zh-CN"/>
        </w:rPr>
        <w:t xml:space="preserve">При этом, в случае если до расторжения Контракта «Подрядчик» частично исполнил обязательства, предусмотренные Контрактом, при </w:t>
      </w:r>
      <w:r w:rsidR="00842616" w:rsidRPr="00451128">
        <w:rPr>
          <w:rFonts w:ascii="Times New Roman" w:eastAsia="Times New Roman" w:hAnsi="Times New Roman" w:cs="Times New Roman"/>
          <w:sz w:val="24"/>
          <w:szCs w:val="24"/>
          <w:shd w:val="clear" w:color="auto" w:fill="FFFFFF"/>
          <w:lang w:eastAsia="zh-CN"/>
        </w:rPr>
        <w:lastRenderedPageBreak/>
        <w:t>заключении нового Контракта на основании настоящего пункта количество выполняемых работ должно быть уменьшено с учетом объема фактически выполненных работ по расторгаемому Контракту, а цена Контракта должна быть уменьшена пропорционально объему выполненных работ</w:t>
      </w:r>
      <w:r w:rsidR="00842616" w:rsidRPr="00451128">
        <w:rPr>
          <w:rFonts w:ascii="Times New Roman" w:eastAsia="Times New Roman" w:hAnsi="Times New Roman" w:cs="Times New Roman"/>
          <w:sz w:val="24"/>
          <w:szCs w:val="24"/>
          <w:lang w:eastAsia="zh-CN"/>
        </w:rPr>
        <w:t>.</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13.11.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13.12. </w:t>
      </w:r>
      <w:proofErr w:type="gramStart"/>
      <w:r w:rsidR="00842616" w:rsidRPr="00451128">
        <w:rPr>
          <w:rFonts w:ascii="Times New Roman" w:eastAsia="Times New Roman" w:hAnsi="Times New Roman" w:cs="Times New Roman"/>
          <w:sz w:val="24"/>
          <w:szCs w:val="24"/>
          <w:lang w:eastAsia="zh-CN"/>
        </w:rPr>
        <w:t>Решение «Подрядчика»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842616" w:rsidRPr="00451128">
        <w:rPr>
          <w:rFonts w:ascii="Times New Roman" w:eastAsia="Times New Roman" w:hAnsi="Times New Roman" w:cs="Times New Roman"/>
          <w:sz w:val="24"/>
          <w:szCs w:val="24"/>
          <w:lang w:eastAsia="zh-CN"/>
        </w:rPr>
        <w:t xml:space="preserve">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13.13. Решение «Подрядчика» об одностороннем отказе от исполнения Контракта вступает в силу, Контракт считается расторгнутым через десять дней </w:t>
      </w:r>
      <w:proofErr w:type="gramStart"/>
      <w:r w:rsidR="00842616" w:rsidRPr="00451128">
        <w:rPr>
          <w:rFonts w:ascii="Times New Roman" w:eastAsia="Times New Roman" w:hAnsi="Times New Roman" w:cs="Times New Roman"/>
          <w:sz w:val="24"/>
          <w:szCs w:val="24"/>
          <w:lang w:eastAsia="zh-CN"/>
        </w:rPr>
        <w:t>с даты</w:t>
      </w:r>
      <w:proofErr w:type="gramEnd"/>
      <w:r w:rsidR="00842616" w:rsidRPr="00451128">
        <w:rPr>
          <w:rFonts w:ascii="Times New Roman" w:eastAsia="Times New Roman" w:hAnsi="Times New Roman" w:cs="Times New Roman"/>
          <w:sz w:val="24"/>
          <w:szCs w:val="24"/>
          <w:lang w:eastAsia="zh-CN"/>
        </w:rPr>
        <w:t xml:space="preserve"> надлежащего уведомления «Подрядчиком» «Заказчика» об одностороннем отказе от исполнения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13.14.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842616" w:rsidRPr="00451128">
        <w:rPr>
          <w:rFonts w:ascii="Times New Roman" w:eastAsia="Times New Roman" w:hAnsi="Times New Roman" w:cs="Times New Roman"/>
          <w:sz w:val="24"/>
          <w:szCs w:val="24"/>
          <w:lang w:eastAsia="zh-CN"/>
        </w:rPr>
        <w:t>с даты</w:t>
      </w:r>
      <w:proofErr w:type="gramEnd"/>
      <w:r w:rsidR="00842616" w:rsidRPr="00451128">
        <w:rPr>
          <w:rFonts w:ascii="Times New Roman" w:eastAsia="Times New Roman" w:hAnsi="Times New Roman" w:cs="Times New Roman"/>
          <w:sz w:val="24"/>
          <w:szCs w:val="24"/>
          <w:lang w:eastAsia="zh-CN"/>
        </w:rPr>
        <w:t xml:space="preserve"> надлежащего уведомления «Заказчика» о принятом </w:t>
      </w:r>
      <w:r w:rsidR="002A3C29" w:rsidRPr="00451128">
        <w:rPr>
          <w:rFonts w:ascii="Times New Roman" w:eastAsia="Times New Roman" w:hAnsi="Times New Roman" w:cs="Times New Roman"/>
          <w:sz w:val="24"/>
          <w:szCs w:val="24"/>
          <w:lang w:eastAsia="zh-CN"/>
        </w:rPr>
        <w:t>решении,</w:t>
      </w:r>
      <w:r w:rsidR="00842616" w:rsidRPr="00451128">
        <w:rPr>
          <w:rFonts w:ascii="Times New Roman" w:eastAsia="Times New Roman" w:hAnsi="Times New Roman" w:cs="Times New Roman"/>
          <w:sz w:val="24"/>
          <w:szCs w:val="24"/>
          <w:lang w:eastAsia="zh-C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13.15.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2616" w:rsidRPr="00451128" w:rsidRDefault="00842616" w:rsidP="00451128">
      <w:pPr>
        <w:widowControl w:val="0"/>
        <w:tabs>
          <w:tab w:val="left" w:pos="708"/>
          <w:tab w:val="left" w:pos="1080"/>
        </w:tabs>
        <w:suppressAutoHyphens/>
        <w:spacing w:after="0" w:line="240" w:lineRule="auto"/>
        <w:ind w:firstLine="570"/>
        <w:jc w:val="both"/>
        <w:rPr>
          <w:rFonts w:ascii="Times New Roman" w:eastAsia="Times New Roman" w:hAnsi="Times New Roman" w:cs="Times New Roman"/>
          <w:sz w:val="24"/>
          <w:szCs w:val="24"/>
          <w:lang w:eastAsia="zh-CN"/>
        </w:rPr>
      </w:pPr>
    </w:p>
    <w:p w:rsidR="002A3C29" w:rsidRPr="00451128" w:rsidRDefault="00842616" w:rsidP="00451128">
      <w:pPr>
        <w:widowControl w:val="0"/>
        <w:tabs>
          <w:tab w:val="left" w:pos="708"/>
          <w:tab w:val="left" w:pos="1080"/>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zh-CN"/>
        </w:rPr>
        <w:t>14. Прочие условия контракта</w:t>
      </w:r>
    </w:p>
    <w:p w:rsidR="00842616" w:rsidRPr="00451128" w:rsidRDefault="00A24747" w:rsidP="00451128">
      <w:pPr>
        <w:widowControl w:val="0"/>
        <w:tabs>
          <w:tab w:val="left" w:pos="708"/>
          <w:tab w:val="left" w:pos="108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14.1. Условия настоящего Контракта могут быть изменены по соглашению сторон, в случае если:</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 xml:space="preserve">14.1.1. Произошло снижение цены настоящего Контракта без </w:t>
      </w:r>
      <w:r w:rsidR="002A3C29" w:rsidRPr="00451128">
        <w:rPr>
          <w:rFonts w:ascii="Times New Roman" w:eastAsia="Times New Roman" w:hAnsi="Times New Roman" w:cs="Times New Roman"/>
          <w:sz w:val="24"/>
          <w:szCs w:val="24"/>
          <w:lang w:eastAsia="zh-CN"/>
        </w:rPr>
        <w:t>изменения,</w:t>
      </w:r>
      <w:r w:rsidR="00842616" w:rsidRPr="00451128">
        <w:rPr>
          <w:rFonts w:ascii="Times New Roman" w:eastAsia="Times New Roman" w:hAnsi="Times New Roman" w:cs="Times New Roman"/>
          <w:sz w:val="24"/>
          <w:szCs w:val="24"/>
          <w:lang w:eastAsia="zh-CN"/>
        </w:rPr>
        <w:t xml:space="preserve"> предусмотренного настоящим Контрактом объема выполняемых работ и иных условий настоящего Контракта.</w:t>
      </w:r>
    </w:p>
    <w:p w:rsidR="00842616"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14.1.2. По предложению «Заказчика» происходит увеличение либо уменьшение предусмотренного настоящим Контрактом объема выполняемых работ не более чем на 10 (десять) процентов.</w:t>
      </w:r>
    </w:p>
    <w:p w:rsidR="00842616" w:rsidRPr="00451128" w:rsidRDefault="002A3C29"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ar-SA"/>
        </w:rPr>
        <w:tab/>
      </w:r>
      <w:r w:rsidR="00842616" w:rsidRPr="00451128">
        <w:rPr>
          <w:rFonts w:ascii="Times New Roman" w:eastAsia="Times New Roman" w:hAnsi="Times New Roman" w:cs="Times New Roman"/>
          <w:sz w:val="24"/>
          <w:szCs w:val="24"/>
          <w:lang w:eastAsia="zh-CN"/>
        </w:rPr>
        <w:t xml:space="preserve">При этом по соглашению сторон допускается изменение с учетом </w:t>
      </w:r>
      <w:proofErr w:type="gramStart"/>
      <w:r w:rsidR="00842616" w:rsidRPr="00451128">
        <w:rPr>
          <w:rFonts w:ascii="Times New Roman" w:eastAsia="Times New Roman" w:hAnsi="Times New Roman" w:cs="Times New Roman"/>
          <w:sz w:val="24"/>
          <w:szCs w:val="24"/>
          <w:lang w:eastAsia="zh-CN"/>
        </w:rPr>
        <w:t>положений бюджетного законодательства Российской Федерации цены настоящего Контракта</w:t>
      </w:r>
      <w:proofErr w:type="gramEnd"/>
      <w:r w:rsidR="00842616" w:rsidRPr="00451128">
        <w:rPr>
          <w:rFonts w:ascii="Times New Roman" w:eastAsia="Times New Roman" w:hAnsi="Times New Roman" w:cs="Times New Roman"/>
          <w:sz w:val="24"/>
          <w:szCs w:val="24"/>
          <w:lang w:eastAsia="zh-CN"/>
        </w:rPr>
        <w:t xml:space="preserve"> пропорционально дополнительному объему работ исходя из установленной в настоящем Контракте цены работ, но не более чем на 10 (десять) процентов цены настоящего Контракта. При уменьшении предусмотренных настоящим Контрактом объема выполняемых работ стороны настоящего Контракта обязаны уменьшить цену настоящего Контракта пропорционально фактическому объему выполняемых работ. </w:t>
      </w:r>
    </w:p>
    <w:p w:rsidR="00631FDB" w:rsidRPr="00451128" w:rsidRDefault="00A24747" w:rsidP="00451128">
      <w:pPr>
        <w:widowControl w:val="0"/>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42616" w:rsidRPr="00451128">
        <w:rPr>
          <w:rFonts w:ascii="Times New Roman" w:eastAsia="Times New Roman" w:hAnsi="Times New Roman" w:cs="Times New Roman"/>
          <w:sz w:val="24"/>
          <w:szCs w:val="24"/>
          <w:lang w:eastAsia="zh-CN"/>
        </w:rPr>
        <w:t>14.1.3.  При уменьшении в установленном порядке средств бюджета, выделенных «Заказчику» для закупки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631FDB" w:rsidRPr="00451128" w:rsidRDefault="00A24747" w:rsidP="00451128">
      <w:pPr>
        <w:widowControl w:val="0"/>
        <w:tabs>
          <w:tab w:val="left" w:pos="141"/>
          <w:tab w:val="left" w:pos="1080"/>
        </w:tabs>
        <w:suppressAutoHyphens/>
        <w:autoSpaceDE w:val="0"/>
        <w:spacing w:after="0" w:line="240" w:lineRule="auto"/>
        <w:ind w:right="-3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t xml:space="preserve">        </w:t>
      </w:r>
      <w:r w:rsidR="00842616" w:rsidRPr="00451128">
        <w:rPr>
          <w:rFonts w:ascii="Times New Roman" w:eastAsia="Times New Roman" w:hAnsi="Times New Roman" w:cs="Times New Roman"/>
          <w:sz w:val="24"/>
          <w:szCs w:val="24"/>
          <w:lang w:eastAsia="zh-CN"/>
        </w:rPr>
        <w:t>14.2. Все изменения и дополнения к настоящему Контра</w:t>
      </w:r>
      <w:r w:rsidR="002A3C29" w:rsidRPr="00451128">
        <w:rPr>
          <w:rFonts w:ascii="Times New Roman" w:eastAsia="Times New Roman" w:hAnsi="Times New Roman" w:cs="Times New Roman"/>
          <w:sz w:val="24"/>
          <w:szCs w:val="24"/>
          <w:lang w:eastAsia="zh-CN"/>
        </w:rPr>
        <w:t xml:space="preserve">кту оформляются дополнительными </w:t>
      </w:r>
      <w:r w:rsidR="00842616" w:rsidRPr="00451128">
        <w:rPr>
          <w:rFonts w:ascii="Times New Roman" w:eastAsia="Times New Roman" w:hAnsi="Times New Roman" w:cs="Times New Roman"/>
          <w:sz w:val="24"/>
          <w:szCs w:val="24"/>
          <w:lang w:eastAsia="zh-CN"/>
        </w:rPr>
        <w:t>соглашениями, подписываемыми сторонами, и являются неотъемлемой частью контракта.</w:t>
      </w:r>
    </w:p>
    <w:p w:rsidR="002A3C29" w:rsidRPr="00451128" w:rsidRDefault="00A24747" w:rsidP="00451128">
      <w:pPr>
        <w:widowControl w:val="0"/>
        <w:tabs>
          <w:tab w:val="left" w:pos="141"/>
          <w:tab w:val="left" w:pos="1080"/>
        </w:tabs>
        <w:suppressAutoHyphens/>
        <w:autoSpaceDE w:val="0"/>
        <w:spacing w:after="0" w:line="240" w:lineRule="auto"/>
        <w:ind w:right="-3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w:t>
      </w:r>
      <w:r w:rsidR="00842616" w:rsidRPr="00451128">
        <w:rPr>
          <w:rFonts w:ascii="Times New Roman" w:eastAsia="Times New Roman" w:hAnsi="Times New Roman" w:cs="Times New Roman"/>
          <w:sz w:val="24"/>
          <w:szCs w:val="24"/>
          <w:lang w:eastAsia="zh-CN"/>
        </w:rPr>
        <w:t>14.3. Настоящий Контракт составлен в двух экземплярах, имеющих одинаковую юридическую силу, по одному для каждой из сторон.</w:t>
      </w:r>
    </w:p>
    <w:p w:rsidR="00412F2D" w:rsidRDefault="00A24747" w:rsidP="00451128">
      <w:pPr>
        <w:widowControl w:val="0"/>
        <w:tabs>
          <w:tab w:val="left" w:pos="0"/>
          <w:tab w:val="left" w:pos="141"/>
          <w:tab w:val="left" w:pos="1080"/>
        </w:tabs>
        <w:suppressAutoHyphens/>
        <w:autoSpaceDE w:val="0"/>
        <w:spacing w:after="0" w:line="240" w:lineRule="auto"/>
        <w:ind w:right="-3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42616" w:rsidRPr="00451128">
        <w:rPr>
          <w:rFonts w:ascii="Times New Roman" w:eastAsia="Times New Roman" w:hAnsi="Times New Roman" w:cs="Times New Roman"/>
          <w:sz w:val="24"/>
          <w:szCs w:val="24"/>
          <w:lang w:eastAsia="zh-CN"/>
        </w:rPr>
        <w:t>14.4. К Контракту прилагаются и являются его неотъемлемой частью:</w:t>
      </w:r>
      <w:r w:rsidR="00CA1EBB" w:rsidRPr="00451128">
        <w:rPr>
          <w:rFonts w:ascii="Times New Roman" w:eastAsia="Times New Roman" w:hAnsi="Times New Roman" w:cs="Times New Roman"/>
          <w:sz w:val="24"/>
          <w:szCs w:val="24"/>
          <w:lang w:eastAsia="zh-CN"/>
        </w:rPr>
        <w:t xml:space="preserve"> </w:t>
      </w:r>
      <w:r w:rsidR="00631FDB" w:rsidRPr="00451128">
        <w:rPr>
          <w:rFonts w:ascii="Times New Roman" w:eastAsia="Times New Roman" w:hAnsi="Times New Roman" w:cs="Times New Roman"/>
          <w:sz w:val="24"/>
          <w:szCs w:val="24"/>
          <w:lang w:eastAsia="zh-CN"/>
        </w:rPr>
        <w:t xml:space="preserve"> </w:t>
      </w:r>
      <w:r w:rsidR="00CA1EBB" w:rsidRPr="00451128">
        <w:rPr>
          <w:rFonts w:ascii="Times New Roman" w:eastAsia="Times New Roman" w:hAnsi="Times New Roman" w:cs="Times New Roman"/>
          <w:sz w:val="24"/>
          <w:szCs w:val="24"/>
          <w:lang w:eastAsia="zh-CN"/>
        </w:rPr>
        <w:t xml:space="preserve">Техническое задание - </w:t>
      </w:r>
      <w:r w:rsidR="00631FDB" w:rsidRPr="00451128">
        <w:rPr>
          <w:rFonts w:ascii="Times New Roman" w:eastAsia="Times New Roman" w:hAnsi="Times New Roman" w:cs="Times New Roman"/>
          <w:sz w:val="24"/>
          <w:szCs w:val="24"/>
          <w:lang w:eastAsia="zh-CN"/>
        </w:rPr>
        <w:t>п</w:t>
      </w:r>
      <w:r w:rsidR="00AA4D18" w:rsidRPr="00451128">
        <w:rPr>
          <w:rFonts w:ascii="Times New Roman" w:eastAsia="Times New Roman" w:hAnsi="Times New Roman" w:cs="Times New Roman"/>
          <w:sz w:val="24"/>
          <w:szCs w:val="24"/>
          <w:lang w:eastAsia="zh-CN"/>
        </w:rPr>
        <w:t>риложение № 1</w:t>
      </w:r>
      <w:r w:rsidR="00C9475A" w:rsidRPr="00451128">
        <w:rPr>
          <w:rFonts w:ascii="Times New Roman" w:eastAsia="Times New Roman" w:hAnsi="Times New Roman" w:cs="Times New Roman"/>
          <w:sz w:val="24"/>
          <w:szCs w:val="24"/>
          <w:lang w:eastAsia="zh-CN"/>
        </w:rPr>
        <w:t>,</w:t>
      </w:r>
      <w:r w:rsidR="00CA1EBB" w:rsidRPr="00451128">
        <w:rPr>
          <w:rFonts w:ascii="Times New Roman" w:eastAsia="Times New Roman" w:hAnsi="Times New Roman" w:cs="Times New Roman"/>
          <w:sz w:val="24"/>
          <w:szCs w:val="24"/>
          <w:lang w:eastAsia="zh-CN"/>
        </w:rPr>
        <w:t xml:space="preserve"> </w:t>
      </w:r>
      <w:r w:rsidR="00412F2D">
        <w:rPr>
          <w:rFonts w:ascii="Times New Roman" w:eastAsia="Times New Roman" w:hAnsi="Times New Roman" w:cs="Times New Roman"/>
          <w:sz w:val="24"/>
          <w:szCs w:val="24"/>
          <w:lang w:eastAsia="zh-CN"/>
        </w:rPr>
        <w:t>л</w:t>
      </w:r>
      <w:r w:rsidR="00CA1EBB" w:rsidRPr="00451128">
        <w:rPr>
          <w:rFonts w:ascii="Times New Roman" w:eastAsia="Times New Roman" w:hAnsi="Times New Roman" w:cs="Times New Roman"/>
          <w:sz w:val="24"/>
          <w:szCs w:val="24"/>
          <w:lang w:eastAsia="zh-CN"/>
        </w:rPr>
        <w:t xml:space="preserve">окальная смета - </w:t>
      </w:r>
      <w:r w:rsidR="00C9475A" w:rsidRPr="00451128">
        <w:rPr>
          <w:rFonts w:ascii="Times New Roman" w:eastAsia="Times New Roman" w:hAnsi="Times New Roman" w:cs="Times New Roman"/>
          <w:sz w:val="24"/>
          <w:szCs w:val="24"/>
          <w:lang w:eastAsia="zh-CN"/>
        </w:rPr>
        <w:t>приложение № 2</w:t>
      </w:r>
      <w:r w:rsidR="00CA1EBB" w:rsidRPr="00451128">
        <w:rPr>
          <w:rFonts w:ascii="Times New Roman" w:eastAsia="Times New Roman" w:hAnsi="Times New Roman" w:cs="Times New Roman"/>
          <w:sz w:val="24"/>
          <w:szCs w:val="24"/>
          <w:lang w:eastAsia="zh-CN"/>
        </w:rPr>
        <w:t>,</w:t>
      </w:r>
      <w:r w:rsidR="00842616" w:rsidRPr="00451128">
        <w:rPr>
          <w:rFonts w:ascii="Times New Roman" w:eastAsia="Times New Roman" w:hAnsi="Times New Roman" w:cs="Times New Roman"/>
          <w:sz w:val="24"/>
          <w:szCs w:val="24"/>
          <w:lang w:eastAsia="zh-CN"/>
        </w:rPr>
        <w:t xml:space="preserve"> </w:t>
      </w:r>
      <w:r w:rsidR="00412F2D">
        <w:rPr>
          <w:rFonts w:ascii="Times New Roman" w:eastAsia="Times New Roman" w:hAnsi="Times New Roman" w:cs="Times New Roman"/>
          <w:sz w:val="24"/>
          <w:szCs w:val="24"/>
          <w:lang w:eastAsia="zh-CN"/>
        </w:rPr>
        <w:t xml:space="preserve">сводный сметный расчет – приложение № 3, </w:t>
      </w:r>
      <w:r w:rsidR="00CA1EBB" w:rsidRPr="00451128">
        <w:rPr>
          <w:rFonts w:ascii="Times New Roman" w:eastAsia="Times New Roman" w:hAnsi="Times New Roman" w:cs="Times New Roman"/>
          <w:sz w:val="24"/>
          <w:szCs w:val="24"/>
          <w:lang w:eastAsia="zh-CN"/>
        </w:rPr>
        <w:t xml:space="preserve">локальная смета – приложение № </w:t>
      </w:r>
      <w:r w:rsidR="00412F2D">
        <w:rPr>
          <w:rFonts w:ascii="Times New Roman" w:eastAsia="Times New Roman" w:hAnsi="Times New Roman" w:cs="Times New Roman"/>
          <w:sz w:val="24"/>
          <w:szCs w:val="24"/>
          <w:lang w:eastAsia="zh-CN"/>
        </w:rPr>
        <w:t>4.</w:t>
      </w:r>
    </w:p>
    <w:p w:rsidR="00842616" w:rsidRPr="00451128" w:rsidRDefault="00A24747" w:rsidP="00451128">
      <w:pPr>
        <w:widowControl w:val="0"/>
        <w:tabs>
          <w:tab w:val="left" w:pos="0"/>
          <w:tab w:val="left" w:pos="141"/>
          <w:tab w:val="left" w:pos="1080"/>
        </w:tabs>
        <w:suppressAutoHyphens/>
        <w:autoSpaceDE w:val="0"/>
        <w:spacing w:after="0" w:line="240" w:lineRule="auto"/>
        <w:ind w:right="-3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ab/>
        <w:t xml:space="preserve">        </w:t>
      </w:r>
      <w:r w:rsidR="00842616" w:rsidRPr="00451128">
        <w:rPr>
          <w:rFonts w:ascii="Times New Roman" w:eastAsia="Times New Roman" w:hAnsi="Times New Roman" w:cs="Times New Roman"/>
          <w:sz w:val="24"/>
          <w:szCs w:val="24"/>
          <w:lang w:eastAsia="zh-CN"/>
        </w:rPr>
        <w:t>14.5. Настоящий Контра</w:t>
      </w:r>
      <w:proofErr w:type="gramStart"/>
      <w:r w:rsidR="00842616" w:rsidRPr="00451128">
        <w:rPr>
          <w:rFonts w:ascii="Times New Roman" w:eastAsia="Times New Roman" w:hAnsi="Times New Roman" w:cs="Times New Roman"/>
          <w:sz w:val="24"/>
          <w:szCs w:val="24"/>
          <w:lang w:eastAsia="zh-CN"/>
        </w:rPr>
        <w:t>кт вст</w:t>
      </w:r>
      <w:proofErr w:type="gramEnd"/>
      <w:r w:rsidR="00842616" w:rsidRPr="00451128">
        <w:rPr>
          <w:rFonts w:ascii="Times New Roman" w:eastAsia="Times New Roman" w:hAnsi="Times New Roman" w:cs="Times New Roman"/>
          <w:sz w:val="24"/>
          <w:szCs w:val="24"/>
          <w:lang w:eastAsia="zh-CN"/>
        </w:rPr>
        <w:t>упает в силу со дня его подписания сторонами.</w:t>
      </w: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b/>
          <w:bCs/>
          <w:color w:val="00000A"/>
          <w:sz w:val="24"/>
          <w:szCs w:val="24"/>
          <w:lang w:eastAsia="ru-RU"/>
        </w:rPr>
      </w:pPr>
    </w:p>
    <w:p w:rsidR="00842616" w:rsidRPr="00451128" w:rsidRDefault="00842616" w:rsidP="00451128">
      <w:pPr>
        <w:widowControl w:val="0"/>
        <w:tabs>
          <w:tab w:val="left" w:pos="708"/>
        </w:tabs>
        <w:suppressAutoHyphens/>
        <w:spacing w:after="0" w:line="240" w:lineRule="auto"/>
        <w:ind w:firstLine="570"/>
        <w:jc w:val="center"/>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bCs/>
          <w:color w:val="00000A"/>
          <w:sz w:val="24"/>
          <w:szCs w:val="24"/>
          <w:lang w:eastAsia="ru-RU"/>
        </w:rPr>
        <w:t>15. Адреса, реквизиты и подписи Сторон:</w:t>
      </w:r>
    </w:p>
    <w:p w:rsidR="00842616" w:rsidRPr="00451128" w:rsidRDefault="00842616" w:rsidP="00451128">
      <w:pPr>
        <w:widowControl w:val="0"/>
        <w:tabs>
          <w:tab w:val="left" w:pos="708"/>
        </w:tabs>
        <w:suppressAutoHyphens/>
        <w:spacing w:after="0" w:line="240" w:lineRule="auto"/>
        <w:ind w:firstLine="570"/>
        <w:jc w:val="center"/>
        <w:rPr>
          <w:rFonts w:ascii="Times New Roman" w:eastAsia="Calibri" w:hAnsi="Times New Roman" w:cs="Times New Roman"/>
          <w:b/>
          <w:bCs/>
          <w:color w:val="00000A"/>
          <w:sz w:val="24"/>
          <w:szCs w:val="24"/>
          <w:lang w:eastAsia="ru-RU"/>
        </w:rPr>
      </w:pPr>
    </w:p>
    <w:p w:rsidR="00842616" w:rsidRPr="00451128" w:rsidRDefault="00842616" w:rsidP="00451128">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t>«Заказчик»:</w:t>
      </w: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r>
      <w:r w:rsidRPr="00451128">
        <w:rPr>
          <w:rFonts w:ascii="Times New Roman" w:eastAsia="Calibri" w:hAnsi="Times New Roman" w:cs="Times New Roman"/>
          <w:b/>
          <w:bCs/>
          <w:color w:val="00000A"/>
          <w:sz w:val="24"/>
          <w:szCs w:val="24"/>
          <w:lang w:eastAsia="ru-RU"/>
        </w:rPr>
        <w:tab/>
        <w:t>«Подрядчик»:</w:t>
      </w:r>
    </w:p>
    <w:tbl>
      <w:tblPr>
        <w:tblW w:w="0" w:type="auto"/>
        <w:tblInd w:w="-20" w:type="dxa"/>
        <w:tblLayout w:type="fixed"/>
        <w:tblLook w:val="04A0" w:firstRow="1" w:lastRow="0" w:firstColumn="1" w:lastColumn="0" w:noHBand="0" w:noVBand="1"/>
      </w:tblPr>
      <w:tblGrid>
        <w:gridCol w:w="4948"/>
        <w:gridCol w:w="5039"/>
      </w:tblGrid>
      <w:tr w:rsidR="00842616" w:rsidRPr="00451128" w:rsidTr="00842616">
        <w:tc>
          <w:tcPr>
            <w:tcW w:w="4948" w:type="dxa"/>
            <w:shd w:val="clear" w:color="auto" w:fill="FFFFFF"/>
            <w:hideMark/>
          </w:tcPr>
          <w:p w:rsidR="002A3C29"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Муниципальное казенное учреждени</w:t>
            </w:r>
            <w:r w:rsidR="002A3C29" w:rsidRPr="00451128">
              <w:rPr>
                <w:rFonts w:ascii="Times New Roman" w:eastAsia="Times New Roman" w:hAnsi="Times New Roman" w:cs="Times New Roman"/>
                <w:sz w:val="24"/>
                <w:szCs w:val="24"/>
                <w:lang w:eastAsia="zh-CN"/>
              </w:rPr>
              <w:t>е</w:t>
            </w:r>
            <w:r w:rsidRPr="00451128">
              <w:rPr>
                <w:rFonts w:ascii="Times New Roman" w:eastAsia="Times New Roman" w:hAnsi="Times New Roman" w:cs="Times New Roman"/>
                <w:sz w:val="24"/>
                <w:szCs w:val="24"/>
                <w:lang w:eastAsia="zh-CN"/>
              </w:rPr>
              <w:t xml:space="preserve"> «Управление культуры администрации Урупского муниципального района Карачаево-Черкесской Республики»</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 xml:space="preserve">369260, Россия, Урупский район, </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ст. Преградная, пер.</w:t>
            </w:r>
            <w:r w:rsidR="002A3C29" w:rsidRPr="00451128">
              <w:rPr>
                <w:rFonts w:ascii="Times New Roman" w:eastAsia="Times New Roman" w:hAnsi="Times New Roman" w:cs="Times New Roman"/>
                <w:color w:val="000000"/>
                <w:sz w:val="24"/>
                <w:szCs w:val="24"/>
                <w:lang w:eastAsia="ru-RU"/>
              </w:rPr>
              <w:t xml:space="preserve"> </w:t>
            </w:r>
            <w:proofErr w:type="gramStart"/>
            <w:r w:rsidRPr="00451128">
              <w:rPr>
                <w:rFonts w:ascii="Times New Roman" w:eastAsia="Times New Roman" w:hAnsi="Times New Roman" w:cs="Times New Roman"/>
                <w:color w:val="000000"/>
                <w:sz w:val="24"/>
                <w:szCs w:val="24"/>
                <w:lang w:eastAsia="ru-RU"/>
              </w:rPr>
              <w:t>Пионерский</w:t>
            </w:r>
            <w:proofErr w:type="gramEnd"/>
            <w:r w:rsidRPr="00451128">
              <w:rPr>
                <w:rFonts w:ascii="Times New Roman" w:eastAsia="Times New Roman" w:hAnsi="Times New Roman" w:cs="Times New Roman"/>
                <w:color w:val="000000"/>
                <w:sz w:val="24"/>
                <w:szCs w:val="24"/>
                <w:lang w:eastAsia="ru-RU"/>
              </w:rPr>
              <w:t xml:space="preserve">, </w:t>
            </w:r>
            <w:r w:rsidR="002A3C29" w:rsidRPr="00451128">
              <w:rPr>
                <w:rFonts w:ascii="Times New Roman" w:eastAsia="Times New Roman" w:hAnsi="Times New Roman" w:cs="Times New Roman"/>
                <w:color w:val="000000"/>
                <w:sz w:val="24"/>
                <w:szCs w:val="24"/>
                <w:lang w:eastAsia="ru-RU"/>
              </w:rPr>
              <w:t>д.</w:t>
            </w:r>
            <w:r w:rsidRPr="00451128">
              <w:rPr>
                <w:rFonts w:ascii="Times New Roman" w:eastAsia="Times New Roman" w:hAnsi="Times New Roman" w:cs="Times New Roman"/>
                <w:color w:val="000000"/>
                <w:sz w:val="24"/>
                <w:szCs w:val="24"/>
                <w:lang w:eastAsia="ru-RU"/>
              </w:rPr>
              <w:t>19</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 xml:space="preserve">ИНН 0912000752, КПП 091201001, </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ОГРН 1060912002183</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color w:val="000000"/>
                <w:sz w:val="24"/>
                <w:szCs w:val="24"/>
                <w:lang w:eastAsia="ru-RU"/>
              </w:rPr>
              <w:t>л</w:t>
            </w:r>
            <w:proofErr w:type="gramEnd"/>
            <w:r w:rsidRPr="00451128">
              <w:rPr>
                <w:rFonts w:ascii="Times New Roman" w:eastAsia="Times New Roman" w:hAnsi="Times New Roman" w:cs="Times New Roman"/>
                <w:color w:val="000000"/>
                <w:sz w:val="24"/>
                <w:szCs w:val="24"/>
                <w:lang w:eastAsia="ru-RU"/>
              </w:rPr>
              <w:t>/с 03793002720 в УФК по КЧР 7912</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color w:val="000000"/>
                <w:sz w:val="24"/>
                <w:szCs w:val="24"/>
                <w:lang w:eastAsia="ru-RU"/>
              </w:rPr>
              <w:t>р</w:t>
            </w:r>
            <w:proofErr w:type="gramEnd"/>
            <w:r w:rsidRPr="00451128">
              <w:rPr>
                <w:rFonts w:ascii="Times New Roman" w:eastAsia="Times New Roman" w:hAnsi="Times New Roman" w:cs="Times New Roman"/>
                <w:color w:val="000000"/>
                <w:sz w:val="24"/>
                <w:szCs w:val="24"/>
                <w:lang w:eastAsia="ru-RU"/>
              </w:rPr>
              <w:t>/с 40204810700000000121</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 xml:space="preserve">БИК 049133001 ГРКЦ НБ КЧР ЦБ РФ </w:t>
            </w:r>
          </w:p>
          <w:p w:rsidR="00842616" w:rsidRPr="00451128" w:rsidRDefault="00842616" w:rsidP="00451128">
            <w:pPr>
              <w:widowControl w:val="0"/>
              <w:shd w:val="clear" w:color="auto" w:fill="FFFFFF"/>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 xml:space="preserve">г. Черкесск </w:t>
            </w:r>
            <w:r w:rsidRPr="00451128">
              <w:rPr>
                <w:rFonts w:ascii="Times New Roman" w:eastAsia="Times New Roman" w:hAnsi="Times New Roman" w:cs="Times New Roman"/>
                <w:color w:val="00000A"/>
                <w:sz w:val="24"/>
                <w:szCs w:val="24"/>
                <w:lang w:eastAsia="ru-RU"/>
              </w:rPr>
              <w:t>ОКВЭД 75 11.31</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 xml:space="preserve">ОКПО 78431623 ОКАТО 91230000001;  ОКТМО 91630425101 ОКФС 14;  </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lang w:eastAsia="ru-RU"/>
              </w:rPr>
              <w:t>Начальник</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0"/>
                <w:sz w:val="24"/>
                <w:szCs w:val="24"/>
                <w:u w:val="single"/>
                <w:lang w:eastAsia="ru-RU"/>
              </w:rPr>
              <w:t xml:space="preserve">                                 </w:t>
            </w:r>
            <w:r w:rsidRPr="00451128">
              <w:rPr>
                <w:rFonts w:ascii="Times New Roman" w:eastAsia="Times New Roman" w:hAnsi="Times New Roman" w:cs="Times New Roman"/>
                <w:color w:val="000000"/>
                <w:sz w:val="24"/>
                <w:szCs w:val="24"/>
                <w:lang w:eastAsia="ru-RU"/>
              </w:rPr>
              <w:t xml:space="preserve">  Л.М. </w:t>
            </w:r>
            <w:proofErr w:type="spellStart"/>
            <w:r w:rsidRPr="00451128">
              <w:rPr>
                <w:rFonts w:ascii="Times New Roman" w:eastAsia="Times New Roman" w:hAnsi="Times New Roman" w:cs="Times New Roman"/>
                <w:color w:val="000000"/>
                <w:sz w:val="24"/>
                <w:szCs w:val="24"/>
                <w:lang w:eastAsia="ru-RU"/>
              </w:rPr>
              <w:t>Текеева</w:t>
            </w:r>
            <w:proofErr w:type="spellEnd"/>
          </w:p>
        </w:tc>
        <w:tc>
          <w:tcPr>
            <w:tcW w:w="5039" w:type="dxa"/>
            <w:shd w:val="clear" w:color="auto" w:fill="FFFFFF"/>
          </w:tcPr>
          <w:p w:rsidR="00842616" w:rsidRPr="00451128" w:rsidRDefault="00842616" w:rsidP="00451128">
            <w:pPr>
              <w:widowControl w:val="0"/>
              <w:tabs>
                <w:tab w:val="left" w:pos="708"/>
              </w:tabs>
              <w:suppressAutoHyphens/>
              <w:snapToGrid w:val="0"/>
              <w:spacing w:after="0" w:line="240" w:lineRule="auto"/>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__________________________________</w:t>
            </w:r>
          </w:p>
          <w:p w:rsidR="00842616" w:rsidRPr="00451128" w:rsidRDefault="00842616" w:rsidP="00451128">
            <w:pPr>
              <w:widowControl w:val="0"/>
              <w:tabs>
                <w:tab w:val="left" w:pos="708"/>
              </w:tabs>
              <w:suppressAutoHyphens/>
              <w:spacing w:after="0" w:line="240" w:lineRule="auto"/>
              <w:rPr>
                <w:rFonts w:ascii="Times New Roman" w:eastAsia="Calibri"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Юр./факт</w:t>
            </w:r>
            <w:proofErr w:type="gramStart"/>
            <w:r w:rsidRPr="00451128">
              <w:rPr>
                <w:rFonts w:ascii="Times New Roman" w:eastAsia="Times New Roman" w:hAnsi="Times New Roman" w:cs="Times New Roman"/>
                <w:color w:val="00000A"/>
                <w:sz w:val="24"/>
                <w:szCs w:val="24"/>
                <w:lang w:eastAsia="ru-RU"/>
              </w:rPr>
              <w:t>.</w:t>
            </w:r>
            <w:proofErr w:type="gramEnd"/>
            <w:r w:rsidRPr="00451128">
              <w:rPr>
                <w:rFonts w:ascii="Times New Roman" w:eastAsia="Times New Roman" w:hAnsi="Times New Roman" w:cs="Times New Roman"/>
                <w:color w:val="00000A"/>
                <w:sz w:val="24"/>
                <w:szCs w:val="24"/>
                <w:lang w:eastAsia="ru-RU"/>
              </w:rPr>
              <w:t xml:space="preserve"> </w:t>
            </w:r>
            <w:proofErr w:type="gramStart"/>
            <w:r w:rsidRPr="00451128">
              <w:rPr>
                <w:rFonts w:ascii="Times New Roman" w:eastAsia="Times New Roman" w:hAnsi="Times New Roman" w:cs="Times New Roman"/>
                <w:color w:val="00000A"/>
                <w:sz w:val="24"/>
                <w:szCs w:val="24"/>
                <w:lang w:eastAsia="ru-RU"/>
              </w:rPr>
              <w:t>а</w:t>
            </w:r>
            <w:proofErr w:type="gramEnd"/>
            <w:r w:rsidRPr="00451128">
              <w:rPr>
                <w:rFonts w:ascii="Times New Roman" w:eastAsia="Times New Roman" w:hAnsi="Times New Roman" w:cs="Times New Roman"/>
                <w:color w:val="00000A"/>
                <w:sz w:val="24"/>
                <w:szCs w:val="24"/>
                <w:lang w:eastAsia="ru-RU"/>
              </w:rPr>
              <w:t>дрес ______________________________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__________________________________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ИНН _______________ КПП 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color w:val="00000A"/>
                <w:sz w:val="24"/>
                <w:szCs w:val="24"/>
                <w:lang w:eastAsia="ru-RU"/>
              </w:rPr>
              <w:t>р</w:t>
            </w:r>
            <w:proofErr w:type="gramEnd"/>
            <w:r w:rsidRPr="00451128">
              <w:rPr>
                <w:rFonts w:ascii="Times New Roman" w:eastAsia="Times New Roman" w:hAnsi="Times New Roman" w:cs="Times New Roman"/>
                <w:color w:val="00000A"/>
                <w:sz w:val="24"/>
                <w:szCs w:val="24"/>
                <w:lang w:eastAsia="ru-RU"/>
              </w:rPr>
              <w:t>/с ________________________________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к/с _______________________________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БИК ______________________________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Тел. __________________</w:t>
            </w: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color w:val="00000A"/>
                <w:sz w:val="24"/>
                <w:szCs w:val="24"/>
                <w:lang w:eastAsia="ru-RU"/>
              </w:rPr>
            </w:pPr>
          </w:p>
          <w:p w:rsidR="00842616" w:rsidRPr="00451128" w:rsidRDefault="00842616" w:rsidP="00451128">
            <w:pPr>
              <w:widowControl w:val="0"/>
              <w:tabs>
                <w:tab w:val="left" w:pos="708"/>
              </w:tabs>
              <w:suppressAutoHyphens/>
              <w:spacing w:after="0" w:line="240" w:lineRule="auto"/>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Руководитель _________________ФИО</w:t>
            </w:r>
          </w:p>
        </w:tc>
      </w:tr>
    </w:tbl>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bCs/>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b/>
          <w:bCs/>
          <w:sz w:val="24"/>
          <w:szCs w:val="24"/>
          <w:lang w:eastAsia="zh-CN"/>
        </w:rPr>
      </w:pPr>
    </w:p>
    <w:p w:rsidR="00842616" w:rsidRPr="00451128" w:rsidRDefault="00842616" w:rsidP="00451128">
      <w:pPr>
        <w:suppressAutoHyphens/>
        <w:spacing w:after="0" w:line="240" w:lineRule="auto"/>
        <w:jc w:val="center"/>
        <w:rPr>
          <w:rFonts w:ascii="Times New Roman" w:eastAsia="Times New Roman" w:hAnsi="Times New Roman" w:cs="Times New Roman"/>
          <w:sz w:val="24"/>
          <w:szCs w:val="24"/>
          <w:lang w:eastAsia="zh-CN"/>
        </w:rPr>
      </w:pPr>
    </w:p>
    <w:p w:rsidR="00842616" w:rsidRPr="00451128" w:rsidRDefault="00842616" w:rsidP="00451128">
      <w:pPr>
        <w:suppressAutoHyphens/>
        <w:spacing w:after="0" w:line="240" w:lineRule="auto"/>
        <w:jc w:val="right"/>
        <w:rPr>
          <w:rFonts w:ascii="Times New Roman" w:eastAsia="Times New Roman" w:hAnsi="Times New Roman" w:cs="Times New Roman"/>
          <w:sz w:val="24"/>
          <w:szCs w:val="24"/>
          <w:lang w:eastAsia="zh-CN"/>
        </w:rPr>
      </w:pPr>
    </w:p>
    <w:p w:rsidR="00842616" w:rsidRPr="00451128" w:rsidRDefault="002342E0" w:rsidP="00451128">
      <w:pPr>
        <w:shd w:val="clear" w:color="auto" w:fill="FFFFFF"/>
        <w:suppressAutoHyphens/>
        <w:spacing w:after="0" w:line="240" w:lineRule="auto"/>
        <w:ind w:right="150" w:firstLine="600"/>
        <w:rPr>
          <w:rFonts w:ascii="Times New Roman" w:eastAsia="Times New Roman" w:hAnsi="Times New Roman" w:cs="Times New Roman"/>
          <w:b/>
          <w:bCs/>
          <w:color w:val="000080"/>
          <w:sz w:val="24"/>
          <w:szCs w:val="24"/>
          <w:lang w:eastAsia="zh-CN"/>
        </w:rPr>
      </w:pPr>
      <w:r w:rsidRPr="00451128">
        <w:rPr>
          <w:rFonts w:ascii="Times New Roman" w:eastAsia="Times New Roman" w:hAnsi="Times New Roman" w:cs="Times New Roman"/>
          <w:sz w:val="24"/>
          <w:szCs w:val="24"/>
          <w:lang w:eastAsia="zh-CN"/>
        </w:rPr>
        <w:t xml:space="preserve"> </w:t>
      </w:r>
    </w:p>
    <w:p w:rsidR="00770950" w:rsidRDefault="00451128" w:rsidP="00451128">
      <w:pPr>
        <w:spacing w:after="0" w:line="240" w:lineRule="auto"/>
        <w:jc w:val="both"/>
        <w:rPr>
          <w:rFonts w:ascii="Times New Roman" w:eastAsia="Times New Roman" w:hAnsi="Times New Roman" w:cs="Times New Roman"/>
          <w:b/>
          <w:sz w:val="24"/>
          <w:szCs w:val="24"/>
          <w:lang w:eastAsia="zh-CN"/>
        </w:rPr>
        <w:sectPr w:rsidR="00770950" w:rsidSect="003A5F13">
          <w:pgSz w:w="11906" w:h="16838"/>
          <w:pgMar w:top="1134" w:right="850" w:bottom="1134" w:left="1134" w:header="708" w:footer="708" w:gutter="0"/>
          <w:cols w:space="708"/>
          <w:docGrid w:linePitch="360"/>
        </w:sectPr>
      </w:pPr>
      <w:r>
        <w:rPr>
          <w:rFonts w:ascii="Times New Roman" w:eastAsia="Times New Roman" w:hAnsi="Times New Roman" w:cs="Times New Roman"/>
          <w:b/>
          <w:sz w:val="24"/>
          <w:szCs w:val="24"/>
          <w:lang w:eastAsia="zh-CN"/>
        </w:rPr>
        <w:t xml:space="preserve"> </w:t>
      </w:r>
    </w:p>
    <w:p w:rsidR="00770950" w:rsidRPr="00451128" w:rsidRDefault="00770950" w:rsidP="00770950">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lastRenderedPageBreak/>
        <w:t xml:space="preserve">Приложение № </w:t>
      </w:r>
      <w:r>
        <w:rPr>
          <w:rFonts w:ascii="Times New Roman" w:eastAsia="Times New Roman" w:hAnsi="Times New Roman" w:cs="Times New Roman"/>
          <w:sz w:val="24"/>
          <w:szCs w:val="24"/>
          <w:lang w:eastAsia="zh-CN"/>
        </w:rPr>
        <w:t>1</w:t>
      </w:r>
      <w:r w:rsidRPr="00451128">
        <w:rPr>
          <w:rFonts w:ascii="Times New Roman" w:eastAsia="Times New Roman" w:hAnsi="Times New Roman" w:cs="Times New Roman"/>
          <w:sz w:val="24"/>
          <w:szCs w:val="24"/>
          <w:lang w:eastAsia="zh-CN"/>
        </w:rPr>
        <w:t xml:space="preserve"> </w:t>
      </w:r>
    </w:p>
    <w:p w:rsidR="00770950" w:rsidRPr="00451128" w:rsidRDefault="00770950" w:rsidP="00770950">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 Контракту № от «   » __________2018 г.</w:t>
      </w:r>
      <w:r w:rsidRPr="00451128">
        <w:rPr>
          <w:rFonts w:ascii="Times New Roman" w:eastAsia="Times New Roman" w:hAnsi="Times New Roman" w:cs="Times New Roman"/>
          <w:b/>
          <w:bCs/>
          <w:sz w:val="24"/>
          <w:szCs w:val="24"/>
          <w:lang w:eastAsia="zh-CN"/>
        </w:rPr>
        <w:t xml:space="preserve"> </w:t>
      </w:r>
    </w:p>
    <w:p w:rsidR="00770950" w:rsidRDefault="00770950" w:rsidP="00770950">
      <w:pPr>
        <w:spacing w:after="0" w:line="240" w:lineRule="auto"/>
        <w:jc w:val="right"/>
        <w:rPr>
          <w:rFonts w:ascii="Times New Roman" w:eastAsia="Times New Roman" w:hAnsi="Times New Roman" w:cs="Times New Roman"/>
          <w:b/>
          <w:sz w:val="24"/>
          <w:szCs w:val="24"/>
          <w:lang w:eastAsia="zh-CN"/>
        </w:rPr>
      </w:pPr>
    </w:p>
    <w:p w:rsidR="00770950" w:rsidRPr="00451128" w:rsidRDefault="00770950" w:rsidP="00770950">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sz w:val="24"/>
          <w:szCs w:val="24"/>
          <w:lang w:eastAsia="zh-CN"/>
        </w:rPr>
        <w:t>Техническое задание</w:t>
      </w:r>
      <w:r w:rsidRPr="00451128">
        <w:rPr>
          <w:rFonts w:ascii="Times New Roman" w:eastAsia="Times New Roman" w:hAnsi="Times New Roman" w:cs="Times New Roman"/>
          <w:b/>
          <w:sz w:val="24"/>
          <w:szCs w:val="24"/>
          <w:lang w:eastAsia="zh-CN"/>
        </w:rPr>
        <w:t xml:space="preserve"> </w:t>
      </w:r>
    </w:p>
    <w:p w:rsidR="00770950" w:rsidRPr="00451128" w:rsidRDefault="00770950" w:rsidP="00770950">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sz w:val="24"/>
          <w:szCs w:val="24"/>
          <w:lang w:eastAsia="zh-CN"/>
        </w:rPr>
        <w:t xml:space="preserve">по монтажу механики сцены концертного зала </w:t>
      </w:r>
    </w:p>
    <w:p w:rsidR="00770950" w:rsidRPr="00451128" w:rsidRDefault="00770950" w:rsidP="00770950">
      <w:pPr>
        <w:suppressAutoHyphens/>
        <w:spacing w:after="0" w:line="240" w:lineRule="auto"/>
        <w:jc w:val="center"/>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sz w:val="24"/>
          <w:szCs w:val="24"/>
          <w:lang w:eastAsia="zh-CN"/>
        </w:rPr>
        <w:t>районного дома культуры ст. Преградной</w:t>
      </w:r>
    </w:p>
    <w:p w:rsidR="00770950" w:rsidRPr="00451128" w:rsidRDefault="00770950" w:rsidP="00770950">
      <w:pPr>
        <w:suppressAutoHyphens/>
        <w:autoSpaceDE w:val="0"/>
        <w:spacing w:after="0" w:line="240" w:lineRule="auto"/>
        <w:rPr>
          <w:rFonts w:ascii="Times New Roman" w:eastAsia="Times New Roman" w:hAnsi="Times New Roman" w:cs="Times New Roman"/>
          <w:b/>
          <w:bCs/>
          <w:sz w:val="24"/>
          <w:szCs w:val="24"/>
          <w:lang w:eastAsia="zh-CN"/>
        </w:rPr>
      </w:pPr>
    </w:p>
    <w:p w:rsidR="00770950" w:rsidRPr="002546FF" w:rsidRDefault="00770950" w:rsidP="00770950">
      <w:pPr>
        <w:tabs>
          <w:tab w:val="center" w:pos="4677"/>
        </w:tabs>
        <w:spacing w:after="0" w:line="240" w:lineRule="auto"/>
        <w:jc w:val="both"/>
        <w:rPr>
          <w:rFonts w:ascii="Times New Roman" w:eastAsia="Times New Roman" w:hAnsi="Times New Roman" w:cs="Times New Roman"/>
          <w:color w:val="FF0000"/>
          <w:sz w:val="24"/>
          <w:szCs w:val="24"/>
          <w:lang w:eastAsia="ru-RU"/>
        </w:rPr>
      </w:pPr>
      <w:r w:rsidRPr="00451128">
        <w:rPr>
          <w:rFonts w:ascii="Times New Roman" w:eastAsia="Times New Roman" w:hAnsi="Times New Roman" w:cs="Times New Roman"/>
          <w:color w:val="FF0000"/>
          <w:sz w:val="24"/>
          <w:szCs w:val="24"/>
          <w:lang w:eastAsia="ru-RU"/>
        </w:rPr>
        <w:tab/>
        <w:t xml:space="preserve">           </w:t>
      </w:r>
    </w:p>
    <w:p w:rsidR="00770950" w:rsidRPr="002546FF" w:rsidRDefault="00770950" w:rsidP="00770950">
      <w:pPr>
        <w:tabs>
          <w:tab w:val="center" w:pos="4677"/>
        </w:tabs>
        <w:spacing w:after="0" w:line="240" w:lineRule="auto"/>
        <w:jc w:val="both"/>
        <w:rPr>
          <w:rFonts w:ascii="Times New Roman" w:eastAsia="Times New Roman" w:hAnsi="Times New Roman" w:cs="Times New Roman"/>
          <w:sz w:val="24"/>
          <w:szCs w:val="24"/>
          <w:lang w:eastAsia="ru-RU"/>
        </w:rPr>
      </w:pPr>
      <w:r w:rsidRPr="002546FF">
        <w:rPr>
          <w:rFonts w:ascii="Times New Roman" w:eastAsia="Times New Roman" w:hAnsi="Times New Roman" w:cs="Times New Roman"/>
          <w:color w:val="FF0000"/>
          <w:sz w:val="24"/>
          <w:szCs w:val="24"/>
          <w:lang w:eastAsia="ru-RU"/>
        </w:rPr>
        <w:t xml:space="preserve">          </w:t>
      </w:r>
      <w:r w:rsidRPr="002546FF">
        <w:rPr>
          <w:rFonts w:ascii="Times New Roman" w:eastAsia="Times New Roman" w:hAnsi="Times New Roman" w:cs="Times New Roman"/>
          <w:sz w:val="24"/>
          <w:szCs w:val="24"/>
          <w:lang w:eastAsia="ru-RU"/>
        </w:rPr>
        <w:t>ОКПД</w:t>
      </w:r>
      <w:proofErr w:type="gramStart"/>
      <w:r w:rsidRPr="002546FF">
        <w:rPr>
          <w:rFonts w:ascii="Times New Roman" w:eastAsia="Times New Roman" w:hAnsi="Times New Roman" w:cs="Times New Roman"/>
          <w:sz w:val="24"/>
          <w:szCs w:val="24"/>
          <w:lang w:eastAsia="ru-RU"/>
        </w:rPr>
        <w:t>2</w:t>
      </w:r>
      <w:proofErr w:type="gramEnd"/>
      <w:r w:rsidRPr="002546FF">
        <w:rPr>
          <w:rFonts w:ascii="Times New Roman" w:eastAsia="Times New Roman" w:hAnsi="Times New Roman" w:cs="Times New Roman"/>
          <w:sz w:val="24"/>
          <w:szCs w:val="24"/>
          <w:lang w:eastAsia="ru-RU"/>
        </w:rPr>
        <w:t xml:space="preserve"> 43.99.90.190 - Работы строительные специализированные прочие, не включенные в другие группировки;</w:t>
      </w:r>
    </w:p>
    <w:p w:rsidR="00770950" w:rsidRPr="007E2F79" w:rsidRDefault="00770950" w:rsidP="0077095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7E2F79">
        <w:rPr>
          <w:rFonts w:ascii="Times New Roman" w:eastAsia="Times New Roman" w:hAnsi="Times New Roman" w:cs="Times New Roman"/>
          <w:sz w:val="24"/>
          <w:szCs w:val="24"/>
          <w:lang w:eastAsia="zh-CN"/>
        </w:rPr>
        <w:t xml:space="preserve">          ОКПД</w:t>
      </w:r>
      <w:proofErr w:type="gramStart"/>
      <w:r w:rsidRPr="007E2F79">
        <w:rPr>
          <w:rFonts w:ascii="Times New Roman" w:eastAsia="Times New Roman" w:hAnsi="Times New Roman" w:cs="Times New Roman"/>
          <w:sz w:val="24"/>
          <w:szCs w:val="24"/>
          <w:lang w:eastAsia="zh-CN"/>
        </w:rPr>
        <w:t>2</w:t>
      </w:r>
      <w:proofErr w:type="gramEnd"/>
      <w:r w:rsidRPr="007E2F79">
        <w:rPr>
          <w:rFonts w:ascii="Times New Roman" w:eastAsia="Times New Roman" w:hAnsi="Times New Roman" w:cs="Times New Roman"/>
          <w:sz w:val="24"/>
          <w:szCs w:val="24"/>
          <w:lang w:eastAsia="zh-CN"/>
        </w:rPr>
        <w:t xml:space="preserve">: 13.92.15.110 – Занавеси (включая драпировочные); </w:t>
      </w:r>
    </w:p>
    <w:p w:rsidR="00770950" w:rsidRPr="007E2F79" w:rsidRDefault="00770950" w:rsidP="0077095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7E2F79">
        <w:rPr>
          <w:rFonts w:ascii="Times New Roman" w:eastAsia="Times New Roman" w:hAnsi="Times New Roman" w:cs="Times New Roman"/>
          <w:sz w:val="24"/>
          <w:szCs w:val="24"/>
          <w:lang w:eastAsia="zh-CN"/>
        </w:rPr>
        <w:t xml:space="preserve">          ОКПД</w:t>
      </w:r>
      <w:proofErr w:type="gramStart"/>
      <w:r w:rsidRPr="007E2F79">
        <w:rPr>
          <w:rFonts w:ascii="Times New Roman" w:eastAsia="Times New Roman" w:hAnsi="Times New Roman" w:cs="Times New Roman"/>
          <w:sz w:val="24"/>
          <w:szCs w:val="24"/>
          <w:lang w:eastAsia="zh-CN"/>
        </w:rPr>
        <w:t>2</w:t>
      </w:r>
      <w:proofErr w:type="gramEnd"/>
      <w:r w:rsidRPr="007E2F79">
        <w:rPr>
          <w:rFonts w:ascii="Times New Roman" w:eastAsia="Times New Roman" w:hAnsi="Times New Roman" w:cs="Times New Roman"/>
          <w:sz w:val="24"/>
          <w:szCs w:val="24"/>
          <w:lang w:eastAsia="zh-CN"/>
        </w:rPr>
        <w:t>: 25.99.29.190 - Изделия прочие из недрагоценных металлов, не включенные в другие группировки.</w:t>
      </w:r>
    </w:p>
    <w:p w:rsidR="00770950" w:rsidRPr="00451128" w:rsidRDefault="00770950" w:rsidP="00770950">
      <w:pPr>
        <w:tabs>
          <w:tab w:val="center" w:pos="4677"/>
        </w:tabs>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b/>
          <w:sz w:val="24"/>
          <w:szCs w:val="24"/>
          <w:lang w:eastAsia="ru-RU"/>
        </w:rPr>
        <w:t>Место выполнения работ:</w:t>
      </w:r>
      <w:r w:rsidRPr="00451128">
        <w:rPr>
          <w:rFonts w:ascii="Times New Roman" w:eastAsia="Times New Roman" w:hAnsi="Times New Roman" w:cs="Times New Roman"/>
          <w:sz w:val="24"/>
          <w:szCs w:val="24"/>
          <w:lang w:eastAsia="ru-RU"/>
        </w:rPr>
        <w:t xml:space="preserve">  КЧР, </w:t>
      </w:r>
      <w:proofErr w:type="spellStart"/>
      <w:r w:rsidRPr="00451128">
        <w:rPr>
          <w:rFonts w:ascii="Times New Roman" w:eastAsia="Times New Roman" w:hAnsi="Times New Roman" w:cs="Times New Roman"/>
          <w:sz w:val="24"/>
          <w:szCs w:val="24"/>
          <w:lang w:eastAsia="ru-RU"/>
        </w:rPr>
        <w:t>Урупский</w:t>
      </w:r>
      <w:proofErr w:type="spellEnd"/>
      <w:r w:rsidRPr="00451128">
        <w:rPr>
          <w:rFonts w:ascii="Times New Roman" w:eastAsia="Times New Roman" w:hAnsi="Times New Roman" w:cs="Times New Roman"/>
          <w:sz w:val="24"/>
          <w:szCs w:val="24"/>
          <w:lang w:eastAsia="ru-RU"/>
        </w:rPr>
        <w:t xml:space="preserve"> р-н, ст. Преградная, пер. Пионерский, д.19.</w:t>
      </w:r>
    </w:p>
    <w:p w:rsidR="00770950" w:rsidRPr="00451128" w:rsidRDefault="00770950" w:rsidP="00770950">
      <w:pPr>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sz w:val="24"/>
          <w:szCs w:val="24"/>
          <w:lang w:eastAsia="ru-RU"/>
        </w:rPr>
        <w:t>Сроки выполнения работ:</w:t>
      </w:r>
      <w:r w:rsidRPr="00451128">
        <w:rPr>
          <w:rFonts w:ascii="Times New Roman" w:eastAsia="Times New Roman" w:hAnsi="Times New Roman" w:cs="Times New Roman"/>
          <w:sz w:val="24"/>
          <w:szCs w:val="24"/>
          <w:lang w:eastAsia="ru-RU"/>
        </w:rPr>
        <w:t xml:space="preserve"> </w:t>
      </w:r>
      <w:r w:rsidRPr="00451128">
        <w:rPr>
          <w:rFonts w:ascii="Times New Roman" w:eastAsia="Times New Roman" w:hAnsi="Times New Roman" w:cs="Times New Roman"/>
          <w:sz w:val="24"/>
          <w:szCs w:val="24"/>
          <w:lang w:eastAsia="zh-CN"/>
        </w:rPr>
        <w:t>в течение 15 дней со дня заключения муниципального контракта.</w:t>
      </w:r>
    </w:p>
    <w:p w:rsidR="00770950" w:rsidRPr="00451128" w:rsidRDefault="00770950" w:rsidP="00770950">
      <w:pPr>
        <w:tabs>
          <w:tab w:val="center" w:pos="4677"/>
        </w:tabs>
        <w:spacing w:after="0" w:line="240" w:lineRule="auto"/>
        <w:ind w:firstLine="567"/>
        <w:jc w:val="both"/>
        <w:rPr>
          <w:rFonts w:ascii="Times New Roman" w:eastAsia="Times New Roman" w:hAnsi="Times New Roman" w:cs="Times New Roman"/>
          <w:sz w:val="24"/>
          <w:szCs w:val="24"/>
          <w:lang w:eastAsia="ru-RU"/>
        </w:rPr>
      </w:pPr>
      <w:proofErr w:type="gramStart"/>
      <w:r w:rsidRPr="00451128">
        <w:rPr>
          <w:rFonts w:ascii="Times New Roman" w:eastAsia="Times New Roman" w:hAnsi="Times New Roman" w:cs="Times New Roman"/>
          <w:sz w:val="24"/>
          <w:szCs w:val="24"/>
          <w:lang w:eastAsia="ru-RU"/>
        </w:rPr>
        <w:t>Цена контракта включает в себя все расходы, связанные с выполнением работ по монтажу механики сцены, в том числе стоимость монтажа, товара, материалов, оборудования, необходимых для выполнения работ, стоимость доставки  товаров, материалов, оборудования необходимого для выполнения работ,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r>
        <w:rPr>
          <w:rFonts w:ascii="Times New Roman" w:eastAsia="Times New Roman" w:hAnsi="Times New Roman" w:cs="Times New Roman"/>
          <w:sz w:val="24"/>
          <w:szCs w:val="24"/>
          <w:lang w:eastAsia="ru-RU"/>
        </w:rPr>
        <w:t>.</w:t>
      </w:r>
      <w:proofErr w:type="gramEnd"/>
    </w:p>
    <w:p w:rsidR="00770950" w:rsidRPr="00451128" w:rsidRDefault="00770950" w:rsidP="00770950">
      <w:pPr>
        <w:spacing w:after="0" w:line="240" w:lineRule="auto"/>
        <w:ind w:firstLine="567"/>
        <w:jc w:val="both"/>
        <w:rPr>
          <w:rFonts w:ascii="Times New Roman" w:eastAsia="TimesNewRomanPSMT" w:hAnsi="Times New Roman" w:cs="Times New Roman"/>
          <w:sz w:val="24"/>
          <w:szCs w:val="24"/>
        </w:rPr>
      </w:pPr>
      <w:r>
        <w:rPr>
          <w:rFonts w:ascii="Times New Roman" w:eastAsia="Times New Roman" w:hAnsi="Times New Roman" w:cs="Times New Roman"/>
          <w:b/>
          <w:sz w:val="24"/>
          <w:szCs w:val="24"/>
          <w:lang w:eastAsia="ru-RU"/>
        </w:rPr>
        <w:t xml:space="preserve"> </w:t>
      </w:r>
      <w:r w:rsidRPr="00451128">
        <w:rPr>
          <w:rFonts w:ascii="Times New Roman" w:eastAsia="Times New Roman" w:hAnsi="Times New Roman" w:cs="Times New Roman"/>
          <w:b/>
          <w:sz w:val="24"/>
          <w:szCs w:val="24"/>
          <w:lang w:eastAsia="ru-RU"/>
        </w:rPr>
        <w:t>Монтаж механики сцены предусматривает:</w:t>
      </w:r>
    </w:p>
    <w:p w:rsidR="00770950" w:rsidRPr="00451128" w:rsidRDefault="00770950" w:rsidP="007709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поставку оборудования;</w:t>
      </w:r>
    </w:p>
    <w:p w:rsidR="00770950" w:rsidRPr="00451128" w:rsidRDefault="00770950" w:rsidP="007709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монтаж механики сцены;</w:t>
      </w:r>
    </w:p>
    <w:p w:rsidR="00770950" w:rsidRPr="00451128" w:rsidRDefault="00770950" w:rsidP="007709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обеспечение электроснабжения смонтированного оборудования;</w:t>
      </w:r>
    </w:p>
    <w:p w:rsidR="00770950" w:rsidRPr="0057288E" w:rsidRDefault="00770950" w:rsidP="007709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288E">
        <w:rPr>
          <w:rFonts w:ascii="Times New Roman" w:eastAsia="Times New Roman" w:hAnsi="Times New Roman" w:cs="Times New Roman"/>
          <w:sz w:val="24"/>
          <w:szCs w:val="24"/>
          <w:lang w:eastAsia="ru-RU"/>
        </w:rPr>
        <w:t>выполнение пусконаладочных работ.</w:t>
      </w:r>
    </w:p>
    <w:p w:rsidR="00770950" w:rsidRPr="0057288E" w:rsidRDefault="00770950" w:rsidP="007709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 xml:space="preserve">Работы должны быть выполнены в соответствии с проектно-сметной документацией по теме: </w:t>
      </w:r>
      <w:r w:rsidRPr="0057288E">
        <w:rPr>
          <w:rFonts w:ascii="Times New Roman" w:eastAsia="Times New Roman" w:hAnsi="Times New Roman" w:cs="Times New Roman"/>
          <w:sz w:val="24"/>
          <w:szCs w:val="24"/>
          <w:lang w:eastAsia="ru-RU"/>
        </w:rPr>
        <w:t>проектирование механики сцены и  одежды сцены, проектирование светового оборудования.</w:t>
      </w:r>
    </w:p>
    <w:p w:rsidR="00770950" w:rsidRPr="00451128" w:rsidRDefault="00770950" w:rsidP="00770950">
      <w:pPr>
        <w:spacing w:after="0" w:line="240" w:lineRule="auto"/>
        <w:ind w:firstLine="567"/>
        <w:jc w:val="both"/>
        <w:rPr>
          <w:rFonts w:ascii="Times New Roman" w:eastAsia="Arial Unicode MS" w:hAnsi="Times New Roman" w:cs="Times New Roman"/>
          <w:bCs/>
          <w:color w:val="000000"/>
          <w:sz w:val="24"/>
          <w:szCs w:val="24"/>
          <w:lang w:eastAsia="ru-RU"/>
        </w:rPr>
      </w:pPr>
      <w:r w:rsidRPr="00451128">
        <w:rPr>
          <w:rFonts w:ascii="Times New Roman" w:eastAsia="Arial Unicode MS" w:hAnsi="Times New Roman" w:cs="Times New Roman"/>
          <w:color w:val="000000"/>
          <w:sz w:val="24"/>
          <w:szCs w:val="24"/>
          <w:lang w:eastAsia="ru-RU"/>
        </w:rPr>
        <w:t>Материалы, товары используемые, устанавливаемые в ходе выполнения работ должны быть новыми (не были ранее в употреблении, в ремонте, в том числе не были восстановлены, не подвергались реновации, замене составных частей, не были восстановлены и по потребительским свойствам).</w:t>
      </w:r>
    </w:p>
    <w:p w:rsidR="00770950" w:rsidRPr="00451128" w:rsidRDefault="00770950" w:rsidP="00770950">
      <w:pPr>
        <w:spacing w:after="0" w:line="240" w:lineRule="auto"/>
        <w:ind w:firstLine="567"/>
        <w:jc w:val="both"/>
        <w:rPr>
          <w:rFonts w:ascii="Times New Roman" w:eastAsia="Times New Roman" w:hAnsi="Times New Roman" w:cs="Times New Roman"/>
          <w:sz w:val="24"/>
          <w:szCs w:val="24"/>
          <w:lang w:eastAsia="ru-RU"/>
        </w:rPr>
      </w:pPr>
      <w:r w:rsidRPr="00451128">
        <w:rPr>
          <w:rFonts w:ascii="Times New Roman" w:eastAsia="Times New Roman" w:hAnsi="Times New Roman" w:cs="Times New Roman"/>
          <w:sz w:val="24"/>
          <w:szCs w:val="24"/>
          <w:lang w:eastAsia="ru-RU"/>
        </w:rPr>
        <w:t xml:space="preserve">  Всё монтируемое поставляемое оборудование должно быть совместимо.</w:t>
      </w:r>
    </w:p>
    <w:p w:rsidR="00770950" w:rsidRPr="00451128" w:rsidRDefault="00770950" w:rsidP="00770950">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ab/>
        <w:t xml:space="preserve">Оплата работ по настоящему Контракту производится «Заказчиком» за счет бюджетных средств путем безналичного перечисления денежных средств на расчетный счет «Подрядчика», указанный в настоящем Контракте, в следующем порядке: полный расчет по факту выполнения работ, на основании актов о приемке выполненных работ, предоставленных «Подрядчиком», </w:t>
      </w:r>
      <w:r w:rsidRPr="00451128">
        <w:rPr>
          <w:rFonts w:ascii="Times New Roman" w:eastAsia="Times New Roman" w:hAnsi="Times New Roman" w:cs="Times New Roman"/>
          <w:sz w:val="24"/>
          <w:szCs w:val="24"/>
          <w:lang w:eastAsia="ru-RU"/>
        </w:rPr>
        <w:t>в течение 30 дней.</w:t>
      </w:r>
    </w:p>
    <w:p w:rsidR="00770950" w:rsidRPr="00451128" w:rsidRDefault="00770950" w:rsidP="00770950">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b/>
          <w:color w:val="000000"/>
          <w:sz w:val="24"/>
          <w:szCs w:val="24"/>
          <w:lang w:eastAsia="zh-CN"/>
        </w:rPr>
        <w:tab/>
        <w:t>Требования к качеству работ:</w:t>
      </w:r>
      <w:r w:rsidRPr="00451128">
        <w:rPr>
          <w:rFonts w:ascii="Times New Roman" w:eastAsia="Times New Roman" w:hAnsi="Times New Roman" w:cs="Times New Roman"/>
          <w:sz w:val="24"/>
          <w:szCs w:val="24"/>
          <w:lang w:eastAsia="zh-CN"/>
        </w:rPr>
        <w:t xml:space="preserve"> подрядчик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(а также, требованиям СНиП).</w:t>
      </w:r>
    </w:p>
    <w:p w:rsidR="00770950" w:rsidRPr="00451128" w:rsidRDefault="00770950" w:rsidP="00770950">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Частичное выполнение работ в рамках договора не допускается.</w:t>
      </w:r>
    </w:p>
    <w:p w:rsidR="00770950" w:rsidRPr="00451128" w:rsidRDefault="00770950" w:rsidP="00770950">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Работы должны быть выполнены в полном объеме и в установленные сроки.</w:t>
      </w:r>
    </w:p>
    <w:p w:rsidR="00770950" w:rsidRPr="00451128" w:rsidRDefault="00770950" w:rsidP="00770950">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7D6E4C">
        <w:rPr>
          <w:rFonts w:ascii="Times New Roman" w:eastAsia="Times New Roman" w:hAnsi="Times New Roman" w:cs="Times New Roman"/>
          <w:sz w:val="24"/>
          <w:szCs w:val="24"/>
          <w:lang w:eastAsia="zh-CN"/>
        </w:rPr>
        <w:lastRenderedPageBreak/>
        <w:t xml:space="preserve">         </w:t>
      </w:r>
      <w:r w:rsidRPr="00451128">
        <w:rPr>
          <w:rFonts w:ascii="Times New Roman" w:eastAsia="Times New Roman" w:hAnsi="Times New Roman" w:cs="Times New Roman"/>
          <w:sz w:val="24"/>
          <w:szCs w:val="24"/>
          <w:lang w:eastAsia="zh-CN"/>
        </w:rPr>
        <w:t xml:space="preserve">Работы производятся в соответствии с Техническим заданием и </w:t>
      </w:r>
      <w:r w:rsidRPr="00451128">
        <w:rPr>
          <w:rFonts w:ascii="Times New Roman" w:eastAsia="Times New Roman" w:hAnsi="Times New Roman" w:cs="Times New Roman"/>
          <w:sz w:val="24"/>
          <w:szCs w:val="24"/>
          <w:lang w:eastAsia="ru-RU"/>
        </w:rPr>
        <w:t>проектно-сметной документаци</w:t>
      </w:r>
      <w:r>
        <w:rPr>
          <w:rFonts w:ascii="Times New Roman" w:eastAsia="Times New Roman" w:hAnsi="Times New Roman" w:cs="Times New Roman"/>
          <w:sz w:val="24"/>
          <w:szCs w:val="24"/>
          <w:lang w:eastAsia="ru-RU"/>
        </w:rPr>
        <w:t>ей</w:t>
      </w:r>
      <w:r w:rsidRPr="00451128">
        <w:rPr>
          <w:rFonts w:ascii="Times New Roman" w:eastAsia="Times New Roman" w:hAnsi="Times New Roman" w:cs="Times New Roman"/>
          <w:sz w:val="24"/>
          <w:szCs w:val="24"/>
          <w:lang w:eastAsia="ru-RU"/>
        </w:rPr>
        <w:t>.</w:t>
      </w:r>
    </w:p>
    <w:p w:rsidR="00770950" w:rsidRPr="00451128" w:rsidRDefault="00770950" w:rsidP="00770950">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Режим работы Персонала при производстве работ согласовывается Подрядчиком с Заказчиком.</w:t>
      </w:r>
    </w:p>
    <w:p w:rsidR="00770950" w:rsidRPr="00451128" w:rsidRDefault="00770950" w:rsidP="00770950">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Все работы должны быть выполнены в соответствии со Строительными нормами и правилами (С</w:t>
      </w:r>
      <w:r>
        <w:rPr>
          <w:rFonts w:ascii="Times New Roman" w:eastAsia="Times New Roman" w:hAnsi="Times New Roman" w:cs="Times New Roman"/>
          <w:sz w:val="24"/>
          <w:szCs w:val="24"/>
          <w:lang w:eastAsia="zh-CN"/>
        </w:rPr>
        <w:t>ан</w:t>
      </w:r>
      <w:r w:rsidRPr="00451128">
        <w:rPr>
          <w:rFonts w:ascii="Times New Roman" w:eastAsia="Times New Roman" w:hAnsi="Times New Roman" w:cs="Times New Roman"/>
          <w:sz w:val="24"/>
          <w:szCs w:val="24"/>
          <w:lang w:eastAsia="zh-CN"/>
        </w:rPr>
        <w:t>Пи</w:t>
      </w:r>
      <w:r>
        <w:rPr>
          <w:rFonts w:ascii="Times New Roman" w:eastAsia="Times New Roman" w:hAnsi="Times New Roman" w:cs="Times New Roman"/>
          <w:sz w:val="24"/>
          <w:szCs w:val="24"/>
          <w:lang w:eastAsia="zh-CN"/>
        </w:rPr>
        <w:t>Н</w:t>
      </w:r>
      <w:r w:rsidRPr="00451128">
        <w:rPr>
          <w:rFonts w:ascii="Times New Roman" w:eastAsia="Times New Roman" w:hAnsi="Times New Roman" w:cs="Times New Roman"/>
          <w:sz w:val="24"/>
          <w:szCs w:val="24"/>
          <w:lang w:eastAsia="zh-CN"/>
        </w:rPr>
        <w:t>), а также другой методической и нормативной документации, такие как: МДС, ВСН, ПУЭ и другие.</w:t>
      </w:r>
    </w:p>
    <w:p w:rsidR="00770950" w:rsidRPr="002546FF" w:rsidRDefault="00770950" w:rsidP="00770950">
      <w:pPr>
        <w:suppressAutoHyphens/>
        <w:spacing w:after="0" w:line="240" w:lineRule="auto"/>
        <w:ind w:firstLine="567"/>
        <w:rPr>
          <w:rFonts w:ascii="Times New Roman" w:eastAsia="Times New Roman" w:hAnsi="Times New Roman" w:cs="Times New Roman"/>
          <w:b/>
          <w:sz w:val="24"/>
          <w:szCs w:val="24"/>
          <w:lang w:eastAsia="zh-CN"/>
        </w:rPr>
      </w:pPr>
      <w:r w:rsidRPr="00451128">
        <w:rPr>
          <w:rFonts w:ascii="Times New Roman" w:eastAsia="Times New Roman" w:hAnsi="Times New Roman" w:cs="Times New Roman"/>
          <w:b/>
          <w:bCs/>
          <w:color w:val="000000"/>
          <w:sz w:val="24"/>
          <w:szCs w:val="24"/>
          <w:lang w:eastAsia="ru-RU"/>
        </w:rPr>
        <w:t xml:space="preserve">Технические характеристики сцены: </w:t>
      </w:r>
      <w:r w:rsidRPr="00451128">
        <w:rPr>
          <w:rFonts w:ascii="Times New Roman" w:eastAsia="Times New Roman" w:hAnsi="Times New Roman" w:cs="Times New Roman"/>
          <w:b/>
          <w:color w:val="000000"/>
          <w:sz w:val="24"/>
          <w:szCs w:val="24"/>
          <w:lang w:eastAsia="ru-RU"/>
        </w:rPr>
        <w:t xml:space="preserve">высота - 5 </w:t>
      </w:r>
      <w:r w:rsidRPr="00451128">
        <w:rPr>
          <w:rFonts w:ascii="Times New Roman" w:eastAsia="Times New Roman" w:hAnsi="Times New Roman" w:cs="Times New Roman"/>
          <w:b/>
          <w:bCs/>
          <w:color w:val="000000"/>
          <w:sz w:val="24"/>
          <w:szCs w:val="24"/>
          <w:lang w:eastAsia="ru-RU"/>
        </w:rPr>
        <w:t>м</w:t>
      </w:r>
      <w:r w:rsidRPr="00451128">
        <w:rPr>
          <w:rFonts w:ascii="Times New Roman" w:eastAsia="Times New Roman" w:hAnsi="Times New Roman" w:cs="Times New Roman"/>
          <w:b/>
          <w:color w:val="000000"/>
          <w:sz w:val="24"/>
          <w:szCs w:val="24"/>
          <w:lang w:eastAsia="ru-RU"/>
        </w:rPr>
        <w:t>, ширина - 11</w:t>
      </w:r>
      <w:r w:rsidRPr="00451128">
        <w:rPr>
          <w:rFonts w:ascii="Times New Roman" w:eastAsia="Times New Roman" w:hAnsi="Times New Roman" w:cs="Times New Roman"/>
          <w:b/>
          <w:bCs/>
          <w:color w:val="000000"/>
          <w:sz w:val="24"/>
          <w:szCs w:val="24"/>
          <w:lang w:eastAsia="ru-RU"/>
        </w:rPr>
        <w:t> м, глубина - 8 м.</w:t>
      </w:r>
      <w:r w:rsidRPr="00451128">
        <w:rPr>
          <w:rFonts w:ascii="Times New Roman" w:eastAsia="Times New Roman" w:hAnsi="Times New Roman" w:cs="Times New Roman"/>
          <w:b/>
          <w:sz w:val="24"/>
          <w:szCs w:val="24"/>
          <w:lang w:eastAsia="zh-CN"/>
        </w:rPr>
        <w:t xml:space="preserve"> </w:t>
      </w:r>
    </w:p>
    <w:p w:rsidR="00770950" w:rsidRDefault="00770950" w:rsidP="00770950">
      <w:pPr>
        <w:suppressAutoHyphens/>
        <w:spacing w:after="0" w:line="240" w:lineRule="auto"/>
        <w:jc w:val="center"/>
        <w:rPr>
          <w:rFonts w:ascii="Times New Roman" w:hAnsi="Times New Roman" w:cs="Times New Roman"/>
          <w:color w:val="FF0000"/>
          <w:sz w:val="24"/>
          <w:szCs w:val="24"/>
        </w:rPr>
      </w:pPr>
    </w:p>
    <w:p w:rsidR="00770950" w:rsidRPr="00272333" w:rsidRDefault="00770950" w:rsidP="00770950">
      <w:pPr>
        <w:suppressAutoHyphens/>
        <w:spacing w:after="0" w:line="240" w:lineRule="auto"/>
        <w:jc w:val="center"/>
        <w:rPr>
          <w:rFonts w:ascii="Times New Roman" w:eastAsia="Times New Roman" w:hAnsi="Times New Roman" w:cs="Times New Roman"/>
          <w:b/>
          <w:sz w:val="24"/>
          <w:szCs w:val="24"/>
          <w:lang w:eastAsia="zh-CN"/>
        </w:rPr>
      </w:pPr>
      <w:r w:rsidRPr="00272333">
        <w:rPr>
          <w:rFonts w:ascii="Times New Roman" w:hAnsi="Times New Roman" w:cs="Times New Roman"/>
          <w:b/>
          <w:sz w:val="24"/>
          <w:szCs w:val="24"/>
        </w:rPr>
        <w:t>Монтаж механики сцены, одежды сцены.</w:t>
      </w:r>
    </w:p>
    <w:p w:rsidR="00770950" w:rsidRPr="0057288E" w:rsidRDefault="00770950" w:rsidP="00770950">
      <w:pPr>
        <w:spacing w:after="0" w:line="240" w:lineRule="auto"/>
        <w:rPr>
          <w:rFonts w:ascii="Times New Roman" w:eastAsia="Times New Roman" w:hAnsi="Times New Roman" w:cs="Times New Roman"/>
          <w:b/>
          <w:sz w:val="24"/>
          <w:szCs w:val="24"/>
          <w:lang w:eastAsia="zh-CN"/>
        </w:rPr>
      </w:pPr>
    </w:p>
    <w:p w:rsidR="00770950" w:rsidRPr="005211D5" w:rsidRDefault="00770950" w:rsidP="00770950">
      <w:pPr>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 xml:space="preserve"> </w:t>
      </w:r>
      <w:r w:rsidRPr="005211D5">
        <w:rPr>
          <w:rFonts w:ascii="Times New Roman" w:eastAsia="Times New Roman" w:hAnsi="Times New Roman" w:cs="Times New Roman"/>
          <w:b/>
          <w:sz w:val="24"/>
          <w:szCs w:val="24"/>
          <w:lang w:eastAsia="zh-CN"/>
        </w:rPr>
        <w:t xml:space="preserve">Дорога </w:t>
      </w:r>
      <w:proofErr w:type="spellStart"/>
      <w:r w:rsidRPr="005211D5">
        <w:rPr>
          <w:rFonts w:ascii="Times New Roman" w:eastAsia="Times New Roman" w:hAnsi="Times New Roman" w:cs="Times New Roman"/>
          <w:b/>
          <w:sz w:val="24"/>
          <w:szCs w:val="24"/>
          <w:lang w:eastAsia="zh-CN"/>
        </w:rPr>
        <w:t>антрактно</w:t>
      </w:r>
      <w:proofErr w:type="spellEnd"/>
      <w:r w:rsidRPr="005211D5">
        <w:rPr>
          <w:rFonts w:ascii="Times New Roman" w:eastAsia="Times New Roman" w:hAnsi="Times New Roman" w:cs="Times New Roman"/>
          <w:b/>
          <w:sz w:val="24"/>
          <w:szCs w:val="24"/>
          <w:lang w:eastAsia="zh-CN"/>
        </w:rPr>
        <w:t>-раздвижного занавеса с электроприводом раздвижения полотен занавеса тип системы – стационарная:</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орога  АРЗ – 11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 xml:space="preserve"> т</w:t>
      </w:r>
      <w:r w:rsidRPr="005211D5">
        <w:rPr>
          <w:rFonts w:ascii="Times New Roman" w:eastAsia="Times New Roman" w:hAnsi="Times New Roman" w:cs="Times New Roman"/>
          <w:sz w:val="24"/>
          <w:szCs w:val="24"/>
          <w:lang w:eastAsia="zh-CN"/>
        </w:rPr>
        <w:t xml:space="preserve">руба профильная 60х40х3 мм – 10м,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1.3</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тальной трос 3мм – 35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1.4</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э</w:t>
      </w:r>
      <w:r w:rsidRPr="005211D5">
        <w:rPr>
          <w:rFonts w:ascii="Times New Roman" w:eastAsia="Times New Roman" w:hAnsi="Times New Roman" w:cs="Times New Roman"/>
          <w:sz w:val="24"/>
          <w:szCs w:val="24"/>
          <w:lang w:eastAsia="zh-CN"/>
        </w:rPr>
        <w:t xml:space="preserve">лектромеханическая лебедка – 1шт.,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1.5</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ронштейн для лебедки с электроприводом -1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1.6</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ронштейн  крепления дороги – 6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1.7</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 xml:space="preserve">каф управления – 1шт.,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1.8</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айка М12 - 40 шт. </w:t>
      </w:r>
    </w:p>
    <w:p w:rsidR="00770950" w:rsidRPr="005211D5" w:rsidRDefault="00770950" w:rsidP="00770950">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1.9</w:t>
      </w:r>
      <w:r>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w:t>
      </w:r>
      <w:r>
        <w:rPr>
          <w:rFonts w:ascii="Times New Roman" w:eastAsia="Times New Roman" w:hAnsi="Times New Roman" w:cs="Times New Roman"/>
          <w:sz w:val="24"/>
          <w:szCs w:val="24"/>
          <w:lang w:eastAsia="zh-CN"/>
        </w:rPr>
        <w:t>грунт – эмаль.</w:t>
      </w:r>
      <w:r w:rsidRPr="005211D5">
        <w:rPr>
          <w:rFonts w:ascii="Times New Roman" w:eastAsia="Times New Roman" w:hAnsi="Times New Roman" w:cs="Times New Roman"/>
          <w:sz w:val="24"/>
          <w:szCs w:val="24"/>
          <w:lang w:eastAsia="zh-CN"/>
        </w:rPr>
        <w:t xml:space="preserve"> </w:t>
      </w:r>
    </w:p>
    <w:p w:rsidR="00770950" w:rsidRPr="005211D5" w:rsidRDefault="00770950" w:rsidP="00770950">
      <w:pPr>
        <w:spacing w:after="0" w:line="240" w:lineRule="auto"/>
        <w:rPr>
          <w:rFonts w:ascii="Times New Roman" w:eastAsia="Times New Roman" w:hAnsi="Times New Roman" w:cs="Times New Roman"/>
          <w:sz w:val="24"/>
          <w:szCs w:val="24"/>
          <w:lang w:eastAsia="zh-CN"/>
        </w:rPr>
      </w:pPr>
    </w:p>
    <w:p w:rsidR="00770950" w:rsidRPr="005211D5" w:rsidRDefault="00770950" w:rsidP="00770950">
      <w:pPr>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2. Подъёмно</w:t>
      </w:r>
      <w:r>
        <w:rPr>
          <w:rFonts w:ascii="Times New Roman" w:eastAsia="Times New Roman" w:hAnsi="Times New Roman" w:cs="Times New Roman"/>
          <w:b/>
          <w:sz w:val="24"/>
          <w:szCs w:val="24"/>
          <w:lang w:eastAsia="zh-CN"/>
        </w:rPr>
        <w:t xml:space="preserve">-опускной декорационный </w:t>
      </w:r>
      <w:proofErr w:type="spellStart"/>
      <w:r>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 труба профильная 60х40х3 мм – 9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2.2 труба профильная 60х40х3 мм - 10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2.3 </w:t>
      </w:r>
      <w:proofErr w:type="spellStart"/>
      <w:r w:rsidRPr="005211D5">
        <w:rPr>
          <w:rFonts w:ascii="Times New Roman" w:eastAsia="Times New Roman" w:hAnsi="Times New Roman" w:cs="Times New Roman"/>
          <w:sz w:val="24"/>
          <w:szCs w:val="24"/>
          <w:lang w:eastAsia="zh-CN"/>
        </w:rPr>
        <w:t>штанкет</w:t>
      </w:r>
      <w:proofErr w:type="spellEnd"/>
      <w:r w:rsidRPr="005211D5">
        <w:rPr>
          <w:rFonts w:ascii="Times New Roman" w:eastAsia="Times New Roman" w:hAnsi="Times New Roman" w:cs="Times New Roman"/>
          <w:sz w:val="24"/>
          <w:szCs w:val="24"/>
          <w:lang w:eastAsia="zh-CN"/>
        </w:rPr>
        <w:t xml:space="preserve"> – 8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2.4 лебедка червячная  ГП 250 – 1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2.5 кронштейн для лебедки – 1шт.,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2.6 коуш – 6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2.7 хомут – 3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2.8 талреп – 3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2.9 блок 1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-300 –  1 шт.,</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2.10 блок  2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-300 –  1 шт.,</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2.11 блок  3 </w:t>
      </w:r>
      <w:proofErr w:type="spellStart"/>
      <w:r w:rsidRPr="005211D5">
        <w:rPr>
          <w:rFonts w:ascii="Times New Roman" w:eastAsia="Times New Roman" w:hAnsi="Times New Roman" w:cs="Times New Roman"/>
          <w:sz w:val="24"/>
          <w:szCs w:val="24"/>
          <w:lang w:eastAsia="zh-CN"/>
        </w:rPr>
        <w:t>ручевой</w:t>
      </w:r>
      <w:proofErr w:type="spellEnd"/>
      <w:r w:rsidRPr="005211D5">
        <w:rPr>
          <w:rFonts w:ascii="Times New Roman" w:eastAsia="Times New Roman" w:hAnsi="Times New Roman" w:cs="Times New Roman"/>
          <w:sz w:val="24"/>
          <w:szCs w:val="24"/>
          <w:lang w:eastAsia="zh-CN"/>
        </w:rPr>
        <w:t xml:space="preserve">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-300 –  1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lastRenderedPageBreak/>
        <w:t xml:space="preserve">2.12 гайка М12 – 24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2.13 болт М12 40 мм – 16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2.14 зажим грузовой – 24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2.15 шпилька М 12 1м – 8 м. </w:t>
      </w:r>
    </w:p>
    <w:p w:rsidR="00770950" w:rsidRPr="005211D5" w:rsidRDefault="00770950" w:rsidP="00770950">
      <w:pPr>
        <w:spacing w:after="0" w:line="240" w:lineRule="auto"/>
        <w:rPr>
          <w:rFonts w:ascii="Times New Roman" w:eastAsia="Times New Roman" w:hAnsi="Times New Roman" w:cs="Times New Roman"/>
          <w:sz w:val="24"/>
          <w:szCs w:val="24"/>
          <w:vertAlign w:val="superscript"/>
          <w:lang w:eastAsia="zh-CN"/>
        </w:rPr>
      </w:pPr>
      <w:r w:rsidRPr="005211D5">
        <w:rPr>
          <w:rFonts w:ascii="Times New Roman" w:eastAsia="Times New Roman" w:hAnsi="Times New Roman" w:cs="Times New Roman"/>
          <w:sz w:val="24"/>
          <w:szCs w:val="24"/>
          <w:lang w:eastAsia="zh-CN"/>
        </w:rPr>
        <w:t xml:space="preserve">2.16 </w:t>
      </w: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 эмаль  </w:t>
      </w:r>
    </w:p>
    <w:p w:rsidR="00770950" w:rsidRPr="005211D5" w:rsidRDefault="00770950" w:rsidP="00770950">
      <w:pPr>
        <w:spacing w:after="0" w:line="240" w:lineRule="auto"/>
        <w:rPr>
          <w:rFonts w:ascii="Times New Roman" w:eastAsia="Times New Roman" w:hAnsi="Times New Roman" w:cs="Times New Roman"/>
          <w:sz w:val="24"/>
          <w:szCs w:val="24"/>
          <w:vertAlign w:val="superscript"/>
          <w:lang w:eastAsia="zh-CN"/>
        </w:rPr>
      </w:pPr>
    </w:p>
    <w:p w:rsidR="00770950" w:rsidRPr="005211D5" w:rsidRDefault="00770950" w:rsidP="00770950">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 xml:space="preserve">3. </w:t>
      </w: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стационарный для парадной падуги (Арлекин):</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3.1 </w:t>
      </w: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10м,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3.2 хомут трубный – 6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3.3 шпилька М 12 1м – 3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3.4 гайка М12 – 24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3.5 </w:t>
      </w: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эмаль</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p>
    <w:p w:rsidR="00770950" w:rsidRPr="005211D5" w:rsidRDefault="00770950" w:rsidP="00770950">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 xml:space="preserve">4. </w:t>
      </w: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w:t>
      </w:r>
      <w:proofErr w:type="gramStart"/>
      <w:r w:rsidRPr="005211D5">
        <w:rPr>
          <w:rFonts w:ascii="Times New Roman" w:eastAsia="Times New Roman" w:hAnsi="Times New Roman" w:cs="Times New Roman"/>
          <w:b/>
          <w:sz w:val="24"/>
          <w:szCs w:val="24"/>
          <w:lang w:eastAsia="zh-CN"/>
        </w:rPr>
        <w:t>стационарный</w:t>
      </w:r>
      <w:proofErr w:type="gramEnd"/>
      <w:r w:rsidRPr="005211D5">
        <w:rPr>
          <w:rFonts w:ascii="Times New Roman" w:eastAsia="Times New Roman" w:hAnsi="Times New Roman" w:cs="Times New Roman"/>
          <w:b/>
          <w:sz w:val="24"/>
          <w:szCs w:val="24"/>
          <w:lang w:eastAsia="zh-CN"/>
        </w:rPr>
        <w:t xml:space="preserve"> для падуг:</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30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4.2 хомут трубный – 12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4.3 труба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 xml:space="preserve">-40 – 48 м,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4.4 шпилька М 12 1м – 8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4.5 гайка М12 – 72 шт.</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4.6 </w:t>
      </w: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ля защиты металлической поверхности  грунт </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эмаль</w:t>
      </w:r>
      <w:r>
        <w:rPr>
          <w:rFonts w:ascii="Times New Roman" w:eastAsia="Times New Roman" w:hAnsi="Times New Roman" w:cs="Times New Roman"/>
          <w:sz w:val="24"/>
          <w:szCs w:val="24"/>
          <w:lang w:eastAsia="zh-CN"/>
        </w:rPr>
        <w:t>.</w:t>
      </w:r>
      <w:r w:rsidRPr="005211D5">
        <w:rPr>
          <w:rFonts w:ascii="Times New Roman" w:eastAsia="Times New Roman" w:hAnsi="Times New Roman" w:cs="Times New Roman"/>
          <w:sz w:val="24"/>
          <w:szCs w:val="24"/>
          <w:lang w:eastAsia="zh-CN"/>
        </w:rPr>
        <w:t xml:space="preserve">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p>
    <w:p w:rsidR="00770950" w:rsidRPr="005211D5" w:rsidRDefault="00770950" w:rsidP="00770950">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5. Выносные боковые софиты с силовыми и сигнальными разъёмами:</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5.1 </w:t>
      </w: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r w:rsidRPr="005211D5">
        <w:rPr>
          <w:rFonts w:ascii="Times New Roman" w:eastAsia="Times New Roman" w:hAnsi="Times New Roman" w:cs="Times New Roman"/>
          <w:sz w:val="24"/>
          <w:szCs w:val="24"/>
          <w:lang w:val="en-US" w:eastAsia="zh-CN"/>
        </w:rPr>
        <w:t>D</w:t>
      </w:r>
      <w:r w:rsidRPr="005211D5">
        <w:rPr>
          <w:rFonts w:ascii="Times New Roman" w:eastAsia="Times New Roman" w:hAnsi="Times New Roman" w:cs="Times New Roman"/>
          <w:sz w:val="24"/>
          <w:szCs w:val="24"/>
          <w:lang w:eastAsia="zh-CN"/>
        </w:rPr>
        <w:t>-40 – 4 м.</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p>
    <w:p w:rsidR="00770950" w:rsidRPr="008A0F35" w:rsidRDefault="00770950" w:rsidP="00770950">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6. Навесной щит с металлической дверцей – 1 шт.; </w:t>
      </w:r>
    </w:p>
    <w:p w:rsidR="00770950" w:rsidRPr="008A0F35" w:rsidRDefault="00770950" w:rsidP="00770950">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7. </w:t>
      </w:r>
      <w:r>
        <w:rPr>
          <w:rFonts w:ascii="Times New Roman" w:eastAsia="Times New Roman" w:hAnsi="Times New Roman" w:cs="Times New Roman"/>
          <w:b/>
          <w:sz w:val="24"/>
          <w:szCs w:val="24"/>
          <w:lang w:eastAsia="zh-CN"/>
        </w:rPr>
        <w:t>А</w:t>
      </w:r>
      <w:r w:rsidRPr="008A0F35">
        <w:rPr>
          <w:rFonts w:ascii="Times New Roman" w:eastAsia="Times New Roman" w:hAnsi="Times New Roman" w:cs="Times New Roman"/>
          <w:b/>
          <w:sz w:val="24"/>
          <w:szCs w:val="24"/>
          <w:lang w:eastAsia="zh-CN"/>
        </w:rPr>
        <w:t xml:space="preserve">втоматические выключатели: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7.1  3с 25А – 1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7.2 1С 16А – 3 шт.; </w:t>
      </w:r>
    </w:p>
    <w:p w:rsidR="00770950" w:rsidRPr="005211D5" w:rsidRDefault="00770950" w:rsidP="00770950">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7.3  3С 10А – 1 шт.;</w:t>
      </w:r>
    </w:p>
    <w:p w:rsidR="00770950" w:rsidRPr="008A0F35" w:rsidRDefault="00770950" w:rsidP="00770950">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8. </w:t>
      </w:r>
      <w:r>
        <w:rPr>
          <w:rFonts w:ascii="Times New Roman" w:eastAsia="Times New Roman" w:hAnsi="Times New Roman" w:cs="Times New Roman"/>
          <w:b/>
          <w:sz w:val="24"/>
          <w:szCs w:val="24"/>
          <w:lang w:eastAsia="zh-CN"/>
        </w:rPr>
        <w:t>К</w:t>
      </w:r>
      <w:r w:rsidRPr="008A0F35">
        <w:rPr>
          <w:rFonts w:ascii="Times New Roman" w:eastAsia="Times New Roman" w:hAnsi="Times New Roman" w:cs="Times New Roman"/>
          <w:b/>
          <w:sz w:val="24"/>
          <w:szCs w:val="24"/>
          <w:lang w:eastAsia="zh-CN"/>
        </w:rPr>
        <w:t xml:space="preserve">абель канал пластик 40*25 мм – 40м; </w:t>
      </w:r>
    </w:p>
    <w:p w:rsidR="00770950" w:rsidRPr="008A0F35" w:rsidRDefault="00770950" w:rsidP="00770950">
      <w:pPr>
        <w:suppressAutoHyphens/>
        <w:spacing w:after="0" w:line="240" w:lineRule="auto"/>
        <w:rPr>
          <w:rFonts w:ascii="Times New Roman" w:eastAsia="Times New Roman" w:hAnsi="Times New Roman" w:cs="Times New Roman"/>
          <w:b/>
          <w:sz w:val="24"/>
          <w:szCs w:val="24"/>
          <w:lang w:eastAsia="zh-CN"/>
        </w:rPr>
      </w:pPr>
      <w:r w:rsidRPr="008A0F35">
        <w:rPr>
          <w:rFonts w:ascii="Times New Roman" w:eastAsia="Times New Roman" w:hAnsi="Times New Roman" w:cs="Times New Roman"/>
          <w:b/>
          <w:sz w:val="24"/>
          <w:szCs w:val="24"/>
          <w:lang w:eastAsia="zh-CN"/>
        </w:rPr>
        <w:t xml:space="preserve">9. </w:t>
      </w:r>
      <w:r>
        <w:rPr>
          <w:rFonts w:ascii="Times New Roman" w:eastAsia="Times New Roman" w:hAnsi="Times New Roman" w:cs="Times New Roman"/>
          <w:b/>
          <w:sz w:val="24"/>
          <w:szCs w:val="24"/>
          <w:lang w:eastAsia="zh-CN"/>
        </w:rPr>
        <w:t>П</w:t>
      </w:r>
      <w:r w:rsidRPr="008A0F35">
        <w:rPr>
          <w:rFonts w:ascii="Times New Roman" w:eastAsia="Times New Roman" w:hAnsi="Times New Roman" w:cs="Times New Roman"/>
          <w:b/>
          <w:sz w:val="24"/>
          <w:szCs w:val="24"/>
          <w:lang w:eastAsia="zh-CN"/>
        </w:rPr>
        <w:t>ровод ПВС 3*2,5 мм – 100 м.</w:t>
      </w:r>
    </w:p>
    <w:p w:rsidR="00770950" w:rsidRPr="00451128" w:rsidRDefault="00770950" w:rsidP="00770950">
      <w:pPr>
        <w:spacing w:after="0" w:line="240" w:lineRule="auto"/>
        <w:jc w:val="both"/>
        <w:rPr>
          <w:rFonts w:ascii="Times New Roman" w:hAnsi="Times New Roman" w:cs="Times New Roman"/>
          <w:sz w:val="24"/>
          <w:szCs w:val="24"/>
        </w:rPr>
      </w:pPr>
    </w:p>
    <w:tbl>
      <w:tblPr>
        <w:tblW w:w="146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4"/>
        <w:gridCol w:w="4530"/>
        <w:gridCol w:w="9"/>
        <w:gridCol w:w="4111"/>
        <w:gridCol w:w="1367"/>
        <w:gridCol w:w="956"/>
      </w:tblGrid>
      <w:tr w:rsidR="00770950" w:rsidRPr="005211D5" w:rsidTr="001706C3">
        <w:tc>
          <w:tcPr>
            <w:tcW w:w="709" w:type="dxa"/>
            <w:shd w:val="clear" w:color="auto" w:fill="auto"/>
          </w:tcPr>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w:t>
            </w:r>
          </w:p>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proofErr w:type="gramStart"/>
            <w:r w:rsidRPr="005211D5">
              <w:rPr>
                <w:rFonts w:ascii="Times New Roman" w:eastAsia="Times New Roman" w:hAnsi="Times New Roman" w:cs="Times New Roman"/>
                <w:b/>
                <w:sz w:val="20"/>
                <w:szCs w:val="20"/>
                <w:lang w:eastAsia="zh-CN"/>
              </w:rPr>
              <w:t>п</w:t>
            </w:r>
            <w:proofErr w:type="gramEnd"/>
            <w:r w:rsidRPr="005211D5">
              <w:rPr>
                <w:rFonts w:ascii="Times New Roman" w:eastAsia="Times New Roman" w:hAnsi="Times New Roman" w:cs="Times New Roman"/>
                <w:b/>
                <w:sz w:val="20"/>
                <w:szCs w:val="20"/>
                <w:lang w:eastAsia="zh-CN"/>
              </w:rPr>
              <w:t>/п</w:t>
            </w:r>
          </w:p>
        </w:tc>
        <w:tc>
          <w:tcPr>
            <w:tcW w:w="2974" w:type="dxa"/>
            <w:shd w:val="clear" w:color="auto" w:fill="auto"/>
          </w:tcPr>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Наименование</w:t>
            </w:r>
          </w:p>
        </w:tc>
        <w:tc>
          <w:tcPr>
            <w:tcW w:w="4530" w:type="dxa"/>
            <w:shd w:val="clear" w:color="auto" w:fill="auto"/>
          </w:tcPr>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Требуемые параметры</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Требуемое значение</w:t>
            </w:r>
          </w:p>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p>
        </w:tc>
        <w:tc>
          <w:tcPr>
            <w:tcW w:w="1367" w:type="dxa"/>
            <w:shd w:val="clear" w:color="auto" w:fill="auto"/>
          </w:tcPr>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Ед. измерения</w:t>
            </w:r>
          </w:p>
        </w:tc>
        <w:tc>
          <w:tcPr>
            <w:tcW w:w="956" w:type="dxa"/>
            <w:shd w:val="clear" w:color="auto" w:fill="auto"/>
          </w:tcPr>
          <w:p w:rsidR="00770950" w:rsidRPr="005211D5" w:rsidRDefault="00770950" w:rsidP="001706C3">
            <w:pPr>
              <w:suppressAutoHyphens/>
              <w:spacing w:after="0" w:line="240" w:lineRule="auto"/>
              <w:jc w:val="center"/>
              <w:rPr>
                <w:rFonts w:ascii="Times New Roman" w:eastAsia="Times New Roman" w:hAnsi="Times New Roman" w:cs="Times New Roman"/>
                <w:b/>
                <w:sz w:val="20"/>
                <w:szCs w:val="20"/>
                <w:lang w:eastAsia="zh-CN"/>
              </w:rPr>
            </w:pPr>
            <w:r w:rsidRPr="005211D5">
              <w:rPr>
                <w:rFonts w:ascii="Times New Roman" w:eastAsia="Times New Roman" w:hAnsi="Times New Roman" w:cs="Times New Roman"/>
                <w:b/>
                <w:sz w:val="20"/>
                <w:szCs w:val="20"/>
                <w:lang w:eastAsia="zh-CN"/>
              </w:rPr>
              <w:t>Кол-во</w:t>
            </w:r>
          </w:p>
        </w:tc>
      </w:tr>
      <w:tr w:rsidR="00770950" w:rsidRPr="005211D5" w:rsidTr="001706C3">
        <w:tc>
          <w:tcPr>
            <w:tcW w:w="709" w:type="dxa"/>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w:t>
            </w:r>
          </w:p>
        </w:tc>
        <w:tc>
          <w:tcPr>
            <w:tcW w:w="11624" w:type="dxa"/>
            <w:gridSpan w:val="4"/>
            <w:shd w:val="clear" w:color="auto" w:fill="auto"/>
          </w:tcPr>
          <w:p w:rsidR="00770950" w:rsidRPr="00127DAE" w:rsidRDefault="00770950" w:rsidP="001706C3">
            <w:pPr>
              <w:suppressAutoHyphens/>
              <w:spacing w:after="0" w:line="240" w:lineRule="auto"/>
              <w:jc w:val="both"/>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 xml:space="preserve">Дорога </w:t>
            </w:r>
            <w:proofErr w:type="spellStart"/>
            <w:r w:rsidRPr="00127DAE">
              <w:rPr>
                <w:rFonts w:ascii="Times New Roman" w:eastAsia="Times New Roman" w:hAnsi="Times New Roman" w:cs="Times New Roman"/>
                <w:b/>
                <w:sz w:val="24"/>
                <w:szCs w:val="24"/>
                <w:lang w:eastAsia="zh-CN"/>
              </w:rPr>
              <w:t>антрактно</w:t>
            </w:r>
            <w:proofErr w:type="spellEnd"/>
            <w:r w:rsidRPr="00127DAE">
              <w:rPr>
                <w:rFonts w:ascii="Times New Roman" w:eastAsia="Times New Roman" w:hAnsi="Times New Roman" w:cs="Times New Roman"/>
                <w:b/>
                <w:sz w:val="24"/>
                <w:szCs w:val="24"/>
                <w:lang w:eastAsia="zh-CN"/>
              </w:rPr>
              <w:t>-раздвижного занавеса (стационарная) с электроприводом раздвижения полотен занавеса тип системы – стационарная (АРЗ):</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color w:val="222222"/>
                <w:sz w:val="24"/>
                <w:szCs w:val="24"/>
                <w:shd w:val="clear" w:color="auto" w:fill="FFFFFF"/>
                <w:lang w:eastAsia="ru-RU"/>
              </w:rPr>
              <w:t xml:space="preserve"> шт.</w:t>
            </w: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w:t>
            </w: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lastRenderedPageBreak/>
              <w:t>1.1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еханизм дороги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длина, </w:t>
            </w:r>
            <w:proofErr w:type="gramStart"/>
            <w:r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ведущих кареток, шт.</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r w:rsidRPr="005211D5">
              <w:rPr>
                <w:rFonts w:ascii="Times New Roman" w:eastAsia="Times New Roman" w:hAnsi="Times New Roman" w:cs="Times New Roman"/>
                <w:sz w:val="24"/>
                <w:szCs w:val="24"/>
                <w:lang w:eastAsia="zh-CN"/>
              </w:rPr>
              <w:t xml:space="preserve"> должны быть </w:t>
            </w:r>
            <w:proofErr w:type="spellStart"/>
            <w:r w:rsidRPr="005211D5">
              <w:rPr>
                <w:rFonts w:ascii="Times New Roman" w:eastAsia="Times New Roman" w:hAnsi="Times New Roman" w:cs="Times New Roman"/>
                <w:sz w:val="24"/>
                <w:szCs w:val="24"/>
                <w:lang w:eastAsia="zh-CN"/>
              </w:rPr>
              <w:t>восьмироликовые</w:t>
            </w:r>
            <w:proofErr w:type="spellEnd"/>
            <w:r w:rsidRPr="005211D5">
              <w:rPr>
                <w:rFonts w:ascii="Times New Roman" w:eastAsia="Times New Roman" w:hAnsi="Times New Roman" w:cs="Times New Roman"/>
                <w:sz w:val="24"/>
                <w:szCs w:val="24"/>
                <w:lang w:eastAsia="zh-CN"/>
              </w:rPr>
              <w:t xml:space="preserve"> с винтовым зажимом тягового троса</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треков дорог</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ведомых кареток, шт.</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38</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оддерживающие ролики</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 xml:space="preserve">тводные и </w:t>
            </w:r>
            <w:proofErr w:type="gramStart"/>
            <w:r w:rsidRPr="005211D5">
              <w:rPr>
                <w:rFonts w:ascii="Times New Roman" w:eastAsia="Times New Roman" w:hAnsi="Times New Roman" w:cs="Times New Roman"/>
                <w:sz w:val="24"/>
                <w:szCs w:val="24"/>
                <w:lang w:eastAsia="zh-CN"/>
              </w:rPr>
              <w:t>концевой</w:t>
            </w:r>
            <w:proofErr w:type="gramEnd"/>
            <w:r w:rsidRPr="005211D5">
              <w:rPr>
                <w:rFonts w:ascii="Times New Roman" w:eastAsia="Times New Roman" w:hAnsi="Times New Roman" w:cs="Times New Roman"/>
                <w:sz w:val="24"/>
                <w:szCs w:val="24"/>
                <w:lang w:eastAsia="zh-CN"/>
              </w:rPr>
              <w:t xml:space="preserve"> блоки</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граничители</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1.2</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руба профильная</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 xml:space="preserve">ирина,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5211D5">
              <w:rPr>
                <w:rFonts w:ascii="Times New Roman" w:eastAsia="Times New Roman" w:hAnsi="Times New Roman" w:cs="Times New Roman"/>
                <w:sz w:val="24"/>
                <w:szCs w:val="24"/>
                <w:lang w:eastAsia="zh-CN"/>
              </w:rPr>
              <w:t xml:space="preserve">ысота,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стенки,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1.3</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анат стальной</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ип </w:t>
            </w:r>
            <w:proofErr w:type="spellStart"/>
            <w:r w:rsidRPr="005211D5">
              <w:rPr>
                <w:rFonts w:ascii="Times New Roman" w:eastAsia="Times New Roman" w:hAnsi="Times New Roman" w:cs="Times New Roman"/>
                <w:sz w:val="24"/>
                <w:szCs w:val="24"/>
                <w:lang w:eastAsia="zh-CN"/>
              </w:rPr>
              <w:t>свивки</w:t>
            </w:r>
            <w:proofErr w:type="spell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двойная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тальной сердечник</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 xml:space="preserve">азрывное усилие, </w:t>
            </w:r>
            <w:proofErr w:type="gramStart"/>
            <w:r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517</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допустимая нагрузка (при 9-кратном запасе прочности), </w:t>
            </w:r>
            <w:proofErr w:type="gramStart"/>
            <w:r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1.4</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w:t>
            </w:r>
            <w:r w:rsidRPr="005211D5">
              <w:rPr>
                <w:rFonts w:ascii="Times New Roman" w:eastAsia="Times New Roman" w:hAnsi="Times New Roman" w:cs="Times New Roman"/>
                <w:sz w:val="24"/>
                <w:szCs w:val="24"/>
                <w:lang w:eastAsia="zh-CN"/>
              </w:rPr>
              <w:t xml:space="preserve">лектромеханическая лебедка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яговое усилие, Н</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1200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корость регулируемая, м/</w:t>
            </w:r>
            <w:proofErr w:type="gramStart"/>
            <w:r w:rsidRPr="005211D5">
              <w:rPr>
                <w:rFonts w:ascii="Times New Roman" w:eastAsia="Times New Roman" w:hAnsi="Times New Roman" w:cs="Times New Roman"/>
                <w:sz w:val="24"/>
                <w:szCs w:val="24"/>
                <w:lang w:eastAsia="zh-CN"/>
              </w:rPr>
              <w:t>с</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0-0,6</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ощность двигателя, кВт</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рузоподъёмность лебедки, </w:t>
            </w:r>
            <w:proofErr w:type="gramStart"/>
            <w:r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150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5211D5">
              <w:rPr>
                <w:rFonts w:ascii="Times New Roman" w:eastAsia="Times New Roman" w:hAnsi="Times New Roman" w:cs="Times New Roman"/>
                <w:sz w:val="24"/>
                <w:szCs w:val="24"/>
                <w:lang w:eastAsia="zh-CN"/>
              </w:rPr>
              <w:t xml:space="preserve">ес, </w:t>
            </w:r>
            <w:proofErr w:type="gramStart"/>
            <w:r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75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1.5</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ронштейн для лебедки с электроприводом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1.6</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ронштейы</w:t>
            </w:r>
            <w:proofErr w:type="spellEnd"/>
            <w:r w:rsidRPr="005211D5">
              <w:rPr>
                <w:rFonts w:ascii="Times New Roman" w:eastAsia="Times New Roman" w:hAnsi="Times New Roman" w:cs="Times New Roman"/>
                <w:sz w:val="24"/>
                <w:szCs w:val="24"/>
                <w:lang w:eastAsia="zh-CN"/>
              </w:rPr>
              <w:t xml:space="preserve"> крепления дороги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20" w:type="dxa"/>
            <w:gridSpan w:val="2"/>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lastRenderedPageBreak/>
              <w:t>1.7</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э</w:t>
            </w:r>
            <w:r w:rsidRPr="005211D5">
              <w:rPr>
                <w:rFonts w:ascii="Times New Roman" w:eastAsia="Times New Roman" w:hAnsi="Times New Roman" w:cs="Times New Roman"/>
                <w:sz w:val="24"/>
                <w:szCs w:val="24"/>
                <w:lang w:eastAsia="zh-CN"/>
              </w:rPr>
              <w:t>лектрошкаф</w:t>
            </w:r>
            <w:proofErr w:type="spellEnd"/>
            <w:r w:rsidRPr="005211D5">
              <w:rPr>
                <w:rFonts w:ascii="Times New Roman" w:eastAsia="Times New Roman" w:hAnsi="Times New Roman" w:cs="Times New Roman"/>
                <w:sz w:val="24"/>
                <w:szCs w:val="24"/>
                <w:lang w:eastAsia="zh-CN"/>
              </w:rPr>
              <w:t xml:space="preserve"> управления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шт.</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 исполнения</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навесной с передней дверцей</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тепень защиты</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val="en-US" w:eastAsia="zh-CN"/>
              </w:rPr>
              <w:t>IP 54</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реобразователь частоты</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истема заземления</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val="en-US" w:eastAsia="zh-CN"/>
              </w:rPr>
              <w:t>IT</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Calibri" w:hAnsi="Times New Roman" w:cs="Times New Roman"/>
                <w:sz w:val="24"/>
                <w:szCs w:val="24"/>
                <w:lang w:eastAsia="ru-RU"/>
              </w:rPr>
              <w:t>управление электродвигателями в ручном и автоматическом режиме</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дистанционное управление электродвигателями с пульта управления</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подключение концевых выключателей для ограничения вращения управляемого электродвигателя</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Calibri" w:hAnsi="Times New Roman" w:cs="Times New Roman"/>
                <w:sz w:val="24"/>
                <w:szCs w:val="24"/>
                <w:lang w:eastAsia="ru-RU"/>
              </w:rPr>
            </w:pPr>
            <w:r w:rsidRPr="005211D5">
              <w:rPr>
                <w:rFonts w:ascii="Times New Roman" w:eastAsia="Calibri" w:hAnsi="Times New Roman" w:cs="Times New Roman"/>
                <w:sz w:val="24"/>
                <w:szCs w:val="24"/>
                <w:lang w:eastAsia="ru-RU"/>
              </w:rPr>
              <w:t xml:space="preserve">подключение и дистанционное управление электродвигателями с управляющей консоли управления, поддерживающей цифровой интерфейс управления </w:t>
            </w:r>
            <w:r w:rsidRPr="005211D5">
              <w:rPr>
                <w:rFonts w:ascii="Times New Roman" w:eastAsia="Calibri" w:hAnsi="Times New Roman" w:cs="Times New Roman"/>
                <w:sz w:val="24"/>
                <w:szCs w:val="24"/>
                <w:lang w:val="en-US" w:eastAsia="ru-RU"/>
              </w:rPr>
              <w:t>DMX</w:t>
            </w:r>
            <w:r w:rsidRPr="005211D5">
              <w:rPr>
                <w:rFonts w:ascii="Times New Roman" w:eastAsia="Calibri" w:hAnsi="Times New Roman" w:cs="Times New Roman"/>
                <w:sz w:val="24"/>
                <w:szCs w:val="24"/>
                <w:lang w:eastAsia="ru-RU"/>
              </w:rPr>
              <w:t>512</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1.8</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айка </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rPr>
          <w:trHeight w:val="171"/>
        </w:trPr>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1.9</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рунтовка антикоррозионная ГФ-021</w:t>
            </w: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 xml:space="preserve">бъём, </w:t>
            </w:r>
            <w:proofErr w:type="gramStart"/>
            <w:r w:rsidRPr="005211D5">
              <w:rPr>
                <w:rFonts w:ascii="Times New Roman" w:eastAsia="Times New Roman" w:hAnsi="Times New Roman" w:cs="Times New Roman"/>
                <w:sz w:val="24"/>
                <w:szCs w:val="24"/>
                <w:lang w:eastAsia="zh-CN"/>
              </w:rPr>
              <w:t>кг</w:t>
            </w:r>
            <w:proofErr w:type="gramEnd"/>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5211D5">
              <w:rPr>
                <w:rFonts w:ascii="Times New Roman" w:eastAsia="Times New Roman" w:hAnsi="Times New Roman" w:cs="Times New Roman"/>
                <w:sz w:val="24"/>
                <w:szCs w:val="24"/>
                <w:lang w:eastAsia="zh-CN"/>
              </w:rPr>
              <w:t>азначение</w:t>
            </w:r>
          </w:p>
        </w:tc>
        <w:tc>
          <w:tcPr>
            <w:tcW w:w="4120"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rPr>
          <w:trHeight w:val="552"/>
        </w:trPr>
        <w:tc>
          <w:tcPr>
            <w:tcW w:w="709"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0" w:type="dxa"/>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войства</w:t>
            </w:r>
          </w:p>
        </w:tc>
        <w:tc>
          <w:tcPr>
            <w:tcW w:w="4120" w:type="dxa"/>
            <w:gridSpan w:val="2"/>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222222"/>
                <w:sz w:val="24"/>
                <w:szCs w:val="24"/>
                <w:shd w:val="clear" w:color="auto" w:fill="FFFFFF"/>
                <w:lang w:eastAsia="ru-RU"/>
              </w:rPr>
            </w:pPr>
          </w:p>
        </w:tc>
        <w:tc>
          <w:tcPr>
            <w:tcW w:w="956"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2.</w:t>
            </w:r>
          </w:p>
        </w:tc>
        <w:tc>
          <w:tcPr>
            <w:tcW w:w="11624" w:type="dxa"/>
            <w:gridSpan w:val="4"/>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 xml:space="preserve">Подъёмно-опускной декорационный </w:t>
            </w:r>
            <w:proofErr w:type="spellStart"/>
            <w:r w:rsidRPr="00127DAE">
              <w:rPr>
                <w:rFonts w:ascii="Times New Roman" w:eastAsia="Times New Roman" w:hAnsi="Times New Roman" w:cs="Times New Roman"/>
                <w:b/>
                <w:sz w:val="24"/>
                <w:szCs w:val="24"/>
                <w:lang w:eastAsia="zh-CN"/>
              </w:rPr>
              <w:t>штанкет</w:t>
            </w:r>
            <w:proofErr w:type="spellEnd"/>
            <w:r w:rsidRPr="00127DAE">
              <w:rPr>
                <w:rFonts w:ascii="Times New Roman" w:eastAsia="Times New Roman" w:hAnsi="Times New Roman" w:cs="Times New Roman"/>
                <w:b/>
                <w:sz w:val="24"/>
                <w:szCs w:val="24"/>
                <w:lang w:eastAsia="zh-CN"/>
              </w:rPr>
              <w:t>:</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1</w:t>
            </w: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руба профильная</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9</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круглое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2.2</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профильная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 xml:space="preserve">ирина,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5211D5">
              <w:rPr>
                <w:rFonts w:ascii="Times New Roman" w:eastAsia="Times New Roman" w:hAnsi="Times New Roman" w:cs="Times New Roman"/>
                <w:sz w:val="24"/>
                <w:szCs w:val="24"/>
                <w:lang w:eastAsia="zh-CN"/>
              </w:rPr>
              <w:t xml:space="preserve">ысота,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стенки,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2.3</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танкет</w:t>
            </w:r>
            <w:proofErr w:type="spellEnd"/>
            <w:r w:rsidRPr="005211D5">
              <w:rPr>
                <w:rFonts w:ascii="Times New Roman" w:eastAsia="Times New Roman" w:hAnsi="Times New Roman" w:cs="Times New Roman"/>
                <w:sz w:val="24"/>
                <w:szCs w:val="24"/>
                <w:lang w:eastAsia="zh-CN"/>
              </w:rPr>
              <w:t xml:space="preserve">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круглое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2.4</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w:t>
            </w:r>
            <w:r w:rsidRPr="005211D5">
              <w:rPr>
                <w:rFonts w:ascii="Times New Roman" w:eastAsia="Times New Roman" w:hAnsi="Times New Roman" w:cs="Times New Roman"/>
                <w:sz w:val="24"/>
                <w:szCs w:val="24"/>
                <w:lang w:eastAsia="zh-CN"/>
              </w:rPr>
              <w:t xml:space="preserve">ебедка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подъёмно-опускной </w:t>
            </w:r>
            <w:proofErr w:type="spellStart"/>
            <w:r w:rsidRPr="005211D5">
              <w:rPr>
                <w:rFonts w:ascii="Times New Roman" w:eastAsia="Times New Roman" w:hAnsi="Times New Roman" w:cs="Times New Roman"/>
                <w:sz w:val="24"/>
                <w:szCs w:val="24"/>
                <w:lang w:eastAsia="zh-CN"/>
              </w:rPr>
              <w:t>беспротивовесный</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 привода: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ручной</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 лебедки:</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горизонтальная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барабана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рузоподъёмность лебедки:</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300 кг</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2.5</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ронштейн для лебедки</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5</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2.6</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оуш оцинкованный</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овместим с канатом стальным (п. 1.3)</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2.7</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хомут</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олщина стенки,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2.8</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талреп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ованый шарнир для подвеса </w:t>
            </w:r>
            <w:proofErr w:type="spellStart"/>
            <w:r w:rsidRPr="005211D5">
              <w:rPr>
                <w:rFonts w:ascii="Times New Roman" w:eastAsia="Times New Roman" w:hAnsi="Times New Roman" w:cs="Times New Roman"/>
                <w:sz w:val="24"/>
                <w:szCs w:val="24"/>
                <w:lang w:eastAsia="zh-CN"/>
              </w:rPr>
              <w:t>штанкета</w:t>
            </w:r>
            <w:proofErr w:type="spell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300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2.9</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Pr="005211D5">
              <w:rPr>
                <w:rFonts w:ascii="Times New Roman" w:eastAsia="Times New Roman" w:hAnsi="Times New Roman" w:cs="Times New Roman"/>
                <w:sz w:val="24"/>
                <w:szCs w:val="24"/>
                <w:lang w:eastAsia="zh-CN"/>
              </w:rPr>
              <w:t>лок (тип 1)</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5211D5">
              <w:rPr>
                <w:rFonts w:ascii="Times New Roman" w:eastAsia="Times New Roman" w:hAnsi="Times New Roman" w:cs="Times New Roman"/>
                <w:sz w:val="24"/>
                <w:szCs w:val="24"/>
                <w:lang w:eastAsia="zh-CN"/>
              </w:rPr>
              <w:t xml:space="preserve">ес,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2.10</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Pr="005211D5">
              <w:rPr>
                <w:rFonts w:ascii="Times New Roman" w:eastAsia="Times New Roman" w:hAnsi="Times New Roman" w:cs="Times New Roman"/>
                <w:sz w:val="24"/>
                <w:szCs w:val="24"/>
                <w:lang w:eastAsia="zh-CN"/>
              </w:rPr>
              <w:t>лок (тип 2)</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допустимая нагрузка,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Pr="005211D5">
              <w:rPr>
                <w:rFonts w:ascii="Times New Roman" w:eastAsia="Times New Roman" w:hAnsi="Times New Roman" w:cs="Times New Roman"/>
                <w:sz w:val="24"/>
                <w:szCs w:val="24"/>
                <w:lang w:eastAsia="zh-CN"/>
              </w:rPr>
              <w:t xml:space="preserve">лок (тип 3)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1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бщее количество ручьев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 xml:space="preserve">аксимально допустимый диаметр стального каната,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8</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кассеты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чёрная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краска блока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орошковая жёлтая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Максимально допустимая нагрузка,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2000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2.12</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айка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2.13</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w:t>
            </w:r>
            <w:r w:rsidRPr="005211D5">
              <w:rPr>
                <w:rFonts w:ascii="Times New Roman" w:eastAsia="Times New Roman" w:hAnsi="Times New Roman" w:cs="Times New Roman"/>
                <w:sz w:val="24"/>
                <w:szCs w:val="24"/>
                <w:lang w:eastAsia="zh-CN"/>
              </w:rPr>
              <w:t>олт</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2.14</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w:t>
            </w:r>
            <w:r w:rsidRPr="005211D5">
              <w:rPr>
                <w:rFonts w:ascii="Times New Roman" w:eastAsia="Times New Roman" w:hAnsi="Times New Roman" w:cs="Times New Roman"/>
                <w:sz w:val="24"/>
                <w:szCs w:val="24"/>
                <w:lang w:eastAsia="zh-CN"/>
              </w:rPr>
              <w:t>ажим</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rPr>
          <w:trHeight w:val="431"/>
        </w:trPr>
        <w:tc>
          <w:tcPr>
            <w:tcW w:w="709"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овместимость с канатом стальным (п. 1.3)</w:t>
            </w:r>
          </w:p>
        </w:tc>
        <w:tc>
          <w:tcPr>
            <w:tcW w:w="4111" w:type="dxa"/>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2.15</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пилька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Количество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Длина,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Резьба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2.16</w:t>
            </w:r>
          </w:p>
        </w:tc>
        <w:tc>
          <w:tcPr>
            <w:tcW w:w="2974"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 xml:space="preserve">бъём,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w:t>
            </w:r>
          </w:p>
        </w:tc>
        <w:tc>
          <w:tcPr>
            <w:tcW w:w="11624" w:type="dxa"/>
            <w:gridSpan w:val="4"/>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b/>
                <w:sz w:val="24"/>
                <w:szCs w:val="24"/>
                <w:lang w:eastAsia="zh-CN"/>
              </w:rPr>
            </w:pPr>
            <w:proofErr w:type="spellStart"/>
            <w:r w:rsidRPr="005211D5">
              <w:rPr>
                <w:rFonts w:ascii="Times New Roman" w:eastAsia="Times New Roman" w:hAnsi="Times New Roman" w:cs="Times New Roman"/>
                <w:b/>
                <w:sz w:val="24"/>
                <w:szCs w:val="24"/>
                <w:lang w:eastAsia="zh-CN"/>
              </w:rPr>
              <w:t>Штанкет</w:t>
            </w:r>
            <w:proofErr w:type="spellEnd"/>
            <w:r w:rsidRPr="005211D5">
              <w:rPr>
                <w:rFonts w:ascii="Times New Roman" w:eastAsia="Times New Roman" w:hAnsi="Times New Roman" w:cs="Times New Roman"/>
                <w:b/>
                <w:sz w:val="24"/>
                <w:szCs w:val="24"/>
                <w:lang w:eastAsia="zh-CN"/>
              </w:rPr>
              <w:t xml:space="preserve"> стационарный для парадной падуги (Арлекин):</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шт.</w:t>
            </w:r>
            <w:r w:rsidRPr="005211D5">
              <w:rPr>
                <w:rFonts w:ascii="Times New Roman" w:eastAsia="Times New Roman" w:hAnsi="Times New Roman" w:cs="Times New Roman"/>
                <w:b/>
                <w:sz w:val="24"/>
                <w:szCs w:val="24"/>
                <w:lang w:eastAsia="zh-CN"/>
              </w:rPr>
              <w:tab/>
            </w: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b/>
                <w:sz w:val="24"/>
                <w:szCs w:val="24"/>
                <w:lang w:eastAsia="zh-CN"/>
              </w:rPr>
            </w:pPr>
            <w:r w:rsidRPr="005211D5">
              <w:rPr>
                <w:rFonts w:ascii="Times New Roman" w:eastAsia="Times New Roman" w:hAnsi="Times New Roman" w:cs="Times New Roman"/>
                <w:b/>
                <w:sz w:val="24"/>
                <w:szCs w:val="24"/>
                <w:lang w:eastAsia="zh-CN"/>
              </w:rPr>
              <w:t>1</w:t>
            </w: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 </w:t>
            </w:r>
            <w:proofErr w:type="spellStart"/>
            <w:r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внешний,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rPr>
          <w:trHeight w:val="221"/>
        </w:trPr>
        <w:tc>
          <w:tcPr>
            <w:tcW w:w="709"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tcBorders>
              <w:bottom w:val="single" w:sz="4" w:space="0" w:color="auto"/>
            </w:tcBorders>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3.2</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w:t>
            </w:r>
            <w:r w:rsidRPr="005211D5">
              <w:rPr>
                <w:rFonts w:ascii="Times New Roman" w:eastAsia="Times New Roman" w:hAnsi="Times New Roman" w:cs="Times New Roman"/>
                <w:sz w:val="24"/>
                <w:szCs w:val="24"/>
                <w:lang w:eastAsia="zh-CN"/>
              </w:rPr>
              <w:t>омут трубный</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6</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таль углеродистая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3.3</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айка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24</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3.4</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пилька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3.5</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 xml:space="preserve">бъём,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4.</w:t>
            </w:r>
          </w:p>
        </w:tc>
        <w:tc>
          <w:tcPr>
            <w:tcW w:w="11624" w:type="dxa"/>
            <w:gridSpan w:val="4"/>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color w:val="FF0000"/>
                <w:sz w:val="24"/>
                <w:szCs w:val="24"/>
                <w:lang w:eastAsia="zh-CN"/>
              </w:rPr>
            </w:pPr>
            <w:proofErr w:type="spellStart"/>
            <w:r w:rsidRPr="00127DAE">
              <w:rPr>
                <w:rFonts w:ascii="Times New Roman" w:eastAsia="Times New Roman" w:hAnsi="Times New Roman" w:cs="Times New Roman"/>
                <w:b/>
                <w:sz w:val="24"/>
                <w:szCs w:val="24"/>
                <w:lang w:eastAsia="zh-CN"/>
              </w:rPr>
              <w:t>Штанкет</w:t>
            </w:r>
            <w:proofErr w:type="spellEnd"/>
            <w:r w:rsidRPr="00127DAE">
              <w:rPr>
                <w:rFonts w:ascii="Times New Roman" w:eastAsia="Times New Roman" w:hAnsi="Times New Roman" w:cs="Times New Roman"/>
                <w:b/>
                <w:sz w:val="24"/>
                <w:szCs w:val="24"/>
                <w:lang w:eastAsia="zh-CN"/>
              </w:rPr>
              <w:t xml:space="preserve"> </w:t>
            </w:r>
            <w:proofErr w:type="gramStart"/>
            <w:r w:rsidRPr="00127DAE">
              <w:rPr>
                <w:rFonts w:ascii="Times New Roman" w:eastAsia="Times New Roman" w:hAnsi="Times New Roman" w:cs="Times New Roman"/>
                <w:b/>
                <w:sz w:val="24"/>
                <w:szCs w:val="24"/>
                <w:lang w:eastAsia="zh-CN"/>
              </w:rPr>
              <w:t>стационарный</w:t>
            </w:r>
            <w:proofErr w:type="gramEnd"/>
            <w:r w:rsidRPr="00127DAE">
              <w:rPr>
                <w:rFonts w:ascii="Times New Roman" w:eastAsia="Times New Roman" w:hAnsi="Times New Roman" w:cs="Times New Roman"/>
                <w:b/>
                <w:sz w:val="24"/>
                <w:szCs w:val="24"/>
                <w:lang w:eastAsia="zh-CN"/>
              </w:rPr>
              <w:t xml:space="preserve"> для падуг</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3</w:t>
            </w: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 xml:space="preserve">руба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 </w:t>
            </w:r>
            <w:proofErr w:type="spellStart"/>
            <w:r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внешний,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4.2</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t xml:space="preserve">хомут трубный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таль углеродистая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4.3</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t>труба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 </w:t>
            </w:r>
            <w:proofErr w:type="spellStart"/>
            <w:r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внешний,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4.4</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шпилька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8</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М12</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4.5</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гайка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72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12</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5211D5">
              <w:rPr>
                <w:rFonts w:ascii="Times New Roman" w:eastAsia="Times New Roman" w:hAnsi="Times New Roman" w:cs="Times New Roman"/>
                <w:sz w:val="24"/>
                <w:szCs w:val="24"/>
                <w:lang w:eastAsia="zh-CN"/>
              </w:rPr>
              <w:t>езьба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метрическая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сталь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4.6</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рунтовка антикоррозионная ГФ-021</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5211D5">
              <w:rPr>
                <w:rFonts w:ascii="Times New Roman" w:eastAsia="Times New Roman" w:hAnsi="Times New Roman" w:cs="Times New Roman"/>
                <w:sz w:val="24"/>
                <w:szCs w:val="24"/>
                <w:lang w:eastAsia="zh-CN"/>
              </w:rPr>
              <w:t xml:space="preserve">бъём, </w:t>
            </w:r>
            <w:proofErr w:type="gramStart"/>
            <w:r w:rsidRPr="005211D5">
              <w:rPr>
                <w:rFonts w:ascii="Times New Roman" w:eastAsia="Times New Roman" w:hAnsi="Times New Roman" w:cs="Times New Roman"/>
                <w:sz w:val="24"/>
                <w:szCs w:val="24"/>
                <w:lang w:eastAsia="zh-CN"/>
              </w:rPr>
              <w:t>кг</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ип</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алкидная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5211D5">
              <w:rPr>
                <w:rFonts w:ascii="Times New Roman" w:eastAsia="Times New Roman" w:hAnsi="Times New Roman" w:cs="Times New Roman"/>
                <w:sz w:val="24"/>
                <w:szCs w:val="24"/>
                <w:lang w:eastAsia="zh-CN"/>
              </w:rPr>
              <w:t>азначение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ля защиты металлической поверхности</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войства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5211D5">
              <w:rPr>
                <w:rFonts w:ascii="Times New Roman" w:eastAsia="Times New Roman" w:hAnsi="Times New Roman" w:cs="Times New Roman"/>
                <w:sz w:val="24"/>
                <w:szCs w:val="24"/>
                <w:lang w:eastAsia="zh-CN"/>
              </w:rPr>
              <w:t>ротивогрибковая, антисептическая, морозостойкая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5.</w:t>
            </w:r>
          </w:p>
        </w:tc>
        <w:tc>
          <w:tcPr>
            <w:tcW w:w="11624" w:type="dxa"/>
            <w:gridSpan w:val="4"/>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Выносные боковые софиты с силовыми и сигнальными разъёмами</w:t>
            </w:r>
          </w:p>
        </w:tc>
        <w:tc>
          <w:tcPr>
            <w:tcW w:w="1367"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шт.</w:t>
            </w:r>
            <w:r w:rsidRPr="005211D5">
              <w:rPr>
                <w:rFonts w:ascii="Times New Roman" w:eastAsia="Times New Roman" w:hAnsi="Times New Roman" w:cs="Times New Roman"/>
                <w:sz w:val="24"/>
                <w:szCs w:val="24"/>
                <w:lang w:eastAsia="zh-CN"/>
              </w:rPr>
              <w:tab/>
            </w:r>
          </w:p>
        </w:tc>
        <w:tc>
          <w:tcPr>
            <w:tcW w:w="956"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2</w:t>
            </w: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5.1</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Pr="005211D5">
              <w:rPr>
                <w:rFonts w:ascii="Times New Roman" w:eastAsia="Times New Roman" w:hAnsi="Times New Roman" w:cs="Times New Roman"/>
                <w:sz w:val="24"/>
                <w:szCs w:val="24"/>
                <w:lang w:eastAsia="zh-CN"/>
              </w:rPr>
              <w:t>руба</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лина,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color w:val="FF0000"/>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 xml:space="preserve">таль </w:t>
            </w:r>
            <w:proofErr w:type="spellStart"/>
            <w:r w:rsidRPr="005211D5">
              <w:rPr>
                <w:rFonts w:ascii="Times New Roman" w:eastAsia="Times New Roman" w:hAnsi="Times New Roman" w:cs="Times New Roman"/>
                <w:sz w:val="24"/>
                <w:szCs w:val="24"/>
                <w:lang w:eastAsia="zh-CN"/>
              </w:rPr>
              <w:t>горячеоцинкованная</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прямоугольная</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внешний,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 xml:space="preserve">иаметр внутренний,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37</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6.</w:t>
            </w:r>
          </w:p>
        </w:tc>
        <w:tc>
          <w:tcPr>
            <w:tcW w:w="2974"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Щ</w:t>
            </w:r>
            <w:r w:rsidRPr="00127DAE">
              <w:rPr>
                <w:rFonts w:ascii="Times New Roman" w:eastAsia="Times New Roman" w:hAnsi="Times New Roman" w:cs="Times New Roman"/>
                <w:b/>
                <w:sz w:val="24"/>
                <w:szCs w:val="24"/>
                <w:lang w:eastAsia="zh-CN"/>
              </w:rPr>
              <w:t xml:space="preserve">ит распределительный </w:t>
            </w:r>
            <w:r w:rsidRPr="00127DAE">
              <w:rPr>
                <w:rFonts w:ascii="Times New Roman" w:eastAsia="Times New Roman" w:hAnsi="Times New Roman" w:cs="Times New Roman"/>
                <w:b/>
                <w:sz w:val="24"/>
                <w:szCs w:val="24"/>
                <w:lang w:eastAsia="zh-CN"/>
              </w:rPr>
              <w:lastRenderedPageBreak/>
              <w:t>навесной</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пособ монтажа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5211D5">
              <w:rPr>
                <w:rFonts w:ascii="Times New Roman" w:eastAsia="Times New Roman" w:hAnsi="Times New Roman" w:cs="Times New Roman"/>
                <w:sz w:val="24"/>
                <w:szCs w:val="24"/>
                <w:lang w:eastAsia="zh-CN"/>
              </w:rPr>
              <w:t>астенный</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оличество модулей </w:t>
            </w:r>
            <w:r w:rsidRPr="005211D5">
              <w:rPr>
                <w:rFonts w:ascii="Times New Roman" w:eastAsia="Times New Roman" w:hAnsi="Times New Roman" w:cs="Times New Roman"/>
                <w:sz w:val="24"/>
                <w:szCs w:val="24"/>
                <w:lang w:val="en-US" w:eastAsia="zh-CN"/>
              </w:rPr>
              <w:t>DIN</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менее 12</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 изделия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таль</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Pr="005211D5">
              <w:rPr>
                <w:rFonts w:ascii="Times New Roman" w:eastAsia="Times New Roman" w:hAnsi="Times New Roman" w:cs="Times New Roman"/>
                <w:sz w:val="24"/>
                <w:szCs w:val="24"/>
                <w:lang w:eastAsia="zh-CN"/>
              </w:rPr>
              <w:t>тепень защиты</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val="en-US" w:eastAsia="zh-CN"/>
              </w:rPr>
            </w:pPr>
            <w:r w:rsidRPr="005211D5">
              <w:rPr>
                <w:rFonts w:ascii="Times New Roman" w:eastAsia="Times New Roman" w:hAnsi="Times New Roman" w:cs="Times New Roman"/>
                <w:sz w:val="24"/>
                <w:szCs w:val="24"/>
                <w:lang w:val="en-US" w:eastAsia="zh-CN"/>
              </w:rPr>
              <w:t>IP31</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5211D5">
              <w:rPr>
                <w:rFonts w:ascii="Times New Roman" w:eastAsia="Times New Roman" w:hAnsi="Times New Roman" w:cs="Times New Roman"/>
                <w:sz w:val="24"/>
                <w:szCs w:val="24"/>
                <w:lang w:eastAsia="zh-CN"/>
              </w:rPr>
              <w:t xml:space="preserve">ысота,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330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w:t>
            </w:r>
            <w:r w:rsidRPr="005211D5">
              <w:rPr>
                <w:rFonts w:ascii="Times New Roman" w:eastAsia="Times New Roman" w:hAnsi="Times New Roman" w:cs="Times New Roman"/>
                <w:sz w:val="24"/>
                <w:szCs w:val="24"/>
                <w:lang w:eastAsia="zh-CN"/>
              </w:rPr>
              <w:t xml:space="preserve">ирина,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не более 130 </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5211D5">
              <w:rPr>
                <w:rFonts w:ascii="Times New Roman" w:eastAsia="Times New Roman" w:hAnsi="Times New Roman" w:cs="Times New Roman"/>
                <w:sz w:val="24"/>
                <w:szCs w:val="24"/>
                <w:lang w:eastAsia="zh-CN"/>
              </w:rPr>
              <w:t xml:space="preserve">лубина, </w:t>
            </w:r>
            <w:proofErr w:type="gramStart"/>
            <w:r w:rsidRPr="005211D5">
              <w:rPr>
                <w:rFonts w:ascii="Times New Roman" w:eastAsia="Times New Roman" w:hAnsi="Times New Roman" w:cs="Times New Roman"/>
                <w:sz w:val="24"/>
                <w:szCs w:val="24"/>
                <w:lang w:eastAsia="zh-CN"/>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не более 230</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5211D5">
              <w:rPr>
                <w:rFonts w:ascii="Times New Roman" w:eastAsia="Times New Roman" w:hAnsi="Times New Roman" w:cs="Times New Roman"/>
                <w:sz w:val="24"/>
                <w:szCs w:val="24"/>
                <w:lang w:eastAsia="zh-CN"/>
              </w:rPr>
              <w:t>верь металлическая</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вводов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по 3 диаметр 3 мм снизу</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7.</w:t>
            </w:r>
          </w:p>
        </w:tc>
        <w:tc>
          <w:tcPr>
            <w:tcW w:w="2974"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lang w:eastAsia="ru-RU"/>
              </w:rPr>
              <w:t>в</w:t>
            </w:r>
            <w:r w:rsidRPr="005211D5">
              <w:rPr>
                <w:rFonts w:ascii="Times New Roman" w:eastAsia="Calibri" w:hAnsi="Times New Roman" w:cs="Times New Roman"/>
                <w:lang w:eastAsia="ru-RU"/>
              </w:rPr>
              <w:t xml:space="preserve">ыключатель автоматический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 </w:t>
            </w: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 xml:space="preserve"> </w:t>
            </w: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lang w:eastAsia="ru-RU"/>
              </w:rPr>
              <w:t xml:space="preserve">Количество силовых полюсов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тип контактов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лепестковый и винтовой</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6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25 ампер</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Calibri" w:hAnsi="Times New Roman" w:cs="Times New Roman"/>
                <w:lang w:eastAsia="ru-RU"/>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400 вольт</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8.</w:t>
            </w:r>
          </w:p>
        </w:tc>
        <w:tc>
          <w:tcPr>
            <w:tcW w:w="2974"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Calibri" w:hAnsi="Times New Roman" w:cs="Times New Roman"/>
                <w:b/>
                <w:lang w:eastAsia="ru-RU"/>
              </w:rPr>
              <w:t>Выключатель автоматический</w:t>
            </w:r>
            <w:r w:rsidRPr="00127DAE">
              <w:rPr>
                <w:rFonts w:ascii="Times New Roman" w:eastAsia="Times New Roman" w:hAnsi="Times New Roman" w:cs="Times New Roman"/>
                <w:b/>
                <w:sz w:val="24"/>
                <w:szCs w:val="24"/>
                <w:lang w:eastAsia="zh-CN"/>
              </w:rPr>
              <w:t xml:space="preserve"> </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3</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5211D5">
              <w:rPr>
                <w:rFonts w:ascii="Times New Roman" w:eastAsia="Times New Roman" w:hAnsi="Times New Roman" w:cs="Times New Roman"/>
                <w:lang w:eastAsia="ru-RU"/>
              </w:rPr>
              <w:t xml:space="preserve">оличество силовых полюсов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1</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r w:rsidRPr="005211D5">
              <w:rPr>
                <w:rFonts w:ascii="Times New Roman" w:eastAsia="Times New Roman" w:hAnsi="Times New Roman" w:cs="Times New Roman"/>
                <w:lang w:eastAsia="ru-RU"/>
              </w:rPr>
              <w:t xml:space="preserve">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1</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4,5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16 ампер</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230 вольт</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9.</w:t>
            </w:r>
          </w:p>
        </w:tc>
        <w:tc>
          <w:tcPr>
            <w:tcW w:w="2974"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Calibri" w:hAnsi="Times New Roman" w:cs="Times New Roman"/>
                <w:b/>
                <w:lang w:eastAsia="ru-RU"/>
              </w:rPr>
              <w:t>Выключатель автоматический</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оличество в комплекте, шт.</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5211D5">
              <w:rPr>
                <w:rFonts w:ascii="Times New Roman" w:eastAsia="Times New Roman" w:hAnsi="Times New Roman" w:cs="Times New Roman"/>
                <w:lang w:eastAsia="ru-RU"/>
              </w:rPr>
              <w:t>оличество силовых полюсов</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3</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количество модулей </w:t>
            </w:r>
            <w:r w:rsidRPr="005211D5">
              <w:rPr>
                <w:rFonts w:ascii="Times New Roman" w:eastAsia="Times New Roman" w:hAnsi="Times New Roman" w:cs="Times New Roman"/>
                <w:lang w:val="en-US" w:eastAsia="ru-RU"/>
              </w:rPr>
              <w:t>DIN</w:t>
            </w:r>
            <w:r w:rsidRPr="005211D5">
              <w:rPr>
                <w:rFonts w:ascii="Times New Roman" w:eastAsia="Times New Roman" w:hAnsi="Times New Roman" w:cs="Times New Roman"/>
                <w:lang w:eastAsia="ru-RU"/>
              </w:rPr>
              <w:t xml:space="preserve">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не менее 3</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электромагнитный </w:t>
            </w:r>
            <w:proofErr w:type="spellStart"/>
            <w:r w:rsidRPr="005211D5">
              <w:rPr>
                <w:rFonts w:ascii="Times New Roman" w:eastAsia="Times New Roman" w:hAnsi="Times New Roman" w:cs="Times New Roman"/>
                <w:lang w:eastAsia="ru-RU"/>
              </w:rPr>
              <w:t>расцепитель</w:t>
            </w:r>
            <w:proofErr w:type="spellEnd"/>
            <w:r w:rsidRPr="005211D5">
              <w:rPr>
                <w:rFonts w:ascii="Times New Roman" w:eastAsia="Times New Roman" w:hAnsi="Times New Roman" w:cs="Times New Roman"/>
                <w:lang w:eastAsia="ru-RU"/>
              </w:rPr>
              <w:t xml:space="preserve">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категории</w:t>
            </w:r>
            <w:proofErr w:type="gramStart"/>
            <w:r w:rsidRPr="005211D5">
              <w:rPr>
                <w:rFonts w:ascii="Times New Roman" w:eastAsia="Times New Roman" w:hAnsi="Times New Roman" w:cs="Times New Roman"/>
                <w:lang w:eastAsia="ru-RU"/>
              </w:rPr>
              <w:t xml:space="preserve">  С</w:t>
            </w:r>
            <w:proofErr w:type="gram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номинальная отключающая способность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должна быть не менее 10 </w:t>
            </w:r>
            <w:proofErr w:type="spellStart"/>
            <w:r w:rsidRPr="005211D5">
              <w:rPr>
                <w:rFonts w:ascii="Times New Roman" w:eastAsia="Times New Roman" w:hAnsi="Times New Roman" w:cs="Times New Roman"/>
                <w:lang w:eastAsia="ru-RU"/>
              </w:rPr>
              <w:t>килоампер</w:t>
            </w:r>
            <w:proofErr w:type="spellEnd"/>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номинальный ток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должен быть не менее 6 ампер</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 xml:space="preserve">номинальное напряжение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400 вольт</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10.</w:t>
            </w:r>
          </w:p>
        </w:tc>
        <w:tc>
          <w:tcPr>
            <w:tcW w:w="2974"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Кабель канал</w:t>
            </w: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оличество в комплекте,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материал</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sz w:val="24"/>
                <w:szCs w:val="24"/>
                <w:lang w:eastAsia="zh-CN"/>
              </w:rPr>
              <w:t xml:space="preserve">должен быть изготовлен из </w:t>
            </w:r>
            <w:r w:rsidRPr="005211D5">
              <w:rPr>
                <w:rFonts w:ascii="Times New Roman" w:eastAsia="Times New Roman" w:hAnsi="Times New Roman" w:cs="Times New Roman"/>
                <w:lang w:eastAsia="ru-RU"/>
              </w:rPr>
              <w:t>поливинилхлорида</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5211D5">
              <w:rPr>
                <w:rFonts w:ascii="Times New Roman" w:eastAsia="Times New Roman" w:hAnsi="Times New Roman" w:cs="Times New Roman"/>
                <w:lang w:eastAsia="ru-RU"/>
              </w:rPr>
              <w:t>рышка</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t>наличие</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5211D5">
              <w:rPr>
                <w:rFonts w:ascii="Times New Roman" w:eastAsia="Times New Roman" w:hAnsi="Times New Roman" w:cs="Times New Roman"/>
                <w:lang w:eastAsia="ru-RU"/>
              </w:rPr>
              <w:t xml:space="preserve">ирина, </w:t>
            </w:r>
            <w:proofErr w:type="gramStart"/>
            <w:r w:rsidRPr="005211D5">
              <w:rPr>
                <w:rFonts w:ascii="Times New Roman" w:eastAsia="Times New Roman" w:hAnsi="Times New Roman" w:cs="Times New Roman"/>
                <w:lang w:eastAsia="ru-RU"/>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40</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5211D5">
              <w:rPr>
                <w:rFonts w:ascii="Times New Roman" w:eastAsia="Times New Roman" w:hAnsi="Times New Roman" w:cs="Times New Roman"/>
                <w:lang w:eastAsia="ru-RU"/>
              </w:rPr>
              <w:t xml:space="preserve">ысота, </w:t>
            </w:r>
            <w:proofErr w:type="gramStart"/>
            <w:r w:rsidRPr="005211D5">
              <w:rPr>
                <w:rFonts w:ascii="Times New Roman" w:eastAsia="Times New Roman" w:hAnsi="Times New Roman" w:cs="Times New Roman"/>
                <w:lang w:eastAsia="ru-RU"/>
              </w:rPr>
              <w:t>мм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25</w:t>
            </w:r>
            <w:r w:rsidRPr="005211D5">
              <w:rPr>
                <w:rFonts w:ascii="Times New Roman" w:eastAsia="Times New Roman" w:hAnsi="Times New Roman" w:cs="Times New Roman"/>
                <w:sz w:val="24"/>
                <w:szCs w:val="24"/>
                <w:lang w:eastAsia="zh-CN"/>
              </w:rPr>
              <w:sym w:font="Symbol" w:char="F05D"/>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val="restart"/>
            <w:shd w:val="clear" w:color="auto" w:fill="auto"/>
          </w:tcPr>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r w:rsidRPr="00127DAE">
              <w:rPr>
                <w:rFonts w:ascii="Times New Roman" w:eastAsia="Times New Roman" w:hAnsi="Times New Roman" w:cs="Times New Roman"/>
                <w:b/>
                <w:sz w:val="24"/>
                <w:szCs w:val="24"/>
                <w:lang w:eastAsia="zh-CN"/>
              </w:rPr>
              <w:t>11.</w:t>
            </w:r>
          </w:p>
        </w:tc>
        <w:tc>
          <w:tcPr>
            <w:tcW w:w="2974" w:type="dxa"/>
            <w:vMerge w:val="restart"/>
            <w:shd w:val="clear" w:color="auto" w:fill="auto"/>
          </w:tcPr>
          <w:p w:rsidR="00770950" w:rsidRPr="00127DAE" w:rsidRDefault="00770950" w:rsidP="001706C3">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w:t>
            </w:r>
            <w:r w:rsidRPr="00127DAE">
              <w:rPr>
                <w:rFonts w:ascii="Times New Roman" w:eastAsia="Times New Roman" w:hAnsi="Times New Roman" w:cs="Times New Roman"/>
                <w:b/>
                <w:sz w:val="24"/>
                <w:szCs w:val="24"/>
                <w:lang w:eastAsia="zh-CN"/>
              </w:rPr>
              <w:t>ровод</w:t>
            </w:r>
          </w:p>
          <w:p w:rsidR="00770950" w:rsidRPr="00127DAE" w:rsidRDefault="00770950" w:rsidP="001706C3">
            <w:pPr>
              <w:suppressAutoHyphens/>
              <w:spacing w:after="0" w:line="240" w:lineRule="auto"/>
              <w:rPr>
                <w:rFonts w:ascii="Times New Roman" w:eastAsia="Times New Roman" w:hAnsi="Times New Roman" w:cs="Times New Roman"/>
                <w:b/>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w:t>
            </w:r>
            <w:r w:rsidRPr="005211D5">
              <w:rPr>
                <w:rFonts w:ascii="Times New Roman" w:eastAsia="Times New Roman" w:hAnsi="Times New Roman" w:cs="Times New Roman"/>
                <w:sz w:val="24"/>
                <w:szCs w:val="24"/>
                <w:lang w:eastAsia="zh-CN"/>
              </w:rPr>
              <w:t xml:space="preserve">оличество в комплекте, </w:t>
            </w:r>
            <w:proofErr w:type="gramStart"/>
            <w:r w:rsidRPr="005211D5">
              <w:rPr>
                <w:rFonts w:ascii="Times New Roman" w:eastAsia="Times New Roman" w:hAnsi="Times New Roman" w:cs="Times New Roman"/>
                <w:sz w:val="24"/>
                <w:szCs w:val="24"/>
                <w:lang w:eastAsia="zh-CN"/>
              </w:rPr>
              <w:t>м</w:t>
            </w:r>
            <w:proofErr w:type="gramEnd"/>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sidRPr="005211D5">
              <w:rPr>
                <w:rFonts w:ascii="Times New Roman" w:eastAsia="Times New Roman" w:hAnsi="Times New Roman" w:cs="Times New Roman"/>
                <w:sz w:val="24"/>
                <w:szCs w:val="24"/>
                <w:lang w:eastAsia="zh-CN"/>
              </w:rPr>
              <w:sym w:font="Symbol" w:char="F05B"/>
            </w:r>
            <w:r w:rsidRPr="005211D5">
              <w:rPr>
                <w:rFonts w:ascii="Times New Roman" w:eastAsia="Times New Roman" w:hAnsi="Times New Roman" w:cs="Times New Roman"/>
                <w:sz w:val="24"/>
                <w:szCs w:val="24"/>
                <w:lang w:eastAsia="zh-CN"/>
              </w:rPr>
              <w:t>100</w:t>
            </w:r>
            <w:r w:rsidRPr="005211D5">
              <w:rPr>
                <w:rFonts w:ascii="Times New Roman" w:eastAsia="Times New Roman" w:hAnsi="Times New Roman" w:cs="Times New Roman"/>
                <w:sz w:val="24"/>
                <w:szCs w:val="24"/>
                <w:lang w:eastAsia="zh-CN"/>
              </w:rPr>
              <w:sym w:font="Symbol" w:char="F05D"/>
            </w:r>
          </w:p>
        </w:tc>
        <w:tc>
          <w:tcPr>
            <w:tcW w:w="1367"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val="restart"/>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w:t>
            </w:r>
            <w:r w:rsidRPr="005211D5">
              <w:rPr>
                <w:rFonts w:ascii="Times New Roman" w:eastAsia="Times New Roman" w:hAnsi="Times New Roman" w:cs="Times New Roman"/>
                <w:sz w:val="24"/>
                <w:szCs w:val="24"/>
                <w:lang w:eastAsia="zh-CN"/>
              </w:rPr>
              <w:t>атериал</w:t>
            </w:r>
          </w:p>
        </w:tc>
        <w:tc>
          <w:tcPr>
            <w:tcW w:w="4111" w:type="dxa"/>
            <w:shd w:val="clear" w:color="auto" w:fill="auto"/>
          </w:tcPr>
          <w:p w:rsidR="00770950" w:rsidRPr="005211D5" w:rsidRDefault="00770950" w:rsidP="001706C3">
            <w:pPr>
              <w:suppressAutoHyphens/>
              <w:spacing w:after="0" w:line="240" w:lineRule="auto"/>
              <w:jc w:val="both"/>
              <w:rPr>
                <w:rFonts w:ascii="Times New Roman" w:eastAsia="Times New Roman" w:hAnsi="Times New Roman" w:cs="Times New Roman"/>
                <w:sz w:val="24"/>
                <w:szCs w:val="24"/>
                <w:lang w:eastAsia="zh-CN"/>
              </w:rPr>
            </w:pPr>
            <w:proofErr w:type="spellStart"/>
            <w:r w:rsidRPr="005211D5">
              <w:rPr>
                <w:rFonts w:ascii="Times New Roman" w:eastAsia="Times New Roman" w:hAnsi="Times New Roman" w:cs="Times New Roman"/>
                <w:lang w:eastAsia="ru-RU"/>
              </w:rPr>
              <w:t>сверхгибкий</w:t>
            </w:r>
            <w:proofErr w:type="spellEnd"/>
            <w:r w:rsidRPr="005211D5">
              <w:rPr>
                <w:rFonts w:ascii="Times New Roman" w:eastAsia="Times New Roman" w:hAnsi="Times New Roman" w:cs="Times New Roman"/>
                <w:lang w:eastAsia="ru-RU"/>
              </w:rPr>
              <w:t xml:space="preserve"> с </w:t>
            </w:r>
            <w:proofErr w:type="spellStart"/>
            <w:r w:rsidRPr="005211D5">
              <w:rPr>
                <w:rFonts w:ascii="Times New Roman" w:eastAsia="Times New Roman" w:hAnsi="Times New Roman" w:cs="Times New Roman"/>
                <w:lang w:eastAsia="ru-RU"/>
              </w:rPr>
              <w:t>изломостойкой</w:t>
            </w:r>
            <w:proofErr w:type="spellEnd"/>
            <w:r w:rsidRPr="005211D5">
              <w:rPr>
                <w:rFonts w:ascii="Times New Roman" w:eastAsia="Times New Roman" w:hAnsi="Times New Roman" w:cs="Times New Roman"/>
                <w:lang w:eastAsia="ru-RU"/>
              </w:rPr>
              <w:t xml:space="preserve"> внешней оболочкой из поливинилхлорида</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lang w:eastAsia="ru-RU"/>
              </w:rPr>
              <w:t>к</w:t>
            </w:r>
            <w:r w:rsidRPr="005211D5">
              <w:rPr>
                <w:rFonts w:ascii="Times New Roman" w:eastAsia="Times New Roman" w:hAnsi="Times New Roman" w:cs="Times New Roman"/>
                <w:lang w:eastAsia="ru-RU"/>
              </w:rPr>
              <w:t xml:space="preserve">оличество жил </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не менее 3</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5211D5">
              <w:rPr>
                <w:rFonts w:ascii="Times New Roman" w:eastAsia="Times New Roman" w:hAnsi="Times New Roman" w:cs="Times New Roman"/>
                <w:lang w:eastAsia="ru-RU"/>
              </w:rPr>
              <w:t>ечение</w:t>
            </w:r>
          </w:p>
        </w:tc>
        <w:tc>
          <w:tcPr>
            <w:tcW w:w="4111" w:type="dxa"/>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lang w:eastAsia="ru-RU"/>
              </w:rPr>
              <w:t>должно быть 2,5 квадратных миллиметров</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r w:rsidR="00770950" w:rsidRPr="005211D5" w:rsidTr="001706C3">
        <w:tc>
          <w:tcPr>
            <w:tcW w:w="709"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2974" w:type="dxa"/>
            <w:vMerge/>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sz w:val="24"/>
                <w:szCs w:val="24"/>
                <w:lang w:eastAsia="zh-CN"/>
              </w:rPr>
            </w:pPr>
          </w:p>
        </w:tc>
        <w:tc>
          <w:tcPr>
            <w:tcW w:w="4539" w:type="dxa"/>
            <w:gridSpan w:val="2"/>
            <w:shd w:val="clear" w:color="auto" w:fill="auto"/>
          </w:tcPr>
          <w:p w:rsidR="00770950" w:rsidRPr="005211D5" w:rsidRDefault="00770950" w:rsidP="001706C3">
            <w:pPr>
              <w:widowControl w:val="0"/>
              <w:spacing w:after="0" w:line="240" w:lineRule="auto"/>
              <w:rPr>
                <w:rFonts w:ascii="Times New Roman" w:eastAsia="Times New Roman" w:hAnsi="Times New Roman" w:cs="Times New Roman"/>
                <w:lang w:eastAsia="ru-RU"/>
              </w:rPr>
            </w:pPr>
          </w:p>
        </w:tc>
        <w:tc>
          <w:tcPr>
            <w:tcW w:w="4111" w:type="dxa"/>
            <w:shd w:val="clear" w:color="auto" w:fill="auto"/>
          </w:tcPr>
          <w:p w:rsidR="00770950" w:rsidRPr="005211D5" w:rsidRDefault="00770950" w:rsidP="001706C3">
            <w:pPr>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w:t>
            </w:r>
            <w:r w:rsidRPr="005211D5">
              <w:rPr>
                <w:rFonts w:ascii="Times New Roman" w:eastAsia="Times New Roman" w:hAnsi="Times New Roman" w:cs="Times New Roman"/>
                <w:shd w:val="clear" w:color="auto" w:fill="FFFFFF"/>
                <w:lang w:eastAsia="ru-RU"/>
              </w:rPr>
              <w:t xml:space="preserve">ровод должен соответствовать техническому регламенту Таможенного союза: </w:t>
            </w:r>
          </w:p>
          <w:p w:rsidR="00770950" w:rsidRPr="005211D5" w:rsidRDefault="00770950" w:rsidP="001706C3">
            <w:pPr>
              <w:spacing w:after="0" w:line="240" w:lineRule="auto"/>
              <w:rPr>
                <w:rFonts w:ascii="Times New Roman" w:eastAsia="Times New Roman" w:hAnsi="Times New Roman" w:cs="Times New Roman"/>
                <w:shd w:val="clear" w:color="auto" w:fill="FFFFFF"/>
                <w:lang w:eastAsia="ru-RU"/>
              </w:rPr>
            </w:pPr>
            <w:proofErr w:type="gramStart"/>
            <w:r w:rsidRPr="005211D5">
              <w:rPr>
                <w:rFonts w:ascii="Times New Roman" w:eastAsia="Times New Roman" w:hAnsi="Times New Roman" w:cs="Times New Roman"/>
                <w:shd w:val="clear" w:color="auto" w:fill="FFFFFF"/>
                <w:lang w:eastAsia="ru-RU"/>
              </w:rPr>
              <w:t>ТР</w:t>
            </w:r>
            <w:proofErr w:type="gramEnd"/>
            <w:r w:rsidRPr="005211D5">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770950" w:rsidRPr="005211D5" w:rsidRDefault="00770950" w:rsidP="001706C3">
            <w:pPr>
              <w:suppressAutoHyphens/>
              <w:spacing w:after="0" w:line="240" w:lineRule="auto"/>
              <w:rPr>
                <w:rFonts w:ascii="Times New Roman" w:eastAsia="Times New Roman" w:hAnsi="Times New Roman" w:cs="Times New Roman"/>
                <w:lang w:eastAsia="ru-RU"/>
              </w:rPr>
            </w:pPr>
            <w:r w:rsidRPr="005211D5">
              <w:rPr>
                <w:rFonts w:ascii="Times New Roman" w:eastAsia="Times New Roman" w:hAnsi="Times New Roman" w:cs="Times New Roman"/>
                <w:shd w:val="clear" w:color="auto" w:fill="FFFFFF"/>
                <w:lang w:eastAsia="ru-RU"/>
              </w:rPr>
              <w:t xml:space="preserve">ГОСТу 7399-97 «Провода и шнуры на номинальное напряжение до 450/750В»  </w:t>
            </w:r>
          </w:p>
        </w:tc>
        <w:tc>
          <w:tcPr>
            <w:tcW w:w="1367"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c>
          <w:tcPr>
            <w:tcW w:w="956" w:type="dxa"/>
            <w:vMerge/>
            <w:shd w:val="clear" w:color="auto" w:fill="auto"/>
          </w:tcPr>
          <w:p w:rsidR="00770950" w:rsidRPr="005211D5" w:rsidRDefault="00770950" w:rsidP="001706C3">
            <w:pPr>
              <w:suppressAutoHyphens/>
              <w:spacing w:after="0" w:line="240" w:lineRule="auto"/>
              <w:rPr>
                <w:rFonts w:ascii="Times New Roman" w:eastAsia="Times New Roman" w:hAnsi="Times New Roman" w:cs="Times New Roman"/>
                <w:sz w:val="24"/>
                <w:szCs w:val="24"/>
                <w:lang w:eastAsia="zh-CN"/>
              </w:rPr>
            </w:pPr>
          </w:p>
        </w:tc>
      </w:tr>
    </w:tbl>
    <w:p w:rsidR="00770950" w:rsidRPr="00451128" w:rsidRDefault="00770950" w:rsidP="00770950">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Поставляемые используемые материалы и оборудование должны быть новые, не бывшие в использовании, не из ремонта.</w:t>
      </w:r>
    </w:p>
    <w:p w:rsidR="00770950" w:rsidRPr="00451128" w:rsidRDefault="00770950" w:rsidP="00770950">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Все материалы и оборудование, используемые в ходе выполнения работ должны соответствовать стандартам Российской Федерации.</w:t>
      </w:r>
    </w:p>
    <w:p w:rsidR="00770950" w:rsidRDefault="00770950" w:rsidP="00770950">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Все материалы и изделия, применяемые на объекте,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и разрешены для использования на территории Российской Федерации. Оборудование и расходные материалы, необходимые для выполнения комплекса работ, должны быть включены в общую стоимость работ по Контракту. В случае если материалы, не соответствуют требованиям, они отделяются от </w:t>
      </w:r>
      <w:proofErr w:type="gramStart"/>
      <w:r w:rsidRPr="00451128">
        <w:rPr>
          <w:rFonts w:ascii="Times New Roman" w:eastAsia="Times New Roman" w:hAnsi="Times New Roman" w:cs="Times New Roman"/>
          <w:sz w:val="24"/>
          <w:szCs w:val="24"/>
          <w:lang w:eastAsia="zh-CN"/>
        </w:rPr>
        <w:t>пригодных</w:t>
      </w:r>
      <w:proofErr w:type="gramEnd"/>
      <w:r w:rsidRPr="00451128">
        <w:rPr>
          <w:rFonts w:ascii="Times New Roman" w:eastAsia="Times New Roman" w:hAnsi="Times New Roman" w:cs="Times New Roman"/>
          <w:sz w:val="24"/>
          <w:szCs w:val="24"/>
          <w:lang w:eastAsia="zh-CN"/>
        </w:rPr>
        <w:t>, и возвращаются Подрядчику.</w:t>
      </w:r>
    </w:p>
    <w:p w:rsidR="00770950" w:rsidRPr="00451128" w:rsidRDefault="00770950" w:rsidP="00770950">
      <w:pPr>
        <w:suppressAutoHyphens/>
        <w:spacing w:after="0" w:line="240" w:lineRule="auto"/>
        <w:ind w:firstLine="708"/>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 всем позициям материалов, в которых имеется указание на товарные знаки, следует считать «или эквивалент».</w:t>
      </w:r>
    </w:p>
    <w:p w:rsidR="00770950" w:rsidRDefault="00770950" w:rsidP="00770950">
      <w:pPr>
        <w:spacing w:after="0" w:line="240" w:lineRule="auto"/>
        <w:jc w:val="both"/>
        <w:rPr>
          <w:rFonts w:ascii="Times New Roman" w:hAnsi="Times New Roman" w:cs="Times New Roman"/>
          <w:b/>
          <w:sz w:val="24"/>
          <w:szCs w:val="24"/>
        </w:rPr>
      </w:pPr>
    </w:p>
    <w:p w:rsidR="00770950" w:rsidRPr="008A0F35" w:rsidRDefault="00732FC5" w:rsidP="00272333">
      <w:pPr>
        <w:pStyle w:val="a3"/>
        <w:spacing w:after="0" w:line="240" w:lineRule="auto"/>
        <w:ind w:left="480"/>
        <w:jc w:val="center"/>
        <w:rPr>
          <w:rFonts w:ascii="Times New Roman" w:eastAsia="Times New Roman" w:hAnsi="Times New Roman" w:cs="Times New Roman"/>
          <w:color w:val="000000"/>
          <w:sz w:val="24"/>
          <w:szCs w:val="24"/>
          <w:lang w:eastAsia="ru-RU"/>
        </w:rPr>
      </w:pPr>
      <w:hyperlink r:id="rId30" w:tgtFrame="_blank" w:history="1">
        <w:r w:rsidR="00770950" w:rsidRPr="008A0F35">
          <w:rPr>
            <w:rFonts w:ascii="Times New Roman" w:eastAsia="Times New Roman" w:hAnsi="Times New Roman" w:cs="Times New Roman"/>
            <w:b/>
            <w:sz w:val="24"/>
            <w:szCs w:val="24"/>
            <w:lang w:eastAsia="ru-RU"/>
          </w:rPr>
          <w:t>Одежда сцены</w:t>
        </w:r>
      </w:hyperlink>
      <w:r w:rsidR="00770950" w:rsidRPr="008A0F35">
        <w:rPr>
          <w:rFonts w:ascii="Times New Roman" w:eastAsia="Times New Roman" w:hAnsi="Times New Roman" w:cs="Times New Roman"/>
          <w:b/>
          <w:sz w:val="24"/>
          <w:szCs w:val="24"/>
          <w:lang w:eastAsia="ru-RU"/>
        </w:rPr>
        <w:t>.</w:t>
      </w:r>
    </w:p>
    <w:p w:rsidR="00770950" w:rsidRPr="008A0F35" w:rsidRDefault="00770950" w:rsidP="00770950">
      <w:pPr>
        <w:pStyle w:val="a3"/>
        <w:spacing w:after="0" w:line="240" w:lineRule="auto"/>
        <w:ind w:left="480"/>
        <w:jc w:val="both"/>
        <w:rPr>
          <w:rFonts w:ascii="Times New Roman" w:eastAsia="Times New Roman" w:hAnsi="Times New Roman" w:cs="Times New Roman"/>
          <w:color w:val="000000"/>
          <w:sz w:val="24"/>
          <w:szCs w:val="24"/>
          <w:lang w:eastAsia="ru-RU"/>
        </w:rPr>
      </w:pPr>
    </w:p>
    <w:tbl>
      <w:tblPr>
        <w:tblStyle w:val="a8"/>
        <w:tblW w:w="0" w:type="auto"/>
        <w:tblLook w:val="04A0" w:firstRow="1" w:lastRow="0" w:firstColumn="1" w:lastColumn="0" w:noHBand="0" w:noVBand="1"/>
      </w:tblPr>
      <w:tblGrid>
        <w:gridCol w:w="540"/>
        <w:gridCol w:w="1831"/>
        <w:gridCol w:w="12415"/>
      </w:tblGrid>
      <w:tr w:rsidR="00770950" w:rsidRPr="00451128" w:rsidTr="001706C3">
        <w:tc>
          <w:tcPr>
            <w:tcW w:w="540" w:type="dxa"/>
          </w:tcPr>
          <w:p w:rsidR="00770950" w:rsidRPr="00451128" w:rsidRDefault="00770950" w:rsidP="001706C3">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w:t>
            </w:r>
          </w:p>
          <w:p w:rsidR="00770950" w:rsidRPr="00451128" w:rsidRDefault="00770950" w:rsidP="001706C3">
            <w:pPr>
              <w:suppressAutoHyphens/>
              <w:rPr>
                <w:rFonts w:ascii="Times New Roman" w:eastAsia="Times New Roman" w:hAnsi="Times New Roman" w:cs="Times New Roman"/>
                <w:sz w:val="24"/>
                <w:szCs w:val="24"/>
                <w:lang w:eastAsia="zh-CN"/>
              </w:rPr>
            </w:pPr>
            <w:proofErr w:type="gramStart"/>
            <w:r w:rsidRPr="00451128">
              <w:rPr>
                <w:rFonts w:ascii="Times New Roman" w:eastAsia="Times New Roman" w:hAnsi="Times New Roman" w:cs="Times New Roman"/>
                <w:sz w:val="24"/>
                <w:szCs w:val="24"/>
                <w:lang w:eastAsia="zh-CN"/>
              </w:rPr>
              <w:t>п</w:t>
            </w:r>
            <w:proofErr w:type="gramEnd"/>
            <w:r w:rsidRPr="00451128">
              <w:rPr>
                <w:rFonts w:ascii="Times New Roman" w:eastAsia="Times New Roman" w:hAnsi="Times New Roman" w:cs="Times New Roman"/>
                <w:sz w:val="24"/>
                <w:szCs w:val="24"/>
                <w:lang w:eastAsia="zh-CN"/>
              </w:rPr>
              <w:t>/п</w:t>
            </w:r>
          </w:p>
        </w:tc>
        <w:tc>
          <w:tcPr>
            <w:tcW w:w="1836" w:type="dxa"/>
          </w:tcPr>
          <w:p w:rsidR="00770950" w:rsidRPr="00451128" w:rsidRDefault="00770950" w:rsidP="001706C3">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Наименование</w:t>
            </w:r>
          </w:p>
          <w:p w:rsidR="00770950" w:rsidRPr="00451128" w:rsidRDefault="00770950" w:rsidP="001706C3">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изделия</w:t>
            </w:r>
          </w:p>
        </w:tc>
        <w:tc>
          <w:tcPr>
            <w:tcW w:w="12900" w:type="dxa"/>
          </w:tcPr>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color w:val="000000"/>
                <w:sz w:val="24"/>
                <w:szCs w:val="24"/>
                <w:lang w:eastAsia="ru-RU"/>
              </w:rPr>
              <w:t>Требования к изделию</w:t>
            </w:r>
          </w:p>
        </w:tc>
      </w:tr>
      <w:tr w:rsidR="00770950" w:rsidRPr="00451128" w:rsidTr="001706C3">
        <w:tc>
          <w:tcPr>
            <w:tcW w:w="540" w:type="dxa"/>
          </w:tcPr>
          <w:p w:rsidR="00770950" w:rsidRPr="00451128" w:rsidRDefault="00770950" w:rsidP="001706C3">
            <w:pPr>
              <w:suppressAutoHyphens/>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1</w:t>
            </w:r>
          </w:p>
        </w:tc>
        <w:tc>
          <w:tcPr>
            <w:tcW w:w="1836" w:type="dxa"/>
          </w:tcPr>
          <w:p w:rsidR="00770950" w:rsidRPr="00451128" w:rsidRDefault="00770950" w:rsidP="001706C3">
            <w:pPr>
              <w:jc w:val="both"/>
              <w:rPr>
                <w:rFonts w:ascii="Times New Roman" w:eastAsia="Times New Roman" w:hAnsi="Times New Roman" w:cs="Times New Roman"/>
                <w:color w:val="000000"/>
                <w:sz w:val="24"/>
                <w:szCs w:val="24"/>
                <w:lang w:eastAsia="ru-RU"/>
              </w:rPr>
            </w:pPr>
            <w:proofErr w:type="spellStart"/>
            <w:r w:rsidRPr="00451128">
              <w:rPr>
                <w:rFonts w:ascii="Times New Roman" w:hAnsi="Times New Roman" w:cs="Times New Roman"/>
                <w:sz w:val="24"/>
                <w:szCs w:val="24"/>
              </w:rPr>
              <w:t>Антрактн</w:t>
            </w:r>
            <w:proofErr w:type="gramStart"/>
            <w:r w:rsidRPr="00451128">
              <w:rPr>
                <w:rFonts w:ascii="Times New Roman" w:hAnsi="Times New Roman" w:cs="Times New Roman"/>
                <w:sz w:val="24"/>
                <w:szCs w:val="24"/>
              </w:rPr>
              <w:t>о</w:t>
            </w:r>
            <w:proofErr w:type="spellEnd"/>
            <w:r w:rsidRPr="00451128">
              <w:rPr>
                <w:rFonts w:ascii="Times New Roman" w:hAnsi="Times New Roman" w:cs="Times New Roman"/>
                <w:sz w:val="24"/>
                <w:szCs w:val="24"/>
              </w:rPr>
              <w:t>-</w:t>
            </w:r>
            <w:proofErr w:type="gramEnd"/>
            <w:r w:rsidRPr="00451128">
              <w:rPr>
                <w:rFonts w:ascii="Times New Roman" w:hAnsi="Times New Roman" w:cs="Times New Roman"/>
                <w:sz w:val="24"/>
                <w:szCs w:val="24"/>
              </w:rPr>
              <w:t xml:space="preserve">   раздвижной занавес</w:t>
            </w:r>
          </w:p>
        </w:tc>
        <w:tc>
          <w:tcPr>
            <w:tcW w:w="12900" w:type="dxa"/>
          </w:tcPr>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 Состоит из двух равных частей, в готовом (задрапированном) виде размер каждой части – (высота) 4.7 м (ширина) 6.0 м. Верх занавеса заложен в вертикальную складку. Коэффициент складки не менее 200%. 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артикул. Цвет 3415 (бордовый).  Состав материала: 100% синтетика. Поверхностная плотность ткани, не менее - 360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Верх и низ изделия обработан ротационной лентой. Монтажный узел - вязки с шагом, не более - 25 см. Длина вязок, не менее — 50 см. Подкладка из  ткани ''</w:t>
            </w:r>
            <w:r w:rsidRPr="00451128">
              <w:rPr>
                <w:rFonts w:ascii="Times New Roman" w:hAnsi="Times New Roman" w:cs="Times New Roman"/>
                <w:sz w:val="24"/>
                <w:szCs w:val="24"/>
                <w:lang w:val="en-US"/>
              </w:rPr>
              <w:t>TISSI</w:t>
            </w:r>
            <w:r w:rsidRPr="00451128">
              <w:rPr>
                <w:rFonts w:ascii="Times New Roman" w:hAnsi="Times New Roman" w:cs="Times New Roman"/>
                <w:sz w:val="24"/>
                <w:szCs w:val="24"/>
              </w:rPr>
              <w:t>'',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w:t>
            </w:r>
            <w:r w:rsidRPr="00451128">
              <w:rPr>
                <w:rFonts w:ascii="Times New Roman" w:eastAsia="Calibri" w:hAnsi="Times New Roman" w:cs="Times New Roman"/>
                <w:sz w:val="24"/>
                <w:szCs w:val="24"/>
              </w:rPr>
              <w:t xml:space="preserve">Низ обработан швом в подгибку с закрытым срезом 2\6 см. </w:t>
            </w:r>
            <w:r w:rsidRPr="00451128">
              <w:rPr>
                <w:rFonts w:ascii="Times New Roman" w:hAnsi="Times New Roman" w:cs="Times New Roman"/>
                <w:sz w:val="24"/>
                <w:szCs w:val="24"/>
              </w:rPr>
              <w:t xml:space="preserve">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w:t>
            </w:r>
            <w:r w:rsidRPr="00451128">
              <w:rPr>
                <w:rFonts w:ascii="Times New Roman" w:hAnsi="Times New Roman" w:cs="Times New Roman"/>
                <w:sz w:val="24"/>
                <w:szCs w:val="24"/>
              </w:rPr>
              <w:lastRenderedPageBreak/>
              <w:t xml:space="preserve">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770950" w:rsidRPr="00451128" w:rsidTr="001706C3">
        <w:tc>
          <w:tcPr>
            <w:tcW w:w="540" w:type="dxa"/>
          </w:tcPr>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sz w:val="24"/>
                <w:szCs w:val="24"/>
                <w:lang w:eastAsia="zh-CN"/>
              </w:rPr>
              <w:lastRenderedPageBreak/>
              <w:t>2</w:t>
            </w:r>
          </w:p>
        </w:tc>
        <w:tc>
          <w:tcPr>
            <w:tcW w:w="1836" w:type="dxa"/>
          </w:tcPr>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sz w:val="24"/>
                <w:szCs w:val="24"/>
                <w:lang w:eastAsia="zh-CN"/>
              </w:rPr>
              <w:t>Парадная падуга (Арлекин)</w:t>
            </w:r>
          </w:p>
        </w:tc>
        <w:tc>
          <w:tcPr>
            <w:tcW w:w="12900" w:type="dxa"/>
          </w:tcPr>
          <w:p w:rsidR="00770950" w:rsidRPr="00451128" w:rsidRDefault="00770950" w:rsidP="001706C3">
            <w:pPr>
              <w:jc w:val="both"/>
              <w:rPr>
                <w:rFonts w:ascii="Times New Roman" w:hAnsi="Times New Roman" w:cs="Times New Roman"/>
                <w:sz w:val="24"/>
                <w:szCs w:val="24"/>
              </w:rPr>
            </w:pPr>
            <w:r w:rsidRPr="00451128">
              <w:rPr>
                <w:rFonts w:ascii="Times New Roman" w:hAnsi="Times New Roman" w:cs="Times New Roman"/>
                <w:sz w:val="24"/>
                <w:szCs w:val="24"/>
              </w:rPr>
              <w:t xml:space="preserve">Размер - (высота) 0.7 м (ширина) 12.0 м. </w:t>
            </w:r>
          </w:p>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Цвет 3415 (бордовый).  Состав материала: 100% синтетика. Верх  арлекина  заложен в вертикальную складку, верх складки не менее 200%.  Подкладка из  ткани ''</w:t>
            </w:r>
            <w:r w:rsidRPr="00451128">
              <w:rPr>
                <w:rFonts w:ascii="Times New Roman" w:hAnsi="Times New Roman" w:cs="Times New Roman"/>
                <w:sz w:val="24"/>
                <w:szCs w:val="24"/>
                <w:lang w:val="en-US"/>
              </w:rPr>
              <w:t>TISSI</w:t>
            </w:r>
            <w:r w:rsidRPr="00451128">
              <w:rPr>
                <w:rFonts w:ascii="Times New Roman" w:hAnsi="Times New Roman" w:cs="Times New Roman"/>
                <w:sz w:val="24"/>
                <w:szCs w:val="24"/>
              </w:rPr>
              <w:t>'',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w:t>
            </w:r>
            <w:r w:rsidRPr="00451128">
              <w:rPr>
                <w:rFonts w:ascii="Times New Roman" w:eastAsia="Calibri" w:hAnsi="Times New Roman" w:cs="Times New Roman"/>
                <w:sz w:val="24"/>
                <w:szCs w:val="24"/>
              </w:rPr>
              <w:t xml:space="preserve">Низ обработан швом в подгибку с закрытым срезом 2\6 см. </w:t>
            </w:r>
            <w:r w:rsidRPr="00451128">
              <w:rPr>
                <w:rFonts w:ascii="Times New Roman" w:hAnsi="Times New Roman" w:cs="Times New Roman"/>
                <w:sz w:val="24"/>
                <w:szCs w:val="24"/>
              </w:rPr>
              <w:t xml:space="preserve">Монтажный узел - вязки с шагом, не более - 25 см. Длина вязок, не менее — 50 см.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770950" w:rsidRPr="00451128" w:rsidTr="001706C3">
        <w:tc>
          <w:tcPr>
            <w:tcW w:w="540"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3</w:t>
            </w:r>
          </w:p>
        </w:tc>
        <w:tc>
          <w:tcPr>
            <w:tcW w:w="1836"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Кулисы</w:t>
            </w:r>
          </w:p>
        </w:tc>
        <w:tc>
          <w:tcPr>
            <w:tcW w:w="12900" w:type="dxa"/>
          </w:tcPr>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Размер - (высота) 4.9 м (ширина) 1.0 м (6 шт.).</w:t>
            </w:r>
          </w:p>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Кулисы  заложены в вертикальную складку.  Коэффициент складки не менее 200%.  Плотность лицевого материала марки «</w:t>
            </w:r>
            <w:r w:rsidRPr="00451128">
              <w:rPr>
                <w:rFonts w:ascii="Times New Roman" w:eastAsia="Times New Roman" w:hAnsi="Times New Roman" w:cs="Times New Roman"/>
                <w:sz w:val="24"/>
                <w:szCs w:val="24"/>
                <w:lang w:val="en-US" w:eastAsia="ar-SA"/>
              </w:rPr>
              <w:t>SOFT</w:t>
            </w:r>
            <w:r w:rsidRPr="00451128">
              <w:rPr>
                <w:rFonts w:ascii="Times New Roman" w:eastAsia="Times New Roman" w:hAnsi="Times New Roman" w:cs="Times New Roman"/>
                <w:sz w:val="24"/>
                <w:szCs w:val="24"/>
                <w:lang w:eastAsia="ar-SA"/>
              </w:rPr>
              <w:t>»: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состав не менее 100% полиэстер. Цвет материала: № 850 (золотистый).  Низ и  верх изделия должен быть укреплен ротационной лентой. Монтажный узел - вязки с шагом не более 25 см. Длина вязок не менее - 50 см. Подкладка из 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65%; полиэстер 35%, плотность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 Нитки, цвет в тон основной ткани, швейные армированные. Состав – полиэфирный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w:t>
            </w:r>
            <w:r w:rsidRPr="00451128">
              <w:rPr>
                <w:rFonts w:ascii="Times New Roman" w:eastAsia="Calibri" w:hAnsi="Times New Roman" w:cs="Times New Roman"/>
                <w:sz w:val="24"/>
                <w:szCs w:val="24"/>
                <w:lang w:eastAsia="ar-SA"/>
              </w:rPr>
              <w:t xml:space="preserve">Низ обработан швом в подгибку с закрытым срезом 2\6 см. </w:t>
            </w:r>
            <w:r w:rsidRPr="00451128">
              <w:rPr>
                <w:rFonts w:ascii="Times New Roman" w:eastAsia="Times New Roman" w:hAnsi="Times New Roman" w:cs="Times New Roman"/>
                <w:sz w:val="24"/>
                <w:szCs w:val="24"/>
                <w:lang w:eastAsia="ar-SA"/>
              </w:rPr>
              <w:t xml:space="preserve">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в тон основной ткани.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 xml:space="preserve">-С». </w:t>
            </w:r>
          </w:p>
        </w:tc>
      </w:tr>
      <w:tr w:rsidR="00770950" w:rsidRPr="00451128" w:rsidTr="001706C3">
        <w:tc>
          <w:tcPr>
            <w:tcW w:w="540"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4</w:t>
            </w:r>
          </w:p>
        </w:tc>
        <w:tc>
          <w:tcPr>
            <w:tcW w:w="1836"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Падуги</w:t>
            </w:r>
          </w:p>
        </w:tc>
        <w:tc>
          <w:tcPr>
            <w:tcW w:w="12900" w:type="dxa"/>
          </w:tcPr>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Размер - (высота) 0.7 м (ширина) 11.0 м (3 шт.).</w:t>
            </w:r>
          </w:p>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Падуга заложена в вертикальную складку. Коэффициент складки: не менее 200%.  Цвет материала: № 850  (золотистый). Плотность лицевого материала марки «</w:t>
            </w:r>
            <w:r w:rsidRPr="00451128">
              <w:rPr>
                <w:rFonts w:ascii="Times New Roman" w:eastAsia="Times New Roman" w:hAnsi="Times New Roman" w:cs="Times New Roman"/>
                <w:sz w:val="24"/>
                <w:szCs w:val="24"/>
                <w:lang w:val="en-US" w:eastAsia="ar-SA"/>
              </w:rPr>
              <w:t>SOFT</w:t>
            </w:r>
            <w:r w:rsidRPr="00451128">
              <w:rPr>
                <w:rFonts w:ascii="Times New Roman" w:eastAsia="Times New Roman" w:hAnsi="Times New Roman" w:cs="Times New Roman"/>
                <w:sz w:val="24"/>
                <w:szCs w:val="24"/>
                <w:lang w:eastAsia="ar-SA"/>
              </w:rPr>
              <w:t>»: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Низ и  верх изделия укреплены ротационной лентой. Монтажный узел - вязки с шагом не более 25 см. Длина вязок не менее - 50 см. Подкладка из  </w:t>
            </w:r>
            <w:r w:rsidRPr="00451128">
              <w:rPr>
                <w:rFonts w:ascii="Times New Roman" w:eastAsia="Times New Roman" w:hAnsi="Times New Roman" w:cs="Times New Roman"/>
                <w:sz w:val="24"/>
                <w:szCs w:val="24"/>
                <w:lang w:eastAsia="ar-SA"/>
              </w:rPr>
              <w:lastRenderedPageBreak/>
              <w:t>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не менее 65%; полиэстер не более 35%, плотность материала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Нитки швейные армированные. </w:t>
            </w:r>
            <w:proofErr w:type="gramStart"/>
            <w:r w:rsidRPr="00451128">
              <w:rPr>
                <w:rFonts w:ascii="Times New Roman" w:eastAsia="Times New Roman" w:hAnsi="Times New Roman" w:cs="Times New Roman"/>
                <w:sz w:val="24"/>
                <w:szCs w:val="24"/>
                <w:lang w:eastAsia="ar-SA"/>
              </w:rPr>
              <w:t>Состав–полиэфирный</w:t>
            </w:r>
            <w:proofErr w:type="gramEnd"/>
            <w:r w:rsidRPr="00451128">
              <w:rPr>
                <w:rFonts w:ascii="Times New Roman" w:eastAsia="Times New Roman" w:hAnsi="Times New Roman" w:cs="Times New Roman"/>
                <w:sz w:val="24"/>
                <w:szCs w:val="24"/>
                <w:lang w:eastAsia="ar-SA"/>
              </w:rPr>
              <w:t xml:space="preserve">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в тон основной ткани.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-С».</w:t>
            </w:r>
          </w:p>
        </w:tc>
      </w:tr>
      <w:tr w:rsidR="00770950" w:rsidRPr="00451128" w:rsidTr="001706C3">
        <w:tc>
          <w:tcPr>
            <w:tcW w:w="540"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lastRenderedPageBreak/>
              <w:t>5</w:t>
            </w:r>
          </w:p>
        </w:tc>
        <w:tc>
          <w:tcPr>
            <w:tcW w:w="1836"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Портальные шторы</w:t>
            </w:r>
          </w:p>
        </w:tc>
        <w:tc>
          <w:tcPr>
            <w:tcW w:w="12900" w:type="dxa"/>
          </w:tcPr>
          <w:p w:rsidR="00770950" w:rsidRPr="00451128" w:rsidRDefault="00770950" w:rsidP="001706C3">
            <w:pPr>
              <w:jc w:val="both"/>
              <w:rPr>
                <w:rFonts w:ascii="Times New Roman" w:hAnsi="Times New Roman" w:cs="Times New Roman"/>
                <w:sz w:val="24"/>
                <w:szCs w:val="24"/>
              </w:rPr>
            </w:pPr>
            <w:r w:rsidRPr="00451128">
              <w:rPr>
                <w:rFonts w:ascii="Times New Roman" w:hAnsi="Times New Roman" w:cs="Times New Roman"/>
                <w:sz w:val="24"/>
                <w:szCs w:val="24"/>
              </w:rPr>
              <w:t xml:space="preserve">Размер (высота) 4,9 м (ширина) 1,0 м (2 шт.) </w:t>
            </w:r>
          </w:p>
          <w:p w:rsidR="00770950" w:rsidRPr="00451128" w:rsidRDefault="00770950" w:rsidP="001706C3">
            <w:pPr>
              <w:jc w:val="both"/>
              <w:rPr>
                <w:rFonts w:ascii="Times New Roman" w:eastAsia="Times New Roman" w:hAnsi="Times New Roman" w:cs="Times New Roman"/>
                <w:color w:val="000000"/>
                <w:sz w:val="24"/>
                <w:szCs w:val="24"/>
                <w:lang w:eastAsia="ru-RU"/>
              </w:rPr>
            </w:pPr>
            <w:r w:rsidRPr="00451128">
              <w:rPr>
                <w:rFonts w:ascii="Times New Roman" w:hAnsi="Times New Roman" w:cs="Times New Roman"/>
                <w:sz w:val="24"/>
                <w:szCs w:val="24"/>
              </w:rPr>
              <w:t xml:space="preserve">Основная ткань – </w:t>
            </w:r>
            <w:proofErr w:type="spellStart"/>
            <w:r w:rsidRPr="00451128">
              <w:rPr>
                <w:rFonts w:ascii="Times New Roman" w:hAnsi="Times New Roman" w:cs="Times New Roman"/>
                <w:sz w:val="24"/>
                <w:szCs w:val="24"/>
              </w:rPr>
              <w:t>шинил</w:t>
            </w:r>
            <w:proofErr w:type="spellEnd"/>
            <w:r w:rsidRPr="00451128">
              <w:rPr>
                <w:rFonts w:ascii="Times New Roman" w:hAnsi="Times New Roman" w:cs="Times New Roman"/>
                <w:sz w:val="24"/>
                <w:szCs w:val="24"/>
              </w:rPr>
              <w:t xml:space="preserve"> с негорючей поверхностной  и антистатической обработкой. Цвет 3415 (бордовый).  Состав материала: 100% синтетика. Подкладка из  ткани ''TISSI'', цвет в тон основной ткани,  состав материала: хлопок не менее 65%; полиэстер не более 35% . Поверхностная плотность ткани, не менее 150 г/м</w:t>
            </w:r>
            <w:proofErr w:type="gramStart"/>
            <w:r w:rsidRPr="00451128">
              <w:rPr>
                <w:rFonts w:ascii="Times New Roman" w:hAnsi="Times New Roman" w:cs="Times New Roman"/>
                <w:sz w:val="24"/>
                <w:szCs w:val="24"/>
                <w:vertAlign w:val="superscript"/>
              </w:rPr>
              <w:t>2</w:t>
            </w:r>
            <w:proofErr w:type="gramEnd"/>
            <w:r w:rsidRPr="00451128">
              <w:rPr>
                <w:rFonts w:ascii="Times New Roman" w:hAnsi="Times New Roman" w:cs="Times New Roman"/>
                <w:sz w:val="24"/>
                <w:szCs w:val="24"/>
              </w:rPr>
              <w:t xml:space="preserve">. Низ обработан швом в подгибку с закрытым срезом 2\6 см. Монтажный узел - вязки с шагом, не более - 25 см. Длина вязок, не менее — 50 см.  Нитки, цвет в тон основной ткани, швейные армированные. </w:t>
            </w:r>
            <w:proofErr w:type="gramStart"/>
            <w:r w:rsidRPr="00451128">
              <w:rPr>
                <w:rFonts w:ascii="Times New Roman" w:hAnsi="Times New Roman" w:cs="Times New Roman"/>
                <w:sz w:val="24"/>
                <w:szCs w:val="24"/>
              </w:rPr>
              <w:t>Состав–полиэфирный</w:t>
            </w:r>
            <w:proofErr w:type="gramEnd"/>
            <w:r w:rsidRPr="00451128">
              <w:rPr>
                <w:rFonts w:ascii="Times New Roman" w:hAnsi="Times New Roman" w:cs="Times New Roman"/>
                <w:sz w:val="24"/>
                <w:szCs w:val="24"/>
              </w:rPr>
              <w:t xml:space="preserve"> стержень </w:t>
            </w:r>
            <w:proofErr w:type="spellStart"/>
            <w:r w:rsidRPr="00451128">
              <w:rPr>
                <w:rFonts w:ascii="Times New Roman" w:hAnsi="Times New Roman" w:cs="Times New Roman"/>
                <w:sz w:val="24"/>
                <w:szCs w:val="24"/>
              </w:rPr>
              <w:t>филаментных</w:t>
            </w:r>
            <w:proofErr w:type="spellEnd"/>
            <w:r w:rsidRPr="00451128">
              <w:rPr>
                <w:rFonts w:ascii="Times New Roman" w:hAnsi="Times New Roman" w:cs="Times New Roman"/>
                <w:sz w:val="24"/>
                <w:szCs w:val="24"/>
              </w:rPr>
              <w:t xml:space="preserve"> нитей с оплеткой из полиэфирного волокна. Нитки,  должны обеспечивать </w:t>
            </w:r>
            <w:proofErr w:type="spellStart"/>
            <w:r w:rsidRPr="00451128">
              <w:rPr>
                <w:rFonts w:ascii="Times New Roman" w:hAnsi="Times New Roman" w:cs="Times New Roman"/>
                <w:sz w:val="24"/>
                <w:szCs w:val="24"/>
              </w:rPr>
              <w:t>безотрывность</w:t>
            </w:r>
            <w:proofErr w:type="spellEnd"/>
            <w:r w:rsidRPr="00451128">
              <w:rPr>
                <w:rFonts w:ascii="Times New Roman" w:hAnsi="Times New Roman" w:cs="Times New Roman"/>
                <w:sz w:val="24"/>
                <w:szCs w:val="24"/>
              </w:rPr>
              <w:t xml:space="preserve"> шва, высокое качество и эластичность строчки, равномерность и </w:t>
            </w:r>
            <w:proofErr w:type="spellStart"/>
            <w:r w:rsidRPr="00451128">
              <w:rPr>
                <w:rFonts w:ascii="Times New Roman" w:hAnsi="Times New Roman" w:cs="Times New Roman"/>
                <w:sz w:val="24"/>
                <w:szCs w:val="24"/>
              </w:rPr>
              <w:t>малоусадчивость</w:t>
            </w:r>
            <w:proofErr w:type="spellEnd"/>
            <w:r w:rsidRPr="00451128">
              <w:rPr>
                <w:rFonts w:ascii="Times New Roman" w:hAnsi="Times New Roman" w:cs="Times New Roman"/>
                <w:sz w:val="24"/>
                <w:szCs w:val="24"/>
              </w:rPr>
              <w:t xml:space="preserve"> при влажно-тепловой обработке. Требования к качеству используемых тканей: наличие пожарного сертификата, повышенная износостойкость, устойчивость к химической  чистке, отсутствие следов остаточной деформации после механического воздействия. 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hAnsi="Times New Roman" w:cs="Times New Roman"/>
                <w:sz w:val="24"/>
                <w:szCs w:val="24"/>
              </w:rPr>
              <w:t>Нортекс</w:t>
            </w:r>
            <w:proofErr w:type="spellEnd"/>
            <w:r w:rsidRPr="00451128">
              <w:rPr>
                <w:rFonts w:ascii="Times New Roman" w:hAnsi="Times New Roman" w:cs="Times New Roman"/>
                <w:sz w:val="24"/>
                <w:szCs w:val="24"/>
              </w:rPr>
              <w:t>-С».</w:t>
            </w:r>
          </w:p>
        </w:tc>
      </w:tr>
      <w:tr w:rsidR="00770950" w:rsidRPr="00451128" w:rsidTr="001706C3">
        <w:tc>
          <w:tcPr>
            <w:tcW w:w="540"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6</w:t>
            </w:r>
          </w:p>
        </w:tc>
        <w:tc>
          <w:tcPr>
            <w:tcW w:w="1836" w:type="dxa"/>
          </w:tcPr>
          <w:p w:rsidR="00770950" w:rsidRPr="00451128" w:rsidRDefault="00770950" w:rsidP="001706C3">
            <w:pPr>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Задник (французский занавес)</w:t>
            </w:r>
          </w:p>
        </w:tc>
        <w:tc>
          <w:tcPr>
            <w:tcW w:w="12900" w:type="dxa"/>
          </w:tcPr>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Размер (высота)  4.9 м (ширина) 11.0 м.</w:t>
            </w:r>
          </w:p>
          <w:p w:rsidR="00770950" w:rsidRPr="00451128" w:rsidRDefault="00770950" w:rsidP="001706C3">
            <w:pPr>
              <w:suppressAutoHyphens/>
              <w:snapToGrid w:val="0"/>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 xml:space="preserve">Коэффициент складки: не менее 300%; К=3,0. Лицевой материал:  из ткани </w:t>
            </w:r>
            <w:proofErr w:type="spellStart"/>
            <w:r w:rsidRPr="00451128">
              <w:rPr>
                <w:rFonts w:ascii="Times New Roman" w:eastAsia="Times New Roman" w:hAnsi="Times New Roman" w:cs="Times New Roman"/>
                <w:sz w:val="24"/>
                <w:szCs w:val="24"/>
                <w:lang w:val="en-US" w:eastAsia="ar-SA"/>
              </w:rPr>
              <w:t>Varia</w:t>
            </w:r>
            <w:proofErr w:type="spellEnd"/>
            <w:r w:rsidRPr="00451128">
              <w:rPr>
                <w:rFonts w:ascii="Times New Roman" w:eastAsia="Times New Roman" w:hAnsi="Times New Roman" w:cs="Times New Roman"/>
                <w:sz w:val="24"/>
                <w:szCs w:val="24"/>
                <w:lang w:eastAsia="ar-SA"/>
              </w:rPr>
              <w:t xml:space="preserve"> 4380.  Цвет материала: № 247 (молочный). Плотность: не менее 260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Должен быть изготовлен на специальной машине (</w:t>
            </w:r>
            <w:proofErr w:type="spellStart"/>
            <w:r w:rsidRPr="00451128">
              <w:rPr>
                <w:rFonts w:ascii="Times New Roman" w:eastAsia="Times New Roman" w:hAnsi="Times New Roman" w:cs="Times New Roman"/>
                <w:sz w:val="24"/>
                <w:szCs w:val="24"/>
                <w:lang w:eastAsia="ar-SA"/>
              </w:rPr>
              <w:t>шестиигольной</w:t>
            </w:r>
            <w:proofErr w:type="spellEnd"/>
            <w:r w:rsidRPr="00451128">
              <w:rPr>
                <w:rFonts w:ascii="Times New Roman" w:eastAsia="Times New Roman" w:hAnsi="Times New Roman" w:cs="Times New Roman"/>
                <w:sz w:val="24"/>
                <w:szCs w:val="24"/>
                <w:lang w:eastAsia="ar-SA"/>
              </w:rPr>
              <w:t xml:space="preserve">) с ритмом подачи ткани 4х4.  Низ и верх изделия должны быть укреплены ротационной лентой.  Монтажный узел - вязки с шагом не более 25 см. Длина вязок — не менее 50 см.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Нитки, в цвет основной ткани, швейные армированные. Состав – полиэфирный стержень </w:t>
            </w:r>
            <w:proofErr w:type="spellStart"/>
            <w:r w:rsidRPr="00451128">
              <w:rPr>
                <w:rFonts w:ascii="Times New Roman" w:eastAsia="Times New Roman" w:hAnsi="Times New Roman" w:cs="Times New Roman"/>
                <w:sz w:val="24"/>
                <w:szCs w:val="24"/>
                <w:lang w:eastAsia="ar-SA"/>
              </w:rPr>
              <w:t>филаментных</w:t>
            </w:r>
            <w:proofErr w:type="spellEnd"/>
            <w:r w:rsidRPr="00451128">
              <w:rPr>
                <w:rFonts w:ascii="Times New Roman" w:eastAsia="Times New Roman" w:hAnsi="Times New Roman" w:cs="Times New Roman"/>
                <w:sz w:val="24"/>
                <w:szCs w:val="24"/>
                <w:lang w:eastAsia="ar-SA"/>
              </w:rPr>
              <w:t xml:space="preserve"> нитей с оплеткой из полиэфирного волокна. Нитки должны обеспечивать </w:t>
            </w:r>
            <w:proofErr w:type="spellStart"/>
            <w:r w:rsidRPr="00451128">
              <w:rPr>
                <w:rFonts w:ascii="Times New Roman" w:eastAsia="Times New Roman" w:hAnsi="Times New Roman" w:cs="Times New Roman"/>
                <w:sz w:val="24"/>
                <w:szCs w:val="24"/>
                <w:lang w:eastAsia="ar-SA"/>
              </w:rPr>
              <w:t>безотрывность</w:t>
            </w:r>
            <w:proofErr w:type="spellEnd"/>
            <w:r w:rsidRPr="00451128">
              <w:rPr>
                <w:rFonts w:ascii="Times New Roman" w:eastAsia="Times New Roman" w:hAnsi="Times New Roman" w:cs="Times New Roman"/>
                <w:sz w:val="24"/>
                <w:szCs w:val="24"/>
                <w:lang w:eastAsia="ar-SA"/>
              </w:rPr>
              <w:t xml:space="preserve"> шва, высокое качество и эластичность строчки, равномерность и </w:t>
            </w:r>
            <w:proofErr w:type="spellStart"/>
            <w:r w:rsidRPr="00451128">
              <w:rPr>
                <w:rFonts w:ascii="Times New Roman" w:eastAsia="Times New Roman" w:hAnsi="Times New Roman" w:cs="Times New Roman"/>
                <w:sz w:val="24"/>
                <w:szCs w:val="24"/>
                <w:lang w:eastAsia="ar-SA"/>
              </w:rPr>
              <w:t>малоусадчивость</w:t>
            </w:r>
            <w:proofErr w:type="spellEnd"/>
            <w:r w:rsidRPr="00451128">
              <w:rPr>
                <w:rFonts w:ascii="Times New Roman" w:eastAsia="Times New Roman" w:hAnsi="Times New Roman" w:cs="Times New Roman"/>
                <w:sz w:val="24"/>
                <w:szCs w:val="24"/>
                <w:lang w:eastAsia="ar-SA"/>
              </w:rPr>
              <w:t xml:space="preserve"> при влажно-тепловой обработке. Цвет должен быть в тон основной ткани. Подкладка из  ткани  ''</w:t>
            </w:r>
            <w:r w:rsidRPr="00451128">
              <w:rPr>
                <w:rFonts w:ascii="Times New Roman" w:eastAsia="Times New Roman" w:hAnsi="Times New Roman" w:cs="Times New Roman"/>
                <w:sz w:val="24"/>
                <w:szCs w:val="24"/>
                <w:lang w:val="en-US" w:eastAsia="ar-SA"/>
              </w:rPr>
              <w:t>TISSI</w:t>
            </w:r>
            <w:r w:rsidRPr="00451128">
              <w:rPr>
                <w:rFonts w:ascii="Times New Roman" w:eastAsia="Times New Roman" w:hAnsi="Times New Roman" w:cs="Times New Roman"/>
                <w:sz w:val="24"/>
                <w:szCs w:val="24"/>
                <w:lang w:eastAsia="ar-SA"/>
              </w:rPr>
              <w:t>'',  цвет в тон основной ткани, состав материала: хлопок не менее 65%; полиэстер не более 35%, плотность материала не менее 150 г/м</w:t>
            </w:r>
            <w:proofErr w:type="gramStart"/>
            <w:r w:rsidRPr="00451128">
              <w:rPr>
                <w:rFonts w:ascii="Times New Roman" w:eastAsia="Times New Roman" w:hAnsi="Times New Roman" w:cs="Times New Roman"/>
                <w:sz w:val="24"/>
                <w:szCs w:val="24"/>
                <w:vertAlign w:val="superscript"/>
                <w:lang w:eastAsia="ar-SA"/>
              </w:rPr>
              <w:t>2</w:t>
            </w:r>
            <w:proofErr w:type="gramEnd"/>
            <w:r w:rsidRPr="00451128">
              <w:rPr>
                <w:rFonts w:ascii="Times New Roman" w:eastAsia="Times New Roman" w:hAnsi="Times New Roman" w:cs="Times New Roman"/>
                <w:sz w:val="24"/>
                <w:szCs w:val="24"/>
                <w:lang w:eastAsia="ar-SA"/>
              </w:rPr>
              <w:t xml:space="preserve">. </w:t>
            </w:r>
            <w:r w:rsidRPr="00451128">
              <w:rPr>
                <w:rFonts w:ascii="Times New Roman" w:eastAsia="Calibri" w:hAnsi="Times New Roman" w:cs="Times New Roman"/>
                <w:sz w:val="24"/>
                <w:szCs w:val="24"/>
                <w:lang w:eastAsia="ar-SA"/>
              </w:rPr>
              <w:t>Низ обработан швом в подгибку с закрытым срезом 2\6 см.</w:t>
            </w:r>
            <w:r w:rsidRPr="00451128">
              <w:rPr>
                <w:rFonts w:ascii="Times New Roman" w:eastAsia="Times New Roman" w:hAnsi="Times New Roman" w:cs="Times New Roman"/>
                <w:sz w:val="24"/>
                <w:szCs w:val="24"/>
                <w:lang w:eastAsia="ar-SA"/>
              </w:rPr>
              <w:t xml:space="preserve">  Требования к качеству используемых тканей:  повышенная износостойкость, устойчивость к химической  чистке, отсутствие следов остаточной деформации после механического воздействия.</w:t>
            </w:r>
          </w:p>
          <w:p w:rsidR="00770950" w:rsidRPr="00451128" w:rsidRDefault="00770950" w:rsidP="001706C3">
            <w:pPr>
              <w:suppressAutoHyphens/>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Ткань должна соответствовать требованиям Федерального Закона № - 123 ФЗ от 22.07.2008 г. «Технический регламент о требованиях пожарной безопасности». Ткань обработана огнезащитным составом «</w:t>
            </w:r>
            <w:proofErr w:type="spellStart"/>
            <w:r w:rsidRPr="00451128">
              <w:rPr>
                <w:rFonts w:ascii="Times New Roman" w:eastAsia="Times New Roman" w:hAnsi="Times New Roman" w:cs="Times New Roman"/>
                <w:sz w:val="24"/>
                <w:szCs w:val="24"/>
                <w:lang w:eastAsia="ar-SA"/>
              </w:rPr>
              <w:t>Нортекс</w:t>
            </w:r>
            <w:proofErr w:type="spellEnd"/>
            <w:r w:rsidRPr="00451128">
              <w:rPr>
                <w:rFonts w:ascii="Times New Roman" w:eastAsia="Times New Roman" w:hAnsi="Times New Roman" w:cs="Times New Roman"/>
                <w:sz w:val="24"/>
                <w:szCs w:val="24"/>
                <w:lang w:eastAsia="ar-SA"/>
              </w:rPr>
              <w:t>-С».</w:t>
            </w:r>
          </w:p>
        </w:tc>
      </w:tr>
    </w:tbl>
    <w:p w:rsidR="00770950" w:rsidRPr="00451128" w:rsidRDefault="00770950" w:rsidP="00770950">
      <w:pPr>
        <w:spacing w:after="0" w:line="240" w:lineRule="auto"/>
        <w:rPr>
          <w:rFonts w:ascii="Times New Roman" w:eastAsia="Times New Roman" w:hAnsi="Times New Roman" w:cs="Times New Roman"/>
          <w:color w:val="000000"/>
          <w:sz w:val="24"/>
          <w:szCs w:val="24"/>
          <w:lang w:eastAsia="ru-RU"/>
        </w:rPr>
      </w:pPr>
      <w:r w:rsidRPr="00451128">
        <w:rPr>
          <w:rFonts w:ascii="Times New Roman" w:eastAsia="Times New Roman" w:hAnsi="Times New Roman" w:cs="Times New Roman"/>
          <w:color w:val="000000"/>
          <w:sz w:val="24"/>
          <w:szCs w:val="24"/>
          <w:lang w:eastAsia="ru-RU"/>
        </w:rPr>
        <w:lastRenderedPageBreak/>
        <w:t xml:space="preserve">Экологические требования: </w:t>
      </w:r>
    </w:p>
    <w:p w:rsidR="00770950" w:rsidRPr="00451128" w:rsidRDefault="00770950" w:rsidP="00770950">
      <w:pPr>
        <w:spacing w:after="0" w:line="240" w:lineRule="auto"/>
        <w:ind w:firstLine="708"/>
        <w:rPr>
          <w:rFonts w:ascii="Times New Roman" w:hAnsi="Times New Roman" w:cs="Times New Roman"/>
          <w:sz w:val="24"/>
          <w:szCs w:val="24"/>
        </w:rPr>
      </w:pPr>
      <w:r w:rsidRPr="00451128">
        <w:rPr>
          <w:rFonts w:ascii="Times New Roman" w:eastAsia="Times New Roman" w:hAnsi="Times New Roman" w:cs="Times New Roman"/>
          <w:color w:val="000000"/>
          <w:sz w:val="24"/>
          <w:szCs w:val="24"/>
          <w:lang w:eastAsia="ru-RU"/>
        </w:rPr>
        <w:t>изделия соответствуют санитарным нормам, предусмотренным к помещениям с массовым пребыванием людей,</w:t>
      </w:r>
      <w:r w:rsidRPr="00451128">
        <w:rPr>
          <w:rFonts w:ascii="Times New Roman" w:hAnsi="Times New Roman" w:cs="Times New Roman"/>
          <w:sz w:val="24"/>
          <w:szCs w:val="24"/>
        </w:rPr>
        <w:t xml:space="preserve"> пропускать воздух, не вызывать аллергии, экологически безопасны.</w:t>
      </w:r>
    </w:p>
    <w:p w:rsidR="00770950" w:rsidRPr="00451128" w:rsidRDefault="00770950" w:rsidP="00770950">
      <w:pPr>
        <w:suppressAutoHyphens/>
        <w:spacing w:after="0" w:line="240" w:lineRule="auto"/>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Особые условия:</w:t>
      </w:r>
    </w:p>
    <w:p w:rsidR="00770950" w:rsidRPr="00451128" w:rsidRDefault="00770950" w:rsidP="00770950">
      <w:pPr>
        <w:tabs>
          <w:tab w:val="left" w:pos="1410"/>
        </w:tabs>
        <w:suppressAutoHyphens/>
        <w:spacing w:after="0" w:line="240" w:lineRule="auto"/>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 xml:space="preserve">          поставщик в трехдневный срок после подписания договора  производит контрольные замеры и предоставляет дизайн-проект, который согласовывается с заказчиком. Дизайн-проект должен соответствовать стилю интерьера зала;</w:t>
      </w:r>
    </w:p>
    <w:p w:rsidR="00770950" w:rsidRPr="00451128" w:rsidRDefault="00770950" w:rsidP="00770950">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художественные характеристики, качество и цвет ткани, фурнитура  согласовывается с заказчиком в трехдневный срок после подписания договора;</w:t>
      </w:r>
    </w:p>
    <w:p w:rsidR="00770950" w:rsidRPr="00451128" w:rsidRDefault="00770950" w:rsidP="00770950">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замена некачественной продукции должна быть произведена в течение 10 дней с момента обнаружения дефекта;</w:t>
      </w:r>
    </w:p>
    <w:p w:rsidR="00770950" w:rsidRPr="00451128" w:rsidRDefault="00770950" w:rsidP="00770950">
      <w:pPr>
        <w:suppressAutoHyphens/>
        <w:spacing w:after="0" w:line="240" w:lineRule="auto"/>
        <w:ind w:firstLine="567"/>
        <w:jc w:val="both"/>
        <w:rPr>
          <w:rFonts w:ascii="Times New Roman" w:eastAsia="Times New Roman" w:hAnsi="Times New Roman" w:cs="Times New Roman"/>
          <w:sz w:val="24"/>
          <w:szCs w:val="24"/>
          <w:lang w:eastAsia="ar-SA"/>
        </w:rPr>
      </w:pPr>
      <w:r w:rsidRPr="00451128">
        <w:rPr>
          <w:rFonts w:ascii="Times New Roman" w:eastAsia="Times New Roman" w:hAnsi="Times New Roman" w:cs="Times New Roman"/>
          <w:sz w:val="24"/>
          <w:szCs w:val="24"/>
          <w:lang w:eastAsia="ar-SA"/>
        </w:rPr>
        <w:t>до момента подписания заказчиком накладных, ответственность за сохранность и  качество товара несет поставщик;</w:t>
      </w:r>
    </w:p>
    <w:p w:rsidR="00770950" w:rsidRPr="00451128" w:rsidRDefault="00770950" w:rsidP="00770950">
      <w:pPr>
        <w:spacing w:after="0" w:line="240" w:lineRule="auto"/>
        <w:ind w:firstLine="567"/>
        <w:jc w:val="both"/>
        <w:rPr>
          <w:rFonts w:ascii="Times New Roman" w:eastAsia="Calibri" w:hAnsi="Times New Roman" w:cs="Times New Roman"/>
          <w:color w:val="000000"/>
          <w:sz w:val="24"/>
          <w:szCs w:val="24"/>
          <w:lang w:eastAsia="ar-SA"/>
        </w:rPr>
      </w:pPr>
      <w:r w:rsidRPr="00451128">
        <w:rPr>
          <w:rFonts w:ascii="Times New Roman" w:eastAsia="Calibri" w:hAnsi="Times New Roman" w:cs="Times New Roman"/>
          <w:sz w:val="24"/>
          <w:szCs w:val="24"/>
        </w:rPr>
        <w:t>п</w:t>
      </w:r>
      <w:r w:rsidRPr="00451128">
        <w:rPr>
          <w:rFonts w:ascii="Times New Roman" w:eastAsia="Calibri" w:hAnsi="Times New Roman" w:cs="Times New Roman"/>
          <w:color w:val="000000"/>
          <w:sz w:val="24"/>
          <w:szCs w:val="24"/>
          <w:lang w:eastAsia="ar-SA"/>
        </w:rPr>
        <w:t xml:space="preserve">оставка товара, монтаж одежды сцены, должна быть завершена в течение 10 дней со дня заключения настоящего Договора;  </w:t>
      </w:r>
    </w:p>
    <w:p w:rsidR="00770950" w:rsidRPr="00451128" w:rsidRDefault="00770950" w:rsidP="00770950">
      <w:pPr>
        <w:spacing w:after="0" w:line="240" w:lineRule="auto"/>
        <w:ind w:firstLine="567"/>
        <w:jc w:val="both"/>
        <w:rPr>
          <w:rFonts w:ascii="Times New Roman" w:eastAsia="Calibri" w:hAnsi="Times New Roman" w:cs="Times New Roman"/>
          <w:color w:val="000000"/>
          <w:sz w:val="24"/>
          <w:szCs w:val="24"/>
          <w:lang w:eastAsia="ar-SA"/>
        </w:rPr>
      </w:pPr>
      <w:r w:rsidRPr="00451128">
        <w:rPr>
          <w:rFonts w:ascii="Times New Roman" w:eastAsia="Times New Roman" w:hAnsi="Times New Roman" w:cs="Times New Roman"/>
          <w:color w:val="000000"/>
          <w:sz w:val="24"/>
          <w:szCs w:val="24"/>
          <w:lang w:eastAsia="ru-RU"/>
        </w:rPr>
        <w:t>гарантии на выполненные работы начинается со времени подписания акта о выполненных работах и составляет  -   3 (три) года.</w:t>
      </w:r>
    </w:p>
    <w:p w:rsidR="00770950" w:rsidRDefault="00770950" w:rsidP="00770950">
      <w:pPr>
        <w:spacing w:after="0" w:line="240" w:lineRule="auto"/>
        <w:jc w:val="both"/>
        <w:rPr>
          <w:rFonts w:ascii="Times New Roman" w:eastAsia="Times New Roman" w:hAnsi="Times New Roman" w:cs="Times New Roman"/>
          <w:b/>
          <w:color w:val="000000"/>
          <w:sz w:val="24"/>
          <w:szCs w:val="24"/>
          <w:lang w:eastAsia="ru-RU"/>
        </w:rPr>
      </w:pPr>
    </w:p>
    <w:p w:rsidR="00770950" w:rsidRPr="005211D5" w:rsidRDefault="00770950" w:rsidP="00272333">
      <w:pPr>
        <w:spacing w:after="0" w:line="240" w:lineRule="auto"/>
        <w:jc w:val="center"/>
        <w:rPr>
          <w:rFonts w:ascii="Times New Roman" w:eastAsia="Times New Roman" w:hAnsi="Times New Roman" w:cs="Times New Roman"/>
          <w:b/>
          <w:color w:val="000000"/>
          <w:sz w:val="24"/>
          <w:szCs w:val="24"/>
          <w:lang w:eastAsia="ru-RU"/>
        </w:rPr>
      </w:pPr>
      <w:r w:rsidRPr="005211D5">
        <w:rPr>
          <w:rFonts w:ascii="Times New Roman" w:hAnsi="Times New Roman" w:cs="Times New Roman"/>
          <w:b/>
          <w:sz w:val="24"/>
          <w:szCs w:val="24"/>
        </w:rPr>
        <w:t>Монтаж светового оборудования включае</w:t>
      </w:r>
      <w:r w:rsidRPr="0057288E">
        <w:rPr>
          <w:rFonts w:ascii="Times New Roman" w:hAnsi="Times New Roman" w:cs="Times New Roman"/>
          <w:b/>
          <w:sz w:val="24"/>
          <w:szCs w:val="24"/>
        </w:rPr>
        <w:t>т:</w:t>
      </w:r>
    </w:p>
    <w:p w:rsidR="00770950" w:rsidRPr="005211D5" w:rsidRDefault="00770950" w:rsidP="00770950">
      <w:pPr>
        <w:suppressAutoHyphens/>
        <w:spacing w:after="0" w:line="240" w:lineRule="auto"/>
        <w:rPr>
          <w:rFonts w:ascii="Times New Roman" w:eastAsia="Times New Roman" w:hAnsi="Times New Roman" w:cs="Times New Roman"/>
          <w:b/>
          <w:sz w:val="24"/>
          <w:szCs w:val="24"/>
          <w:lang w:eastAsia="zh-CN"/>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1199"/>
        <w:gridCol w:w="851"/>
        <w:gridCol w:w="771"/>
      </w:tblGrid>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w:t>
            </w:r>
          </w:p>
          <w:p w:rsidR="00770950" w:rsidRPr="007D6E4C" w:rsidRDefault="00770950" w:rsidP="001706C3">
            <w:pPr>
              <w:spacing w:after="0" w:line="240" w:lineRule="auto"/>
              <w:jc w:val="center"/>
              <w:rPr>
                <w:rFonts w:ascii="Times New Roman" w:eastAsia="Times New Roman" w:hAnsi="Times New Roman" w:cs="Times New Roman"/>
                <w:b/>
                <w:sz w:val="24"/>
                <w:szCs w:val="24"/>
                <w:lang w:eastAsia="ru-RU"/>
              </w:rPr>
            </w:pPr>
            <w:proofErr w:type="gramStart"/>
            <w:r w:rsidRPr="007D6E4C">
              <w:rPr>
                <w:rFonts w:ascii="Times New Roman" w:eastAsia="Times New Roman" w:hAnsi="Times New Roman" w:cs="Times New Roman"/>
                <w:b/>
                <w:sz w:val="24"/>
                <w:szCs w:val="24"/>
                <w:lang w:eastAsia="ru-RU"/>
              </w:rPr>
              <w:t>п</w:t>
            </w:r>
            <w:proofErr w:type="gramEnd"/>
            <w:r w:rsidRPr="007D6E4C">
              <w:rPr>
                <w:rFonts w:ascii="Times New Roman" w:eastAsia="Times New Roman" w:hAnsi="Times New Roman" w:cs="Times New Roman"/>
                <w:b/>
                <w:sz w:val="24"/>
                <w:szCs w:val="24"/>
                <w:lang w:eastAsia="ru-RU"/>
              </w:rPr>
              <w:t>/п</w:t>
            </w:r>
          </w:p>
        </w:tc>
        <w:tc>
          <w:tcPr>
            <w:tcW w:w="1701" w:type="dxa"/>
          </w:tcPr>
          <w:p w:rsidR="00770950" w:rsidRPr="007D6E4C" w:rsidRDefault="00770950" w:rsidP="001706C3">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Наименование</w:t>
            </w:r>
          </w:p>
        </w:tc>
        <w:tc>
          <w:tcPr>
            <w:tcW w:w="11199" w:type="dxa"/>
          </w:tcPr>
          <w:p w:rsidR="00770950" w:rsidRPr="007D6E4C" w:rsidRDefault="00770950" w:rsidP="001706C3">
            <w:pPr>
              <w:spacing w:after="0" w:line="240" w:lineRule="auto"/>
              <w:jc w:val="center"/>
              <w:rPr>
                <w:rFonts w:ascii="Times New Roman" w:eastAsia="Times New Roman" w:hAnsi="Times New Roman" w:cs="Times New Roman"/>
                <w:b/>
                <w:sz w:val="24"/>
                <w:szCs w:val="24"/>
                <w:lang w:eastAsia="ru-RU"/>
              </w:rPr>
            </w:pPr>
            <w:r w:rsidRPr="007D6E4C">
              <w:rPr>
                <w:rFonts w:ascii="Times New Roman" w:eastAsia="Times New Roman" w:hAnsi="Times New Roman" w:cs="Times New Roman"/>
                <w:b/>
                <w:sz w:val="24"/>
                <w:szCs w:val="24"/>
                <w:lang w:eastAsia="ru-RU"/>
              </w:rPr>
              <w:t>Технические характеристики</w:t>
            </w:r>
          </w:p>
          <w:p w:rsidR="00770950" w:rsidRPr="007D6E4C" w:rsidRDefault="00770950" w:rsidP="001706C3">
            <w:pPr>
              <w:spacing w:after="0" w:line="240" w:lineRule="auto"/>
              <w:jc w:val="center"/>
              <w:rPr>
                <w:rFonts w:ascii="Times New Roman" w:eastAsia="Times New Roman" w:hAnsi="Times New Roman" w:cs="Times New Roman"/>
                <w:b/>
                <w:sz w:val="24"/>
                <w:szCs w:val="24"/>
                <w:lang w:eastAsia="ru-RU"/>
              </w:rPr>
            </w:pPr>
          </w:p>
        </w:tc>
        <w:tc>
          <w:tcPr>
            <w:tcW w:w="851" w:type="dxa"/>
          </w:tcPr>
          <w:p w:rsidR="00770950" w:rsidRPr="009F3E01" w:rsidRDefault="00770950" w:rsidP="001706C3">
            <w:pPr>
              <w:spacing w:after="0" w:line="240" w:lineRule="auto"/>
              <w:jc w:val="center"/>
              <w:rPr>
                <w:rFonts w:ascii="Times New Roman" w:eastAsia="Times New Roman" w:hAnsi="Times New Roman" w:cs="Times New Roman"/>
                <w:b/>
                <w:sz w:val="18"/>
                <w:szCs w:val="18"/>
                <w:lang w:eastAsia="ru-RU"/>
              </w:rPr>
            </w:pPr>
            <w:proofErr w:type="spellStart"/>
            <w:r w:rsidRPr="009F3E01">
              <w:rPr>
                <w:rFonts w:ascii="Times New Roman" w:eastAsia="Times New Roman" w:hAnsi="Times New Roman" w:cs="Times New Roman"/>
                <w:b/>
                <w:sz w:val="18"/>
                <w:szCs w:val="18"/>
                <w:lang w:eastAsia="ru-RU"/>
              </w:rPr>
              <w:t>Ед</w:t>
            </w:r>
            <w:proofErr w:type="gramStart"/>
            <w:r w:rsidRPr="009F3E01">
              <w:rPr>
                <w:rFonts w:ascii="Times New Roman" w:eastAsia="Times New Roman" w:hAnsi="Times New Roman" w:cs="Times New Roman"/>
                <w:b/>
                <w:sz w:val="18"/>
                <w:szCs w:val="18"/>
                <w:lang w:eastAsia="ru-RU"/>
              </w:rPr>
              <w:t>.и</w:t>
            </w:r>
            <w:proofErr w:type="gramEnd"/>
            <w:r w:rsidRPr="009F3E01">
              <w:rPr>
                <w:rFonts w:ascii="Times New Roman" w:eastAsia="Times New Roman" w:hAnsi="Times New Roman" w:cs="Times New Roman"/>
                <w:b/>
                <w:sz w:val="18"/>
                <w:szCs w:val="18"/>
                <w:lang w:eastAsia="ru-RU"/>
              </w:rPr>
              <w:t>зм</w:t>
            </w:r>
            <w:proofErr w:type="spellEnd"/>
            <w:r w:rsidRPr="009F3E01">
              <w:rPr>
                <w:rFonts w:ascii="Times New Roman" w:eastAsia="Times New Roman" w:hAnsi="Times New Roman" w:cs="Times New Roman"/>
                <w:b/>
                <w:sz w:val="18"/>
                <w:szCs w:val="18"/>
                <w:lang w:eastAsia="ru-RU"/>
              </w:rPr>
              <w:t>.</w:t>
            </w:r>
          </w:p>
        </w:tc>
        <w:tc>
          <w:tcPr>
            <w:tcW w:w="771" w:type="dxa"/>
          </w:tcPr>
          <w:p w:rsidR="00770950" w:rsidRPr="009F3E01" w:rsidRDefault="00770950" w:rsidP="001706C3">
            <w:pPr>
              <w:spacing w:after="0" w:line="240" w:lineRule="auto"/>
              <w:jc w:val="center"/>
              <w:rPr>
                <w:rFonts w:ascii="Times New Roman" w:eastAsia="Times New Roman" w:hAnsi="Times New Roman" w:cs="Times New Roman"/>
                <w:b/>
                <w:sz w:val="18"/>
                <w:szCs w:val="18"/>
                <w:lang w:eastAsia="ru-RU"/>
              </w:rPr>
            </w:pPr>
            <w:r w:rsidRPr="009F3E01">
              <w:rPr>
                <w:rFonts w:ascii="Times New Roman" w:eastAsia="Times New Roman" w:hAnsi="Times New Roman" w:cs="Times New Roman"/>
                <w:b/>
                <w:sz w:val="18"/>
                <w:szCs w:val="18"/>
                <w:lang w:eastAsia="ru-RU"/>
              </w:rPr>
              <w:t>Кол.</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(типа</w:t>
            </w:r>
            <w:proofErr w:type="gramStart"/>
            <w:r w:rsidRPr="007D6E4C">
              <w:rPr>
                <w:rFonts w:ascii="Times New Roman" w:eastAsia="Times New Roman" w:hAnsi="Times New Roman" w:cs="Times New Roman"/>
                <w:bCs/>
                <w:sz w:val="24"/>
                <w:szCs w:val="24"/>
                <w:lang w:eastAsia="ru-RU"/>
              </w:rPr>
              <w:t>1</w:t>
            </w:r>
            <w:proofErr w:type="gramEnd"/>
            <w:r w:rsidRPr="007D6E4C">
              <w:rPr>
                <w:rFonts w:ascii="Times New Roman" w:eastAsia="Times New Roman" w:hAnsi="Times New Roman" w:cs="Times New Roman"/>
                <w:bCs/>
                <w:sz w:val="24"/>
                <w:szCs w:val="24"/>
                <w:lang w:eastAsia="ru-RU"/>
              </w:rPr>
              <w:t>)</w:t>
            </w:r>
          </w:p>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p>
        </w:tc>
        <w:tc>
          <w:tcPr>
            <w:tcW w:w="11199" w:type="dxa"/>
          </w:tcPr>
          <w:p w:rsidR="00770950" w:rsidRPr="007D6E4C" w:rsidRDefault="00770950" w:rsidP="001706C3">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lang w:eastAsia="ru-RU"/>
              </w:rPr>
              <w:t>Должен быть односекционный конструктив.</w:t>
            </w:r>
            <w:r w:rsidRPr="007D6E4C">
              <w:rPr>
                <w:rFonts w:ascii="Times New Roman" w:eastAsia="Times New Roman" w:hAnsi="Times New Roman" w:cs="Times New Roman"/>
                <w:color w:val="000000"/>
                <w:sz w:val="24"/>
                <w:szCs w:val="24"/>
                <w:lang w:eastAsia="ru-RU"/>
              </w:rPr>
              <w:t xml:space="preserve"> У</w:t>
            </w:r>
            <w:r w:rsidRPr="007D6E4C">
              <w:rPr>
                <w:rFonts w:ascii="Times New Roman" w:eastAsia="Times New Roman" w:hAnsi="Times New Roman" w:cs="Times New Roman"/>
                <w:sz w:val="24"/>
                <w:szCs w:val="24"/>
                <w:lang w:eastAsia="ru-RU"/>
              </w:rPr>
              <w:t>гол раскрытия луча должен быть не менее 20 градусов  не более 45 градусов</w:t>
            </w:r>
            <w:r w:rsidRPr="007D6E4C">
              <w:rPr>
                <w:rFonts w:ascii="Times New Roman" w:eastAsia="Times New Roman" w:hAnsi="Times New Roman" w:cs="Times New Roman"/>
                <w:color w:val="000000"/>
                <w:sz w:val="24"/>
                <w:szCs w:val="24"/>
                <w:lang w:eastAsia="ru-RU"/>
              </w:rPr>
              <w:t xml:space="preserve">. Количество светодиодов должно быть не менее 10 красный, не менее 15 зелёный, не менее 15 синий, не менее 4 белый. Потребляемая мощность должна составлять не более 75 ватт. </w:t>
            </w:r>
            <w:r w:rsidRPr="007D6E4C">
              <w:rPr>
                <w:rFonts w:ascii="Times New Roman" w:eastAsia="Times New Roman" w:hAnsi="Times New Roman" w:cs="Times New Roman"/>
                <w:sz w:val="24"/>
                <w:szCs w:val="24"/>
                <w:lang w:eastAsia="ru-RU"/>
              </w:rPr>
              <w:t xml:space="preserve">Ввод силовых кабелей должен быть конструктивно выполнен с помощью разъемного соединения. Материал корпуса должен быть литой алюминий. </w:t>
            </w:r>
            <w:r w:rsidRPr="007D6E4C">
              <w:rPr>
                <w:rFonts w:ascii="Times New Roman" w:eastAsia="Times New Roman" w:hAnsi="Times New Roman" w:cs="Times New Roman"/>
                <w:color w:val="000000"/>
                <w:sz w:val="24"/>
                <w:szCs w:val="24"/>
                <w:lang w:eastAsia="ru-RU"/>
              </w:rPr>
              <w:t xml:space="preserve">Края корпуса должны быть </w:t>
            </w:r>
            <w:proofErr w:type="spellStart"/>
            <w:r w:rsidRPr="007D6E4C">
              <w:rPr>
                <w:rFonts w:ascii="Times New Roman" w:eastAsia="Times New Roman" w:hAnsi="Times New Roman" w:cs="Times New Roman"/>
                <w:color w:val="000000"/>
                <w:sz w:val="24"/>
                <w:szCs w:val="24"/>
                <w:lang w:eastAsia="ru-RU"/>
              </w:rPr>
              <w:t>завальцованы</w:t>
            </w:r>
            <w:proofErr w:type="spellEnd"/>
            <w:r w:rsidRPr="007D6E4C">
              <w:rPr>
                <w:rFonts w:ascii="Times New Roman" w:eastAsia="Times New Roman" w:hAnsi="Times New Roman" w:cs="Times New Roman"/>
                <w:color w:val="000000"/>
                <w:sz w:val="24"/>
                <w:szCs w:val="24"/>
                <w:lang w:eastAsia="ru-RU"/>
              </w:rPr>
              <w:t xml:space="preserve"> и скруглены таким образом, чтобы исключить порезы.</w:t>
            </w:r>
            <w:r w:rsidRPr="007D6E4C">
              <w:rPr>
                <w:rFonts w:ascii="Times New Roman" w:eastAsia="Times New Roman" w:hAnsi="Times New Roman" w:cs="Times New Roman"/>
                <w:sz w:val="24"/>
                <w:szCs w:val="24"/>
                <w:lang w:eastAsia="ru-RU"/>
              </w:rPr>
              <w:t xml:space="preserve"> Питание должно быть не менее 220 вольт. </w:t>
            </w:r>
            <w:r w:rsidRPr="007D6E4C">
              <w:rPr>
                <w:rFonts w:ascii="Times New Roman" w:eastAsia="Times New Roman" w:hAnsi="Times New Roman" w:cs="Times New Roman"/>
                <w:color w:val="000000"/>
                <w:sz w:val="24"/>
                <w:szCs w:val="24"/>
                <w:lang w:eastAsia="ru-RU"/>
              </w:rPr>
              <w:t>Масса должна быть не более 1 килограмм. Цвет корпуса должен быть черный.</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770950" w:rsidRPr="009F3E01" w:rsidRDefault="00770950" w:rsidP="001706C3">
            <w:pPr>
              <w:spacing w:after="0" w:line="240" w:lineRule="auto"/>
              <w:jc w:val="center"/>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шт.</w:t>
            </w:r>
          </w:p>
          <w:p w:rsidR="00770950" w:rsidRPr="009F3E01" w:rsidRDefault="00770950" w:rsidP="001706C3">
            <w:pPr>
              <w:spacing w:after="0" w:line="240" w:lineRule="auto"/>
              <w:jc w:val="center"/>
              <w:rPr>
                <w:rFonts w:ascii="Times New Roman" w:eastAsia="Times New Roman" w:hAnsi="Times New Roman" w:cs="Times New Roman"/>
                <w:lang w:eastAsia="ru-RU"/>
              </w:rPr>
            </w:pPr>
          </w:p>
        </w:tc>
        <w:tc>
          <w:tcPr>
            <w:tcW w:w="771" w:type="dxa"/>
          </w:tcPr>
          <w:p w:rsidR="00770950" w:rsidRPr="009F3E01" w:rsidRDefault="00770950" w:rsidP="001706C3">
            <w:pPr>
              <w:spacing w:after="0" w:line="240" w:lineRule="auto"/>
              <w:jc w:val="center"/>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28</w:t>
            </w:r>
          </w:p>
          <w:p w:rsidR="00770950" w:rsidRPr="009F3E01" w:rsidRDefault="00770950" w:rsidP="001706C3">
            <w:pPr>
              <w:spacing w:after="0" w:line="240" w:lineRule="auto"/>
              <w:jc w:val="center"/>
              <w:rPr>
                <w:rFonts w:ascii="Times New Roman" w:eastAsia="Times New Roman" w:hAnsi="Times New Roman" w:cs="Times New Roman"/>
                <w:lang w:eastAsia="ru-RU"/>
              </w:rPr>
            </w:pP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 2)</w:t>
            </w:r>
          </w:p>
        </w:tc>
        <w:tc>
          <w:tcPr>
            <w:tcW w:w="11199" w:type="dxa"/>
            <w:vAlign w:val="center"/>
          </w:tcPr>
          <w:p w:rsidR="00770950" w:rsidRPr="007D6E4C" w:rsidRDefault="00770950" w:rsidP="001706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 xml:space="preserve">Источником света должен быть светодиод. Мощность светодиода должна быть  не менее 45 ватт  не более 75 ватт. Световой поток должен обеспечивать видимую освещенность с расстояния не менее 1 метра. Дискретность перемещения источника света должна быть не менее 12 бит. Движение источника света по горизонтали должно составлять 540градусов, движение по вертикали должно составлять 210 градусов. Должна быть функция автоматического возврата источника света в исходное положение. Должно быть не менее 5 штук вращающихся </w:t>
            </w:r>
            <w:proofErr w:type="spellStart"/>
            <w:r w:rsidRPr="007D6E4C">
              <w:rPr>
                <w:rFonts w:ascii="Times New Roman" w:eastAsia="Times New Roman" w:hAnsi="Times New Roman" w:cs="Times New Roman"/>
                <w:sz w:val="24"/>
                <w:szCs w:val="24"/>
                <w:lang w:eastAsia="ru-RU"/>
              </w:rPr>
              <w:t>гобо</w:t>
            </w:r>
            <w:proofErr w:type="spellEnd"/>
            <w:r w:rsidRPr="007D6E4C">
              <w:rPr>
                <w:rFonts w:ascii="Times New Roman" w:eastAsia="Times New Roman" w:hAnsi="Times New Roman" w:cs="Times New Roman"/>
                <w:sz w:val="24"/>
                <w:szCs w:val="24"/>
                <w:lang w:eastAsia="ru-RU"/>
              </w:rPr>
              <w:t xml:space="preserve">. Должен быть высокоточный плавный линейный </w:t>
            </w:r>
            <w:proofErr w:type="spellStart"/>
            <w:r w:rsidRPr="007D6E4C">
              <w:rPr>
                <w:rFonts w:ascii="Times New Roman" w:eastAsia="Times New Roman" w:hAnsi="Times New Roman" w:cs="Times New Roman"/>
                <w:sz w:val="24"/>
                <w:szCs w:val="24"/>
                <w:lang w:eastAsia="ru-RU"/>
              </w:rPr>
              <w:t>диммер</w:t>
            </w:r>
            <w:proofErr w:type="spellEnd"/>
            <w:r w:rsidRPr="007D6E4C">
              <w:rPr>
                <w:rFonts w:ascii="Times New Roman" w:eastAsia="Times New Roman" w:hAnsi="Times New Roman" w:cs="Times New Roman"/>
                <w:sz w:val="24"/>
                <w:szCs w:val="24"/>
                <w:lang w:eastAsia="ru-RU"/>
              </w:rPr>
              <w:t xml:space="preserve">. Должен быть светодиодный дисплей. Должна быть возможность настройки программ через светодиодный дисплей. Должно </w:t>
            </w:r>
            <w:proofErr w:type="gramStart"/>
            <w:r w:rsidRPr="007D6E4C">
              <w:rPr>
                <w:rFonts w:ascii="Times New Roman" w:eastAsia="Times New Roman" w:hAnsi="Times New Roman" w:cs="Times New Roman"/>
                <w:sz w:val="24"/>
                <w:szCs w:val="24"/>
                <w:lang w:eastAsia="ru-RU"/>
              </w:rPr>
              <w:t>быть</w:t>
            </w:r>
            <w:proofErr w:type="gramEnd"/>
            <w:r w:rsidRPr="007D6E4C">
              <w:rPr>
                <w:rFonts w:ascii="Times New Roman" w:eastAsia="Times New Roman" w:hAnsi="Times New Roman" w:cs="Times New Roman"/>
                <w:sz w:val="24"/>
                <w:szCs w:val="24"/>
                <w:lang w:eastAsia="ru-RU"/>
              </w:rPr>
              <w:t xml:space="preserve"> наличие стробоскопа с эффектами пульсации и хаотичного стробирования. Наличие не </w:t>
            </w:r>
            <w:r w:rsidRPr="007D6E4C">
              <w:rPr>
                <w:rFonts w:ascii="Times New Roman" w:eastAsia="Times New Roman" w:hAnsi="Times New Roman" w:cs="Times New Roman"/>
                <w:sz w:val="24"/>
                <w:szCs w:val="24"/>
                <w:lang w:eastAsia="ru-RU"/>
              </w:rPr>
              <w:lastRenderedPageBreak/>
              <w:t xml:space="preserve">менее 15 каналов описывающих метод цифровой передачи данных между контроллерами и источником света. Наличие моторизованного линейного фокуса. Должна быть не </w:t>
            </w:r>
            <w:proofErr w:type="gramStart"/>
            <w:r w:rsidRPr="007D6E4C">
              <w:rPr>
                <w:rFonts w:ascii="Times New Roman" w:eastAsia="Times New Roman" w:hAnsi="Times New Roman" w:cs="Times New Roman"/>
                <w:sz w:val="24"/>
                <w:szCs w:val="24"/>
                <w:lang w:eastAsia="ru-RU"/>
              </w:rPr>
              <w:t>менее трёхгранная</w:t>
            </w:r>
            <w:proofErr w:type="gramEnd"/>
            <w:r w:rsidRPr="007D6E4C">
              <w:rPr>
                <w:rFonts w:ascii="Times New Roman" w:eastAsia="Times New Roman" w:hAnsi="Times New Roman" w:cs="Times New Roman"/>
                <w:sz w:val="24"/>
                <w:szCs w:val="24"/>
                <w:lang w:eastAsia="ru-RU"/>
              </w:rPr>
              <w:t xml:space="preserve"> призма. Материал корпуса должен быть литой алюминий. </w:t>
            </w:r>
            <w:r w:rsidRPr="007D6E4C">
              <w:rPr>
                <w:rFonts w:ascii="Times New Roman" w:eastAsia="Times New Roman" w:hAnsi="Times New Roman" w:cs="Times New Roman"/>
                <w:color w:val="000000"/>
                <w:sz w:val="24"/>
                <w:szCs w:val="24"/>
                <w:lang w:eastAsia="ru-RU"/>
              </w:rPr>
              <w:t xml:space="preserve">Края корпуса должны быть </w:t>
            </w:r>
            <w:proofErr w:type="spellStart"/>
            <w:r w:rsidRPr="007D6E4C">
              <w:rPr>
                <w:rFonts w:ascii="Times New Roman" w:eastAsia="Times New Roman" w:hAnsi="Times New Roman" w:cs="Times New Roman"/>
                <w:color w:val="000000"/>
                <w:sz w:val="24"/>
                <w:szCs w:val="24"/>
                <w:lang w:eastAsia="ru-RU"/>
              </w:rPr>
              <w:t>завальцованы</w:t>
            </w:r>
            <w:proofErr w:type="spellEnd"/>
            <w:r w:rsidRPr="007D6E4C">
              <w:rPr>
                <w:rFonts w:ascii="Times New Roman" w:eastAsia="Times New Roman" w:hAnsi="Times New Roman" w:cs="Times New Roman"/>
                <w:color w:val="000000"/>
                <w:sz w:val="24"/>
                <w:szCs w:val="24"/>
                <w:lang w:eastAsia="ru-RU"/>
              </w:rPr>
              <w:t xml:space="preserve"> и скруглены таким образом, чтобы исключить порезы. </w:t>
            </w:r>
            <w:r w:rsidRPr="007D6E4C">
              <w:rPr>
                <w:rFonts w:ascii="Times New Roman" w:eastAsia="Times New Roman" w:hAnsi="Times New Roman" w:cs="Times New Roman"/>
                <w:sz w:val="24"/>
                <w:szCs w:val="24"/>
                <w:lang w:eastAsia="ru-RU"/>
              </w:rPr>
              <w:t xml:space="preserve">Питание должно быть не менее 220 вольт. Потребляемая мощность должна быть не более 100 Ватт. </w:t>
            </w:r>
            <w:r w:rsidRPr="007D6E4C">
              <w:rPr>
                <w:rFonts w:ascii="Times New Roman" w:eastAsia="Times New Roman" w:hAnsi="Times New Roman" w:cs="Times New Roman"/>
                <w:bCs/>
                <w:sz w:val="24"/>
                <w:szCs w:val="24"/>
                <w:lang w:eastAsia="ru-RU"/>
              </w:rPr>
              <w:t xml:space="preserve">Масса должна быть не более 6 </w:t>
            </w:r>
            <w:r w:rsidRPr="007D6E4C">
              <w:rPr>
                <w:rFonts w:ascii="Times New Roman" w:eastAsia="Times New Roman" w:hAnsi="Times New Roman" w:cs="Times New Roman"/>
                <w:color w:val="000000"/>
                <w:sz w:val="24"/>
                <w:szCs w:val="24"/>
                <w:lang w:eastAsia="ru-RU"/>
              </w:rPr>
              <w:t>килограмм.</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lastRenderedPageBreak/>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6</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3</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bCs/>
                <w:sz w:val="24"/>
                <w:szCs w:val="24"/>
                <w:lang w:eastAsia="ru-RU"/>
              </w:rPr>
              <w:t>Источник света (тип 3)</w:t>
            </w:r>
          </w:p>
        </w:tc>
        <w:tc>
          <w:tcPr>
            <w:tcW w:w="11199" w:type="dxa"/>
            <w:vAlign w:val="center"/>
          </w:tcPr>
          <w:p w:rsidR="00770950" w:rsidRPr="007D6E4C" w:rsidRDefault="00770950" w:rsidP="001706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Источником света должны быть светодиоды.</w:t>
            </w:r>
            <w:r w:rsidRPr="007D6E4C">
              <w:rPr>
                <w:rFonts w:ascii="Times New Roman" w:eastAsia="Times New Roman" w:hAnsi="Times New Roman" w:cs="Times New Roman"/>
                <w:b/>
                <w:sz w:val="24"/>
                <w:szCs w:val="24"/>
                <w:lang w:eastAsia="ru-RU"/>
              </w:rPr>
              <w:t xml:space="preserve"> </w:t>
            </w:r>
            <w:r w:rsidRPr="007D6E4C">
              <w:rPr>
                <w:rFonts w:ascii="Times New Roman" w:eastAsia="Times New Roman" w:hAnsi="Times New Roman" w:cs="Times New Roman"/>
                <w:sz w:val="24"/>
                <w:szCs w:val="24"/>
                <w:lang w:eastAsia="ru-RU"/>
              </w:rPr>
              <w:t>Должен быть односекционный конструктив. Мощность светодиода должна быть  не менее 45 ватт  не более 65 ватт. Степень защиты источника света (тип 3) должна быть не ниже IP65. Световой поток должен обеспечивать видимую освещенность с расстояния не менее 1 метра, должно быть не более 4250 люмен. Должно быть не менее 78 светодиодных кристаллов. Цвет свечения должен быть холодный. Питание должно быть не менее 220 вольт. Потребляемая мощность должна быть не более 50 Ватт. Цветовая температура должна быть не менее 6500 кельвин.</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Источник  света должен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8</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4</w:t>
            </w:r>
          </w:p>
        </w:tc>
        <w:tc>
          <w:tcPr>
            <w:tcW w:w="1701" w:type="dxa"/>
          </w:tcPr>
          <w:p w:rsidR="00770950" w:rsidRPr="007D6E4C" w:rsidRDefault="00770950" w:rsidP="001706C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Блок усиления сигнала DMX-512</w:t>
            </w:r>
          </w:p>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199" w:type="dxa"/>
            <w:vAlign w:val="center"/>
          </w:tcPr>
          <w:p w:rsidR="00770950" w:rsidRPr="007D6E4C" w:rsidRDefault="00770950" w:rsidP="00170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Внутри блока должна осуществляться коммутация входного сигнала DMX-512 </w:t>
            </w:r>
            <w:proofErr w:type="gramStart"/>
            <w:r w:rsidRPr="007D6E4C">
              <w:rPr>
                <w:rFonts w:ascii="Times New Roman" w:eastAsia="Times New Roman" w:hAnsi="Times New Roman" w:cs="Times New Roman"/>
                <w:sz w:val="24"/>
                <w:szCs w:val="24"/>
                <w:lang w:eastAsia="ru-RU"/>
              </w:rPr>
              <w:t>на</w:t>
            </w:r>
            <w:proofErr w:type="gramEnd"/>
            <w:r w:rsidRPr="007D6E4C">
              <w:rPr>
                <w:rFonts w:ascii="Times New Roman" w:eastAsia="Times New Roman" w:hAnsi="Times New Roman" w:cs="Times New Roman"/>
                <w:sz w:val="24"/>
                <w:szCs w:val="24"/>
                <w:lang w:eastAsia="ru-RU"/>
              </w:rPr>
              <w:t xml:space="preserve"> не менее 4 </w:t>
            </w:r>
            <w:proofErr w:type="gramStart"/>
            <w:r w:rsidRPr="007D6E4C">
              <w:rPr>
                <w:rFonts w:ascii="Times New Roman" w:eastAsia="Times New Roman" w:hAnsi="Times New Roman" w:cs="Times New Roman"/>
                <w:sz w:val="24"/>
                <w:szCs w:val="24"/>
                <w:lang w:eastAsia="ru-RU"/>
              </w:rPr>
              <w:t>выхода</w:t>
            </w:r>
            <w:proofErr w:type="gramEnd"/>
            <w:r w:rsidRPr="007D6E4C">
              <w:rPr>
                <w:rFonts w:ascii="Times New Roman" w:eastAsia="Times New Roman" w:hAnsi="Times New Roman" w:cs="Times New Roman"/>
                <w:sz w:val="24"/>
                <w:szCs w:val="24"/>
                <w:lang w:eastAsia="ru-RU"/>
              </w:rPr>
              <w:t xml:space="preserve"> с оптронной развязкой от входного сигнала и между выходными каналами, а также восстановление фронтов сигнала DMX. По входу и каждому выходу блок должен иметь светодиодные индикаторы работы. Входные и выходные линии должны подключаться к блоку посредством разъемов XLR3 или XLR5. Максимальная потребляемая мощность не более 4 ватт. На передней панели блока должен быть расположен сетевой переключатель, входной разъем, разъем прямого выхода, выходные разъемы 1–4, должен быть индикатор работы блока, должен быть индикатор входной линии, должны быть индикаторы работы выходных линий 1-4. На задней панели блока должен быть расположен сетевой разъем с держателем предохранителя. Для подключения блока к сети должен использоваться 3 жильный кабель с вилкой. Питание блока должно работать в сети 100 вольт - 240 вольт (диапазон). Габариты блока (</w:t>
            </w:r>
            <w:proofErr w:type="gramStart"/>
            <w:r w:rsidRPr="007D6E4C">
              <w:rPr>
                <w:rFonts w:ascii="Times New Roman" w:eastAsia="Times New Roman" w:hAnsi="Times New Roman" w:cs="Times New Roman"/>
                <w:sz w:val="24"/>
                <w:szCs w:val="24"/>
                <w:lang w:eastAsia="ru-RU"/>
              </w:rPr>
              <w:t>Ш</w:t>
            </w:r>
            <w:proofErr w:type="gramEnd"/>
            <w:r w:rsidRPr="007D6E4C">
              <w:rPr>
                <w:rFonts w:ascii="Times New Roman" w:eastAsia="Times New Roman" w:hAnsi="Times New Roman" w:cs="Times New Roman"/>
                <w:sz w:val="24"/>
                <w:szCs w:val="24"/>
                <w:lang w:eastAsia="ru-RU"/>
              </w:rPr>
              <w:t xml:space="preserve"> х Г х В) должны быть, миллиметры: не менее 215х110х42 не более 220х118х48. Масса блока должна быть, килограммы: не менее 0,8 не более 1,25.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Блок усиления должен соответствовать техническому регламенту Таможенного союза: </w:t>
            </w:r>
          </w:p>
          <w:p w:rsidR="00770950" w:rsidRPr="007D6E4C" w:rsidRDefault="00770950" w:rsidP="001706C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r w:rsidRPr="007D6E4C">
              <w:rPr>
                <w:rFonts w:ascii="Times New Roman" w:eastAsia="Times New Roman" w:hAnsi="Times New Roman" w:cs="Times New Roman"/>
                <w:sz w:val="24"/>
                <w:szCs w:val="24"/>
                <w:lang w:eastAsia="ru-RU"/>
              </w:rPr>
              <w:t xml:space="preserve"> </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5</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color w:val="000000"/>
                <w:sz w:val="24"/>
                <w:szCs w:val="24"/>
                <w:lang w:eastAsia="ru-RU"/>
              </w:rPr>
              <w:t>Пульт управления источниками света</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w:t>
            </w:r>
            <w:proofErr w:type="spellStart"/>
            <w:r w:rsidRPr="007D6E4C">
              <w:rPr>
                <w:rFonts w:ascii="Times New Roman" w:eastAsia="Times New Roman" w:hAnsi="Times New Roman" w:cs="Times New Roman"/>
                <w:sz w:val="24"/>
                <w:szCs w:val="24"/>
                <w:lang w:eastAsia="ru-RU"/>
              </w:rPr>
              <w:t>отически</w:t>
            </w:r>
            <w:proofErr w:type="spellEnd"/>
            <w:r w:rsidRPr="007D6E4C">
              <w:rPr>
                <w:rFonts w:ascii="Times New Roman" w:eastAsia="Times New Roman" w:hAnsi="Times New Roman" w:cs="Times New Roman"/>
                <w:sz w:val="24"/>
                <w:szCs w:val="24"/>
                <w:lang w:eastAsia="ru-RU"/>
              </w:rPr>
              <w:t xml:space="preserve">-изолированных выходов DMX-512 должно быть  не менее 2, должно быть не менее 14 </w:t>
            </w:r>
            <w:proofErr w:type="spellStart"/>
            <w:r w:rsidRPr="007D6E4C">
              <w:rPr>
                <w:rFonts w:ascii="Times New Roman" w:eastAsia="Times New Roman" w:hAnsi="Times New Roman" w:cs="Times New Roman"/>
                <w:sz w:val="24"/>
                <w:szCs w:val="24"/>
                <w:lang w:eastAsia="ru-RU"/>
              </w:rPr>
              <w:t>фейдеров</w:t>
            </w:r>
            <w:proofErr w:type="spellEnd"/>
            <w:r w:rsidRPr="007D6E4C">
              <w:rPr>
                <w:rFonts w:ascii="Times New Roman" w:eastAsia="Times New Roman" w:hAnsi="Times New Roman" w:cs="Times New Roman"/>
                <w:sz w:val="24"/>
                <w:szCs w:val="24"/>
                <w:lang w:eastAsia="ru-RU"/>
              </w:rPr>
              <w:t xml:space="preserve">, не менее 1 </w:t>
            </w:r>
            <w:proofErr w:type="spellStart"/>
            <w:r w:rsidRPr="007D6E4C">
              <w:rPr>
                <w:rFonts w:ascii="Times New Roman" w:eastAsia="Times New Roman" w:hAnsi="Times New Roman" w:cs="Times New Roman"/>
                <w:sz w:val="24"/>
                <w:szCs w:val="24"/>
                <w:lang w:eastAsia="ru-RU"/>
              </w:rPr>
              <w:t>чейза</w:t>
            </w:r>
            <w:proofErr w:type="spellEnd"/>
            <w:r w:rsidRPr="007D6E4C">
              <w:rPr>
                <w:rFonts w:ascii="Times New Roman" w:eastAsia="Times New Roman" w:hAnsi="Times New Roman" w:cs="Times New Roman"/>
                <w:sz w:val="24"/>
                <w:szCs w:val="24"/>
                <w:lang w:eastAsia="ru-RU"/>
              </w:rPr>
              <w:t xml:space="preserve"> скорости микширования, не менее 2 колес модуляции для 16 бит </w:t>
            </w:r>
            <w:proofErr w:type="spellStart"/>
            <w:r w:rsidRPr="007D6E4C">
              <w:rPr>
                <w:rFonts w:ascii="Times New Roman" w:eastAsia="Times New Roman" w:hAnsi="Times New Roman" w:cs="Times New Roman"/>
                <w:sz w:val="24"/>
                <w:szCs w:val="24"/>
                <w:lang w:eastAsia="ru-RU"/>
              </w:rPr>
              <w:t>Tilt</w:t>
            </w:r>
            <w:proofErr w:type="spellEnd"/>
            <w:r w:rsidRPr="007D6E4C">
              <w:rPr>
                <w:rFonts w:ascii="Times New Roman" w:eastAsia="Times New Roman" w:hAnsi="Times New Roman" w:cs="Times New Roman"/>
                <w:sz w:val="24"/>
                <w:szCs w:val="24"/>
                <w:lang w:eastAsia="ru-RU"/>
              </w:rPr>
              <w:t xml:space="preserve"> / </w:t>
            </w:r>
            <w:proofErr w:type="spellStart"/>
            <w:r w:rsidRPr="007D6E4C">
              <w:rPr>
                <w:rFonts w:ascii="Times New Roman" w:eastAsia="Times New Roman" w:hAnsi="Times New Roman" w:cs="Times New Roman"/>
                <w:sz w:val="24"/>
                <w:szCs w:val="24"/>
                <w:lang w:eastAsia="ru-RU"/>
              </w:rPr>
              <w:t>Pan</w:t>
            </w:r>
            <w:proofErr w:type="spellEnd"/>
            <w:r w:rsidRPr="007D6E4C">
              <w:rPr>
                <w:rFonts w:ascii="Times New Roman" w:eastAsia="Times New Roman" w:hAnsi="Times New Roman" w:cs="Times New Roman"/>
                <w:sz w:val="24"/>
                <w:szCs w:val="24"/>
                <w:lang w:eastAsia="ru-RU"/>
              </w:rPr>
              <w:t xml:space="preserve">, </w:t>
            </w:r>
            <w:r w:rsidRPr="007D6E4C">
              <w:rPr>
                <w:rFonts w:ascii="Times New Roman" w:eastAsia="Times New Roman" w:hAnsi="Times New Roman" w:cs="Times New Roman"/>
                <w:color w:val="000000"/>
                <w:sz w:val="24"/>
                <w:szCs w:val="24"/>
                <w:lang w:eastAsia="ru-RU"/>
              </w:rPr>
              <w:t xml:space="preserve">не менее </w:t>
            </w:r>
            <w:r w:rsidRPr="007D6E4C">
              <w:rPr>
                <w:rFonts w:ascii="Times New Roman" w:eastAsia="Times New Roman" w:hAnsi="Times New Roman" w:cs="Times New Roman"/>
                <w:sz w:val="24"/>
                <w:szCs w:val="24"/>
                <w:lang w:eastAsia="ru-RU"/>
              </w:rPr>
              <w:t>48 сцен, должен быть встроенный жидкокристаллический дисплей.</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Пульт управления должен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lastRenderedPageBreak/>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widowControl w:val="0"/>
              <w:spacing w:after="0" w:line="240" w:lineRule="auto"/>
              <w:rPr>
                <w:rFonts w:ascii="Times New Roman" w:eastAsia="Times New Roman" w:hAnsi="Times New Roman" w:cs="Times New Roman"/>
                <w:b/>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lastRenderedPageBreak/>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6</w:t>
            </w:r>
          </w:p>
        </w:tc>
        <w:tc>
          <w:tcPr>
            <w:tcW w:w="1701" w:type="dxa"/>
          </w:tcPr>
          <w:p w:rsidR="00770950" w:rsidRPr="007D6E4C" w:rsidRDefault="00770950" w:rsidP="001706C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color w:val="000000"/>
                <w:sz w:val="24"/>
                <w:szCs w:val="24"/>
                <w:lang w:eastAsia="ru-RU"/>
              </w:rPr>
              <w:t>Дым машина</w:t>
            </w:r>
          </w:p>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199" w:type="dxa"/>
          </w:tcPr>
          <w:p w:rsidR="00770950" w:rsidRPr="007D6E4C" w:rsidRDefault="00770950" w:rsidP="001706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Мощность должна быть не менее 1200 ватт не более 2000 ватт. Емкость для жидкости должна составлять не менее 2 литров.  Должно быть следующее управление: проводной ПДУ, радио ПДУ. Время нагрева должно составлять не более 10 минут. Выброс дыма должен быть не менее 8 метров. Производительность дыма должна быть не менее 509 м³/мин. Габариты (</w:t>
            </w:r>
            <w:proofErr w:type="spellStart"/>
            <w:r w:rsidRPr="007D6E4C">
              <w:rPr>
                <w:rFonts w:ascii="Times New Roman" w:eastAsia="Times New Roman" w:hAnsi="Times New Roman" w:cs="Times New Roman"/>
                <w:sz w:val="24"/>
                <w:szCs w:val="24"/>
                <w:lang w:eastAsia="ru-RU"/>
              </w:rPr>
              <w:t>ДхШхВ</w:t>
            </w:r>
            <w:proofErr w:type="spellEnd"/>
            <w:r w:rsidRPr="007D6E4C">
              <w:rPr>
                <w:rFonts w:ascii="Times New Roman" w:eastAsia="Times New Roman" w:hAnsi="Times New Roman" w:cs="Times New Roman"/>
                <w:sz w:val="24"/>
                <w:szCs w:val="24"/>
                <w:lang w:eastAsia="ru-RU"/>
              </w:rPr>
              <w:t>), миллиметры: не менее 450х220х135 не более 500х250х210. Вес должен быть, килограммы: не более 8.</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Дым машина должна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020/2011 «Электромагнитная совместимость технических средств».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7</w:t>
            </w:r>
          </w:p>
        </w:tc>
        <w:tc>
          <w:tcPr>
            <w:tcW w:w="1701" w:type="dxa"/>
          </w:tcPr>
          <w:p w:rsidR="00770950" w:rsidRPr="007D6E4C" w:rsidRDefault="00770950" w:rsidP="001706C3">
            <w:pPr>
              <w:widowControl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color w:val="000000"/>
                <w:sz w:val="24"/>
                <w:szCs w:val="24"/>
                <w:lang w:eastAsia="ru-RU"/>
              </w:rPr>
              <w:t xml:space="preserve">Жидкость для </w:t>
            </w:r>
            <w:proofErr w:type="gramStart"/>
            <w:r w:rsidRPr="007D6E4C">
              <w:rPr>
                <w:rFonts w:ascii="Times New Roman" w:eastAsia="Times New Roman" w:hAnsi="Times New Roman" w:cs="Times New Roman"/>
                <w:color w:val="000000"/>
                <w:sz w:val="24"/>
                <w:szCs w:val="24"/>
                <w:lang w:eastAsia="ru-RU"/>
              </w:rPr>
              <w:t>дым-машины</w:t>
            </w:r>
            <w:proofErr w:type="gramEnd"/>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color w:val="000000"/>
                <w:sz w:val="24"/>
                <w:szCs w:val="24"/>
                <w:lang w:eastAsia="ru-RU"/>
              </w:rPr>
            </w:pPr>
            <w:r w:rsidRPr="007D6E4C">
              <w:rPr>
                <w:rFonts w:ascii="Times New Roman" w:eastAsia="Times New Roman" w:hAnsi="Times New Roman" w:cs="Times New Roman"/>
                <w:sz w:val="24"/>
                <w:szCs w:val="24"/>
                <w:lang w:eastAsia="ru-RU"/>
              </w:rPr>
              <w:t>Консистенция: густота и устойчивость дыма – средняя. Должна быть канистра емкостью не менее 5 литров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4</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8</w:t>
            </w:r>
          </w:p>
        </w:tc>
        <w:tc>
          <w:tcPr>
            <w:tcW w:w="1701" w:type="dxa"/>
          </w:tcPr>
          <w:p w:rsidR="00770950" w:rsidRPr="007D6E4C" w:rsidRDefault="00770950" w:rsidP="001706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Струбцина для крепления на трубу</w:t>
            </w:r>
          </w:p>
        </w:tc>
        <w:tc>
          <w:tcPr>
            <w:tcW w:w="11199" w:type="dxa"/>
          </w:tcPr>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Должна быть предназначена для крепления световых приборов к софитной ферме. Должна быть предназначена для эксплуатации в закрытых помещениях с естественной вентиляцией. Максимальная нагрузка должна быть не менее 16 килограмм. Диаметр должен быть не менее 50 миллиметров не 60 миллиметров.         </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44</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9</w:t>
            </w:r>
          </w:p>
        </w:tc>
        <w:tc>
          <w:tcPr>
            <w:tcW w:w="1701" w:type="dxa"/>
          </w:tcPr>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Разъем </w:t>
            </w:r>
          </w:p>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XLR кабельный (Тип 1)</w:t>
            </w:r>
          </w:p>
        </w:tc>
        <w:tc>
          <w:tcPr>
            <w:tcW w:w="11199" w:type="dxa"/>
            <w:vAlign w:val="center"/>
          </w:tcPr>
          <w:p w:rsidR="00770950" w:rsidRPr="007D6E4C" w:rsidRDefault="00770950" w:rsidP="001706C3">
            <w:pPr>
              <w:widowControl w:val="0"/>
              <w:spacing w:after="0" w:line="240" w:lineRule="auto"/>
              <w:rPr>
                <w:rFonts w:ascii="Times New Roman" w:eastAsia="Times New Roman" w:hAnsi="Times New Roman" w:cs="Times New Roman"/>
                <w:bCs/>
                <w:sz w:val="24"/>
                <w:szCs w:val="24"/>
                <w:lang w:eastAsia="ru-RU"/>
              </w:rPr>
            </w:pPr>
            <w:r w:rsidRPr="007D6E4C">
              <w:rPr>
                <w:rFonts w:ascii="Times New Roman" w:eastAsia="Times New Roman" w:hAnsi="Times New Roman" w:cs="Times New Roman"/>
                <w:sz w:val="24"/>
                <w:szCs w:val="24"/>
                <w:lang w:eastAsia="ru-RU"/>
              </w:rPr>
              <w:t xml:space="preserve">Количество контактов: 3. Номинальная электрическая прочность не менее 1,5 </w:t>
            </w:r>
            <w:proofErr w:type="spellStart"/>
            <w:r w:rsidRPr="007D6E4C">
              <w:rPr>
                <w:rFonts w:ascii="Times New Roman" w:eastAsia="Times New Roman" w:hAnsi="Times New Roman" w:cs="Times New Roman"/>
                <w:sz w:val="24"/>
                <w:szCs w:val="24"/>
                <w:lang w:eastAsia="ru-RU"/>
              </w:rPr>
              <w:t>кВ</w:t>
            </w:r>
            <w:proofErr w:type="spellEnd"/>
            <w:r w:rsidRPr="007D6E4C">
              <w:rPr>
                <w:rFonts w:ascii="Times New Roman" w:eastAsia="Times New Roman" w:hAnsi="Times New Roman" w:cs="Times New Roman"/>
                <w:sz w:val="24"/>
                <w:szCs w:val="24"/>
                <w:lang w:eastAsia="ru-RU"/>
              </w:rPr>
              <w:t xml:space="preserve"> постоянного тока. Номинальный ток на контакт 16 А. Номинальное напряжение 50 В. Диаметр совместимого кабеля 3,5 - 8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7D6E4C">
              <w:rPr>
                <w:rFonts w:ascii="Times New Roman" w:eastAsia="Times New Roman" w:hAnsi="Times New Roman" w:cs="Times New Roman"/>
                <w:sz w:val="24"/>
                <w:szCs w:val="24"/>
                <w:lang w:eastAsia="ru-RU"/>
              </w:rPr>
              <w:t>от</w:t>
            </w:r>
            <w:proofErr w:type="gramEnd"/>
            <w:r w:rsidRPr="007D6E4C">
              <w:rPr>
                <w:rFonts w:ascii="Times New Roman" w:eastAsia="Times New Roman" w:hAnsi="Times New Roman" w:cs="Times New Roman"/>
                <w:sz w:val="24"/>
                <w:szCs w:val="24"/>
                <w:lang w:eastAsia="ru-RU"/>
              </w:rPr>
              <w:t xml:space="preserve"> менее -10 °C до не менее +80 °C.</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36</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10</w:t>
            </w:r>
          </w:p>
        </w:tc>
        <w:tc>
          <w:tcPr>
            <w:tcW w:w="1701" w:type="dxa"/>
          </w:tcPr>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Разъем </w:t>
            </w:r>
          </w:p>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XLR кабельный (Тип 2)</w:t>
            </w:r>
          </w:p>
        </w:tc>
        <w:tc>
          <w:tcPr>
            <w:tcW w:w="11199" w:type="dxa"/>
            <w:vAlign w:val="center"/>
          </w:tcPr>
          <w:p w:rsidR="00770950" w:rsidRPr="007D6E4C" w:rsidRDefault="00770950" w:rsidP="001706C3">
            <w:pPr>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контактов: 3. Номинальная электрическая прочность не менее 1,5 </w:t>
            </w:r>
            <w:proofErr w:type="spellStart"/>
            <w:r w:rsidRPr="007D6E4C">
              <w:rPr>
                <w:rFonts w:ascii="Times New Roman" w:eastAsia="Times New Roman" w:hAnsi="Times New Roman" w:cs="Times New Roman"/>
                <w:sz w:val="24"/>
                <w:szCs w:val="24"/>
                <w:lang w:eastAsia="ru-RU"/>
              </w:rPr>
              <w:t>кВ</w:t>
            </w:r>
            <w:proofErr w:type="spellEnd"/>
            <w:r w:rsidRPr="007D6E4C">
              <w:rPr>
                <w:rFonts w:ascii="Times New Roman" w:eastAsia="Times New Roman" w:hAnsi="Times New Roman" w:cs="Times New Roman"/>
                <w:sz w:val="24"/>
                <w:szCs w:val="24"/>
                <w:lang w:eastAsia="ru-RU"/>
              </w:rPr>
              <w:t xml:space="preserve"> постоянного тока. Номинальный ток на контакт 16 А. Номинальное напряжение 50 В. Диаметр совместимого кабеля 3,5 мм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7D6E4C">
              <w:rPr>
                <w:rFonts w:ascii="Times New Roman" w:eastAsia="Times New Roman" w:hAnsi="Times New Roman" w:cs="Times New Roman"/>
                <w:sz w:val="24"/>
                <w:szCs w:val="24"/>
                <w:lang w:eastAsia="ru-RU"/>
              </w:rPr>
              <w:t>от</w:t>
            </w:r>
            <w:proofErr w:type="gramEnd"/>
            <w:r w:rsidRPr="007D6E4C">
              <w:rPr>
                <w:rFonts w:ascii="Times New Roman" w:eastAsia="Times New Roman" w:hAnsi="Times New Roman" w:cs="Times New Roman"/>
                <w:sz w:val="24"/>
                <w:szCs w:val="24"/>
                <w:lang w:eastAsia="ru-RU"/>
              </w:rPr>
              <w:t xml:space="preserve"> менее -10 °C до не менее +80 °C. Должен быть ответным к разъему слаботочному (Тип 1).</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36</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11</w:t>
            </w:r>
          </w:p>
        </w:tc>
        <w:tc>
          <w:tcPr>
            <w:tcW w:w="1701" w:type="dxa"/>
          </w:tcPr>
          <w:p w:rsidR="00770950" w:rsidRPr="007D6E4C" w:rsidRDefault="00770950" w:rsidP="001706C3">
            <w:pPr>
              <w:widowControl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Симметричный сигнальный кабель</w:t>
            </w:r>
          </w:p>
        </w:tc>
        <w:tc>
          <w:tcPr>
            <w:tcW w:w="11199" w:type="dxa"/>
          </w:tcPr>
          <w:p w:rsidR="00770950" w:rsidRPr="007D6E4C" w:rsidRDefault="00770950" w:rsidP="001706C3">
            <w:pPr>
              <w:widowControl w:val="0"/>
              <w:spacing w:after="0" w:line="240" w:lineRule="auto"/>
              <w:jc w:val="both"/>
              <w:rPr>
                <w:rFonts w:ascii="Times New Roman" w:eastAsia="Times New Roman" w:hAnsi="Times New Roman" w:cs="Times New Roman"/>
                <w:sz w:val="24"/>
                <w:szCs w:val="24"/>
                <w:lang w:eastAsia="ru-RU"/>
              </w:rPr>
            </w:pPr>
            <w:r w:rsidRPr="007D6E4C">
              <w:rPr>
                <w:rFonts w:ascii="Times New Roman" w:eastAsia="Times New Roman" w:hAnsi="Times New Roman" w:cs="Times New Roman"/>
                <w:color w:val="010203"/>
                <w:sz w:val="24"/>
                <w:szCs w:val="24"/>
                <w:lang w:eastAsia="ru-RU"/>
              </w:rPr>
              <w:t xml:space="preserve">Профессиональный симметричный кабель должен быть в  изоляции из </w:t>
            </w:r>
            <w:r w:rsidRPr="007D6E4C">
              <w:rPr>
                <w:rFonts w:ascii="Times New Roman" w:eastAsia="Times New Roman" w:hAnsi="Times New Roman" w:cs="Times New Roman"/>
                <w:sz w:val="24"/>
                <w:szCs w:val="24"/>
                <w:lang w:eastAsia="ru-RU"/>
              </w:rPr>
              <w:t>поливинилхлорид</w:t>
            </w:r>
            <w:r w:rsidRPr="007D6E4C">
              <w:rPr>
                <w:rFonts w:ascii="Times New Roman" w:eastAsia="Times New Roman" w:hAnsi="Times New Roman" w:cs="Times New Roman"/>
                <w:color w:val="010203"/>
                <w:sz w:val="24"/>
                <w:szCs w:val="24"/>
                <w:lang w:eastAsia="ru-RU"/>
              </w:rPr>
              <w:t xml:space="preserve">а черного цвета для передачи  </w:t>
            </w:r>
            <w:proofErr w:type="gramStart"/>
            <w:r w:rsidRPr="007D6E4C">
              <w:rPr>
                <w:rFonts w:ascii="Times New Roman" w:eastAsia="Times New Roman" w:hAnsi="Times New Roman" w:cs="Times New Roman"/>
                <w:color w:val="010203"/>
                <w:sz w:val="24"/>
                <w:szCs w:val="24"/>
                <w:lang w:eastAsia="ru-RU"/>
              </w:rPr>
              <w:t>аналоговых</w:t>
            </w:r>
            <w:proofErr w:type="gramEnd"/>
            <w:r w:rsidRPr="007D6E4C">
              <w:rPr>
                <w:rFonts w:ascii="Times New Roman" w:eastAsia="Times New Roman" w:hAnsi="Times New Roman" w:cs="Times New Roman"/>
                <w:color w:val="010203"/>
                <w:sz w:val="24"/>
                <w:szCs w:val="24"/>
                <w:lang w:eastAsia="ru-RU"/>
              </w:rPr>
              <w:t xml:space="preserve"> </w:t>
            </w:r>
            <w:proofErr w:type="spellStart"/>
            <w:r w:rsidRPr="007D6E4C">
              <w:rPr>
                <w:rFonts w:ascii="Times New Roman" w:eastAsia="Times New Roman" w:hAnsi="Times New Roman" w:cs="Times New Roman"/>
                <w:color w:val="010203"/>
                <w:sz w:val="24"/>
                <w:szCs w:val="24"/>
                <w:lang w:eastAsia="ru-RU"/>
              </w:rPr>
              <w:t>аудиосигналов</w:t>
            </w:r>
            <w:proofErr w:type="spellEnd"/>
            <w:r w:rsidRPr="007D6E4C">
              <w:rPr>
                <w:rFonts w:ascii="Times New Roman" w:eastAsia="Times New Roman" w:hAnsi="Times New Roman" w:cs="Times New Roman"/>
                <w:color w:val="010203"/>
                <w:sz w:val="24"/>
                <w:szCs w:val="24"/>
                <w:lang w:eastAsia="ru-RU"/>
              </w:rPr>
              <w:t xml:space="preserve">. Конструкция кабеля должна обеспечивать высокую прочность на разрыв благодаря хлопковой прослойке между проводниками и экраном. Проводники выполнены из бескислородной меди. </w:t>
            </w:r>
            <w:r w:rsidRPr="007D6E4C">
              <w:rPr>
                <w:rFonts w:ascii="Times New Roman" w:eastAsia="Times New Roman" w:hAnsi="Times New Roman" w:cs="Times New Roman"/>
                <w:sz w:val="24"/>
                <w:szCs w:val="24"/>
                <w:lang w:eastAsia="ru-RU"/>
              </w:rPr>
              <w:t>Количество проводников и их сечение 2х0,25 квадратных миллиметров. Изоляция проводников должна быть уплотнённым полиэтиленом. Наружный диметр кабеля должен быть не менее 6 миллиметров не более 9 миллиметров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200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12</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Calibri" w:hAnsi="Times New Roman" w:cs="Times New Roman"/>
                <w:sz w:val="24"/>
                <w:szCs w:val="24"/>
                <w:lang w:eastAsia="ru-RU"/>
              </w:rPr>
              <w:t xml:space="preserve">Должен быть в 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голубой </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13</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w:t>
            </w:r>
            <w:r w:rsidRPr="007D6E4C">
              <w:rPr>
                <w:rFonts w:ascii="Times New Roman" w:eastAsia="Calibri" w:hAnsi="Times New Roman" w:cs="Times New Roman"/>
                <w:b/>
                <w:sz w:val="24"/>
                <w:szCs w:val="24"/>
                <w:lang w:eastAsia="ru-RU"/>
              </w:rPr>
              <w:t xml:space="preserve"> </w:t>
            </w:r>
            <w:r w:rsidRPr="007D6E4C">
              <w:rPr>
                <w:rFonts w:ascii="Times New Roman" w:eastAsia="Calibri" w:hAnsi="Times New Roman" w:cs="Times New Roman"/>
                <w:sz w:val="24"/>
                <w:szCs w:val="24"/>
                <w:lang w:eastAsia="ru-RU"/>
              </w:rPr>
              <w:t>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белый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14</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 виниловой изоляции,  класс гибкости жилы должен быть не менее 3, сечение жил должно быть не более 4 квадратных миллиметра, количество жил 1 штука, цвет изоляции провода жёлто-зелёный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100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15</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b/>
                <w:sz w:val="24"/>
                <w:szCs w:val="24"/>
                <w:lang w:eastAsia="ru-RU"/>
              </w:rPr>
            </w:pPr>
            <w:r w:rsidRPr="007D6E4C">
              <w:rPr>
                <w:rFonts w:ascii="Times New Roman" w:eastAsia="Calibri" w:hAnsi="Times New Roman" w:cs="Times New Roman"/>
                <w:sz w:val="24"/>
                <w:szCs w:val="24"/>
                <w:lang w:eastAsia="ru-RU"/>
              </w:rPr>
              <w:t xml:space="preserve">Должен быть в 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голубой </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16</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 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белый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200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17</w:t>
            </w:r>
          </w:p>
        </w:tc>
        <w:tc>
          <w:tcPr>
            <w:tcW w:w="1701" w:type="dxa"/>
          </w:tcPr>
          <w:p w:rsidR="00770950" w:rsidRPr="007D6E4C" w:rsidRDefault="00770950" w:rsidP="001706C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6E4C">
              <w:rPr>
                <w:rFonts w:ascii="Times New Roman" w:eastAsia="Calibri" w:hAnsi="Times New Roman" w:cs="Times New Roman"/>
                <w:sz w:val="24"/>
                <w:szCs w:val="24"/>
                <w:lang w:eastAsia="ru-RU"/>
              </w:rPr>
              <w:t>Провод</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Должен быть в</w:t>
            </w:r>
            <w:r w:rsidRPr="007D6E4C">
              <w:rPr>
                <w:rFonts w:ascii="Times New Roman" w:eastAsia="Calibri" w:hAnsi="Times New Roman" w:cs="Times New Roman"/>
                <w:b/>
                <w:sz w:val="24"/>
                <w:szCs w:val="24"/>
                <w:lang w:eastAsia="ru-RU"/>
              </w:rPr>
              <w:t xml:space="preserve"> </w:t>
            </w:r>
            <w:r w:rsidRPr="007D6E4C">
              <w:rPr>
                <w:rFonts w:ascii="Times New Roman" w:eastAsia="Calibri" w:hAnsi="Times New Roman" w:cs="Times New Roman"/>
                <w:sz w:val="24"/>
                <w:szCs w:val="24"/>
                <w:lang w:eastAsia="ru-RU"/>
              </w:rPr>
              <w:t>виниловой изоляции,  класс гибкости жилы должен быть не менее 3, сечение жил должно быть не более 2,5 квадратных миллиметра, количество жил 1 штука, цвет изоляции провода жёлто-зелёный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lang w:eastAsia="ru-RU"/>
              </w:rPr>
            </w:pPr>
            <w:r w:rsidRPr="009F3E01">
              <w:rPr>
                <w:rFonts w:ascii="Times New Roman" w:eastAsia="Times New Roman" w:hAnsi="Times New Roman" w:cs="Times New Roman"/>
                <w:lang w:eastAsia="ru-RU"/>
              </w:rPr>
              <w:t>100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18</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Труба</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Диаметр трубы должен быть не более 60 миллиметров, должна быть круглой, толщина стенки должна быть не более 3 миллиметров, длина трубы должна быть не менее 8 метров не более 9 метров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19</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Щит распределительный</w:t>
            </w:r>
          </w:p>
        </w:tc>
        <w:tc>
          <w:tcPr>
            <w:tcW w:w="11199" w:type="dxa"/>
          </w:tcPr>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 xml:space="preserve">Корпус должен быть металлическим, способ монтажа должен быть настенный, должно быть наличие замка, дверь должна быть металлическая, степень защиты должна быть не менее </w:t>
            </w:r>
            <w:r w:rsidRPr="007D6E4C">
              <w:rPr>
                <w:rFonts w:ascii="Times New Roman" w:eastAsia="Calibri" w:hAnsi="Times New Roman" w:cs="Times New Roman"/>
                <w:sz w:val="24"/>
                <w:szCs w:val="24"/>
                <w:lang w:val="en-US" w:eastAsia="ru-RU"/>
              </w:rPr>
              <w:t>IP</w:t>
            </w:r>
            <w:r w:rsidRPr="007D6E4C">
              <w:rPr>
                <w:rFonts w:ascii="Times New Roman" w:eastAsia="Calibri" w:hAnsi="Times New Roman" w:cs="Times New Roman"/>
                <w:sz w:val="24"/>
                <w:szCs w:val="24"/>
                <w:lang w:eastAsia="ru-RU"/>
              </w:rPr>
              <w:t xml:space="preserve">31, количество модулей </w:t>
            </w:r>
            <w:r w:rsidRPr="007D6E4C">
              <w:rPr>
                <w:rFonts w:ascii="Times New Roman" w:eastAsia="Calibri" w:hAnsi="Times New Roman" w:cs="Times New Roman"/>
                <w:sz w:val="24"/>
                <w:szCs w:val="24"/>
                <w:lang w:val="en-US" w:eastAsia="ru-RU"/>
              </w:rPr>
              <w:t>DIN</w:t>
            </w:r>
            <w:r w:rsidRPr="007D6E4C">
              <w:rPr>
                <w:rFonts w:ascii="Times New Roman" w:eastAsia="Calibri" w:hAnsi="Times New Roman" w:cs="Times New Roman"/>
                <w:sz w:val="24"/>
                <w:szCs w:val="24"/>
                <w:lang w:eastAsia="ru-RU"/>
              </w:rPr>
              <w:t xml:space="preserve"> не менее 12 штук, количество вводов должно быть не менее трёх отверстий.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20</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Кабель</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Должен быть </w:t>
            </w:r>
            <w:proofErr w:type="spellStart"/>
            <w:r w:rsidRPr="007D6E4C">
              <w:rPr>
                <w:rFonts w:ascii="Times New Roman" w:eastAsia="Times New Roman" w:hAnsi="Times New Roman" w:cs="Times New Roman"/>
                <w:sz w:val="24"/>
                <w:szCs w:val="24"/>
                <w:lang w:eastAsia="ru-RU"/>
              </w:rPr>
              <w:t>сверхгибкий</w:t>
            </w:r>
            <w:proofErr w:type="spellEnd"/>
            <w:r w:rsidRPr="007D6E4C">
              <w:rPr>
                <w:rFonts w:ascii="Times New Roman" w:eastAsia="Times New Roman" w:hAnsi="Times New Roman" w:cs="Times New Roman"/>
                <w:sz w:val="24"/>
                <w:szCs w:val="24"/>
                <w:lang w:eastAsia="ru-RU"/>
              </w:rPr>
              <w:t xml:space="preserve"> с </w:t>
            </w:r>
            <w:proofErr w:type="spellStart"/>
            <w:r w:rsidRPr="007D6E4C">
              <w:rPr>
                <w:rFonts w:ascii="Times New Roman" w:eastAsia="Times New Roman" w:hAnsi="Times New Roman" w:cs="Times New Roman"/>
                <w:sz w:val="24"/>
                <w:szCs w:val="24"/>
                <w:lang w:eastAsia="ru-RU"/>
              </w:rPr>
              <w:t>изломостойкой</w:t>
            </w:r>
            <w:proofErr w:type="spellEnd"/>
            <w:r w:rsidRPr="007D6E4C">
              <w:rPr>
                <w:rFonts w:ascii="Times New Roman" w:eastAsia="Times New Roman" w:hAnsi="Times New Roman" w:cs="Times New Roman"/>
                <w:sz w:val="24"/>
                <w:szCs w:val="24"/>
                <w:lang w:eastAsia="ru-RU"/>
              </w:rPr>
              <w:t xml:space="preserve"> внешней оболочкой из поливинилхлорида, сохраняющей свои свойства при отрицательных температурах. Количество жил должно быть не менее 3, сечение должно быть 2,5 квадратных миллиметров.</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r w:rsidRPr="007D6E4C">
              <w:rPr>
                <w:rFonts w:ascii="Times New Roman" w:eastAsia="Times New Roman" w:hAnsi="Times New Roman" w:cs="Times New Roman"/>
                <w:sz w:val="24"/>
                <w:szCs w:val="24"/>
                <w:shd w:val="clear" w:color="auto" w:fill="FFFFFF"/>
                <w:lang w:eastAsia="ru-RU"/>
              </w:rPr>
              <w:t xml:space="preserve">Кабель должен соответствовать техническому регламенту Таможенного союза: </w:t>
            </w:r>
          </w:p>
          <w:p w:rsidR="00770950" w:rsidRPr="007D6E4C" w:rsidRDefault="00770950" w:rsidP="001706C3">
            <w:pPr>
              <w:spacing w:after="0" w:line="240" w:lineRule="auto"/>
              <w:rPr>
                <w:rFonts w:ascii="Times New Roman" w:eastAsia="Times New Roman" w:hAnsi="Times New Roman" w:cs="Times New Roman"/>
                <w:sz w:val="24"/>
                <w:szCs w:val="24"/>
                <w:shd w:val="clear" w:color="auto" w:fill="FFFFFF"/>
                <w:lang w:eastAsia="ru-RU"/>
              </w:rPr>
            </w:pPr>
            <w:proofErr w:type="gramStart"/>
            <w:r w:rsidRPr="007D6E4C">
              <w:rPr>
                <w:rFonts w:ascii="Times New Roman" w:eastAsia="Times New Roman" w:hAnsi="Times New Roman" w:cs="Times New Roman"/>
                <w:sz w:val="24"/>
                <w:szCs w:val="24"/>
                <w:shd w:val="clear" w:color="auto" w:fill="FFFFFF"/>
                <w:lang w:eastAsia="ru-RU"/>
              </w:rPr>
              <w:t>ТР</w:t>
            </w:r>
            <w:proofErr w:type="gramEnd"/>
            <w:r w:rsidRPr="007D6E4C">
              <w:rPr>
                <w:rFonts w:ascii="Times New Roman" w:eastAsia="Times New Roman" w:hAnsi="Times New Roman" w:cs="Times New Roman"/>
                <w:sz w:val="24"/>
                <w:szCs w:val="24"/>
                <w:shd w:val="clear" w:color="auto" w:fill="FFFFFF"/>
                <w:lang w:eastAsia="ru-RU"/>
              </w:rPr>
              <w:t xml:space="preserve"> ТС 004/2011 «О безопасности низковольтного оборудования»; </w:t>
            </w:r>
          </w:p>
          <w:p w:rsidR="00770950" w:rsidRPr="007D6E4C" w:rsidRDefault="00770950" w:rsidP="001706C3">
            <w:pPr>
              <w:widowControl w:val="0"/>
              <w:spacing w:after="0" w:line="240" w:lineRule="auto"/>
              <w:rPr>
                <w:rFonts w:ascii="Times New Roman" w:eastAsia="Calibri" w:hAnsi="Times New Roman" w:cs="Times New Roman"/>
                <w:sz w:val="24"/>
                <w:szCs w:val="24"/>
                <w:lang w:eastAsia="ru-RU"/>
              </w:rPr>
            </w:pPr>
            <w:r w:rsidRPr="007D6E4C">
              <w:rPr>
                <w:rFonts w:ascii="Times New Roman" w:eastAsia="Times New Roman" w:hAnsi="Times New Roman" w:cs="Times New Roman"/>
                <w:sz w:val="24"/>
                <w:szCs w:val="24"/>
                <w:shd w:val="clear" w:color="auto" w:fill="FFFFFF"/>
                <w:lang w:eastAsia="ru-RU"/>
              </w:rPr>
              <w:t>ГОСТу 7399-97 «Провода и шнуры на номинальное напряжение до 450/750В»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1000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21</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Лоток</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Должен быть неперфорированным, материал изделия должен быть из оцинкованной стали, цвет должен быть серый, толщина материала изделия должно быть не более 0,6 миллиметров, исполнение должно быть без разъёмов, высота должна быть не более 50 миллиметров, ширина должна быть не более 50 миллиметров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м</w:t>
            </w:r>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20</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22</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Шпилька</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Должна быть изготовлена из углеродистой стали, диаметр должен быть не более 12 миллиметров, длина должна быть не более 1000 миллиметров, резьба должна быть метрическая.</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12</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23</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Хомут</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Должен быть трубным, диаметр должен быть не более 65 миллиметров, толщина стенок не более 5 миллиметров, резьба должна быть не хуже М8, должен быть изготовлен из стали оцинкованной</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12</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24</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Короб распределительный софитный</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Должен быть с силовыми разъёмами, торцевыми заглушками и метизами, установленными в крышке короба, должен быть изготовлен из стали толщиной не более 0,8 миллиметров, длина короба должна быть не более 7 метров</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25</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 xml:space="preserve">Ящик </w:t>
            </w:r>
            <w:proofErr w:type="spellStart"/>
            <w:r w:rsidRPr="007D6E4C">
              <w:rPr>
                <w:rFonts w:ascii="Times New Roman" w:eastAsia="Calibri" w:hAnsi="Times New Roman" w:cs="Times New Roman"/>
                <w:sz w:val="24"/>
                <w:szCs w:val="24"/>
                <w:lang w:eastAsia="ru-RU"/>
              </w:rPr>
              <w:t>клеммный</w:t>
            </w:r>
            <w:proofErr w:type="spellEnd"/>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proofErr w:type="gramStart"/>
            <w:r w:rsidRPr="007D6E4C">
              <w:rPr>
                <w:rFonts w:ascii="Times New Roman" w:eastAsia="Times New Roman" w:hAnsi="Times New Roman" w:cs="Times New Roman"/>
                <w:sz w:val="24"/>
                <w:szCs w:val="24"/>
                <w:lang w:eastAsia="ru-RU"/>
              </w:rPr>
              <w:t xml:space="preserve">Предназначен для разветвления проводов и кабелей, должен быть изготовлен из стали, номинальное напряжение должно быть не менее 1000 Вольт, номинальный ток не менее 28 ампер, класс защиты должен быть не хуже </w:t>
            </w:r>
            <w:r w:rsidRPr="007D6E4C">
              <w:rPr>
                <w:rFonts w:ascii="Times New Roman" w:eastAsia="Times New Roman" w:hAnsi="Times New Roman" w:cs="Times New Roman"/>
                <w:sz w:val="24"/>
                <w:szCs w:val="24"/>
                <w:lang w:val="en-US" w:eastAsia="ru-RU"/>
              </w:rPr>
              <w:t>IP</w:t>
            </w:r>
            <w:r w:rsidRPr="007D6E4C">
              <w:rPr>
                <w:rFonts w:ascii="Times New Roman" w:eastAsia="Times New Roman" w:hAnsi="Times New Roman" w:cs="Times New Roman"/>
                <w:sz w:val="24"/>
                <w:szCs w:val="24"/>
                <w:lang w:eastAsia="ru-RU"/>
              </w:rPr>
              <w:t xml:space="preserve">66, способ подводки кабеля должно быть снизу и сверху, ширина должна быть не </w:t>
            </w:r>
            <w:r w:rsidRPr="007D6E4C">
              <w:rPr>
                <w:rFonts w:ascii="Times New Roman" w:eastAsia="Times New Roman" w:hAnsi="Times New Roman" w:cs="Times New Roman"/>
                <w:sz w:val="24"/>
                <w:szCs w:val="24"/>
                <w:lang w:eastAsia="ru-RU"/>
              </w:rPr>
              <w:lastRenderedPageBreak/>
              <w:t>менее 300 миллиметров, высота должна быть не более 200 миллиметров</w:t>
            </w:r>
            <w:proofErr w:type="gramEnd"/>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lastRenderedPageBreak/>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3</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lastRenderedPageBreak/>
              <w:t>26</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Выключатель автоматический</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силовых полюсов должно быть не менее 3, количество модулей </w:t>
            </w:r>
            <w:r w:rsidRPr="007D6E4C">
              <w:rPr>
                <w:rFonts w:ascii="Times New Roman" w:eastAsia="Times New Roman" w:hAnsi="Times New Roman" w:cs="Times New Roman"/>
                <w:sz w:val="24"/>
                <w:szCs w:val="24"/>
                <w:lang w:val="en-US" w:eastAsia="ru-RU"/>
              </w:rPr>
              <w:t>DIN</w:t>
            </w:r>
            <w:r w:rsidRPr="007D6E4C">
              <w:rPr>
                <w:rFonts w:ascii="Times New Roman" w:eastAsia="Times New Roman" w:hAnsi="Times New Roman" w:cs="Times New Roman"/>
                <w:sz w:val="24"/>
                <w:szCs w:val="24"/>
                <w:lang w:eastAsia="ru-RU"/>
              </w:rPr>
              <w:t xml:space="preserve"> не менее 3, тип контактов должен быть лепестковый и винтовой, электромагнитный </w:t>
            </w:r>
            <w:proofErr w:type="spellStart"/>
            <w:r w:rsidRPr="007D6E4C">
              <w:rPr>
                <w:rFonts w:ascii="Times New Roman" w:eastAsia="Times New Roman" w:hAnsi="Times New Roman" w:cs="Times New Roman"/>
                <w:sz w:val="24"/>
                <w:szCs w:val="24"/>
                <w:lang w:eastAsia="ru-RU"/>
              </w:rPr>
              <w:t>расцепитель</w:t>
            </w:r>
            <w:proofErr w:type="spellEnd"/>
            <w:r w:rsidRPr="007D6E4C">
              <w:rPr>
                <w:rFonts w:ascii="Times New Roman" w:eastAsia="Times New Roman" w:hAnsi="Times New Roman" w:cs="Times New Roman"/>
                <w:sz w:val="24"/>
                <w:szCs w:val="24"/>
                <w:lang w:eastAsia="ru-RU"/>
              </w:rPr>
              <w:t xml:space="preserve"> должен быть категории</w:t>
            </w:r>
            <w:proofErr w:type="gramStart"/>
            <w:r w:rsidRPr="007D6E4C">
              <w:rPr>
                <w:rFonts w:ascii="Times New Roman" w:eastAsia="Times New Roman" w:hAnsi="Times New Roman" w:cs="Times New Roman"/>
                <w:sz w:val="24"/>
                <w:szCs w:val="24"/>
                <w:lang w:eastAsia="ru-RU"/>
              </w:rPr>
              <w:t xml:space="preserve"> С</w:t>
            </w:r>
            <w:proofErr w:type="gramEnd"/>
            <w:r w:rsidRPr="007D6E4C">
              <w:rPr>
                <w:rFonts w:ascii="Times New Roman" w:eastAsia="Times New Roman" w:hAnsi="Times New Roman" w:cs="Times New Roman"/>
                <w:sz w:val="24"/>
                <w:szCs w:val="24"/>
                <w:lang w:eastAsia="ru-RU"/>
              </w:rPr>
              <w:t xml:space="preserve">, номинальная отключающая способность должна быть не менее 6 </w:t>
            </w:r>
            <w:proofErr w:type="spellStart"/>
            <w:r w:rsidRPr="007D6E4C">
              <w:rPr>
                <w:rFonts w:ascii="Times New Roman" w:eastAsia="Times New Roman" w:hAnsi="Times New Roman" w:cs="Times New Roman"/>
                <w:sz w:val="24"/>
                <w:szCs w:val="24"/>
                <w:lang w:eastAsia="ru-RU"/>
              </w:rPr>
              <w:t>килоампер</w:t>
            </w:r>
            <w:proofErr w:type="spellEnd"/>
            <w:r w:rsidRPr="007D6E4C">
              <w:rPr>
                <w:rFonts w:ascii="Times New Roman" w:eastAsia="Times New Roman" w:hAnsi="Times New Roman" w:cs="Times New Roman"/>
                <w:sz w:val="24"/>
                <w:szCs w:val="24"/>
                <w:lang w:eastAsia="ru-RU"/>
              </w:rPr>
              <w:t>, номинальный ток должен быть не менее 25 ампер, номинальное напряжение должно быть не менее 400 вольт.</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1</w:t>
            </w:r>
          </w:p>
        </w:tc>
      </w:tr>
      <w:tr w:rsidR="00770950" w:rsidRPr="009F3E01" w:rsidTr="001706C3">
        <w:tc>
          <w:tcPr>
            <w:tcW w:w="675" w:type="dxa"/>
          </w:tcPr>
          <w:p w:rsidR="00770950" w:rsidRPr="007D6E4C" w:rsidRDefault="00770950" w:rsidP="001706C3">
            <w:pPr>
              <w:spacing w:after="0" w:line="240" w:lineRule="auto"/>
              <w:jc w:val="center"/>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27</w:t>
            </w:r>
          </w:p>
        </w:tc>
        <w:tc>
          <w:tcPr>
            <w:tcW w:w="1701" w:type="dxa"/>
          </w:tcPr>
          <w:p w:rsidR="00770950" w:rsidRPr="007D6E4C" w:rsidRDefault="00770950" w:rsidP="001706C3">
            <w:pPr>
              <w:autoSpaceDE w:val="0"/>
              <w:autoSpaceDN w:val="0"/>
              <w:adjustRightInd w:val="0"/>
              <w:spacing w:after="0" w:line="240" w:lineRule="auto"/>
              <w:rPr>
                <w:rFonts w:ascii="Times New Roman" w:eastAsia="Calibri" w:hAnsi="Times New Roman" w:cs="Times New Roman"/>
                <w:sz w:val="24"/>
                <w:szCs w:val="24"/>
                <w:lang w:eastAsia="ru-RU"/>
              </w:rPr>
            </w:pPr>
            <w:r w:rsidRPr="007D6E4C">
              <w:rPr>
                <w:rFonts w:ascii="Times New Roman" w:eastAsia="Calibri" w:hAnsi="Times New Roman" w:cs="Times New Roman"/>
                <w:sz w:val="24"/>
                <w:szCs w:val="24"/>
                <w:lang w:eastAsia="ru-RU"/>
              </w:rPr>
              <w:t>Выключатель автоматический</w:t>
            </w:r>
          </w:p>
        </w:tc>
        <w:tc>
          <w:tcPr>
            <w:tcW w:w="11199" w:type="dxa"/>
          </w:tcPr>
          <w:p w:rsidR="00770950" w:rsidRPr="007D6E4C" w:rsidRDefault="00770950" w:rsidP="001706C3">
            <w:pPr>
              <w:widowControl w:val="0"/>
              <w:spacing w:after="0" w:line="240" w:lineRule="auto"/>
              <w:rPr>
                <w:rFonts w:ascii="Times New Roman" w:eastAsia="Times New Roman" w:hAnsi="Times New Roman" w:cs="Times New Roman"/>
                <w:sz w:val="24"/>
                <w:szCs w:val="24"/>
                <w:lang w:eastAsia="ru-RU"/>
              </w:rPr>
            </w:pPr>
            <w:r w:rsidRPr="007D6E4C">
              <w:rPr>
                <w:rFonts w:ascii="Times New Roman" w:eastAsia="Times New Roman" w:hAnsi="Times New Roman" w:cs="Times New Roman"/>
                <w:sz w:val="24"/>
                <w:szCs w:val="24"/>
                <w:lang w:eastAsia="ru-RU"/>
              </w:rPr>
              <w:t xml:space="preserve">Количество силовых полюсов должно быть не менее 1, количество модулей </w:t>
            </w:r>
            <w:r w:rsidRPr="007D6E4C">
              <w:rPr>
                <w:rFonts w:ascii="Times New Roman" w:eastAsia="Times New Roman" w:hAnsi="Times New Roman" w:cs="Times New Roman"/>
                <w:sz w:val="24"/>
                <w:szCs w:val="24"/>
                <w:lang w:val="en-US" w:eastAsia="ru-RU"/>
              </w:rPr>
              <w:t>DIN</w:t>
            </w:r>
            <w:r w:rsidRPr="007D6E4C">
              <w:rPr>
                <w:rFonts w:ascii="Times New Roman" w:eastAsia="Times New Roman" w:hAnsi="Times New Roman" w:cs="Times New Roman"/>
                <w:sz w:val="24"/>
                <w:szCs w:val="24"/>
                <w:lang w:eastAsia="ru-RU"/>
              </w:rPr>
              <w:t xml:space="preserve"> не менее 1, номинальная отключающая способность должна быть не менее 4,5 </w:t>
            </w:r>
            <w:proofErr w:type="spellStart"/>
            <w:r w:rsidRPr="007D6E4C">
              <w:rPr>
                <w:rFonts w:ascii="Times New Roman" w:eastAsia="Times New Roman" w:hAnsi="Times New Roman" w:cs="Times New Roman"/>
                <w:sz w:val="24"/>
                <w:szCs w:val="24"/>
                <w:lang w:eastAsia="ru-RU"/>
              </w:rPr>
              <w:t>килоампер</w:t>
            </w:r>
            <w:proofErr w:type="spellEnd"/>
            <w:r w:rsidRPr="007D6E4C">
              <w:rPr>
                <w:rFonts w:ascii="Times New Roman" w:eastAsia="Times New Roman" w:hAnsi="Times New Roman" w:cs="Times New Roman"/>
                <w:sz w:val="24"/>
                <w:szCs w:val="24"/>
                <w:lang w:eastAsia="ru-RU"/>
              </w:rPr>
              <w:t xml:space="preserve">, электромагнитный </w:t>
            </w:r>
            <w:proofErr w:type="spellStart"/>
            <w:r w:rsidRPr="007D6E4C">
              <w:rPr>
                <w:rFonts w:ascii="Times New Roman" w:eastAsia="Times New Roman" w:hAnsi="Times New Roman" w:cs="Times New Roman"/>
                <w:sz w:val="24"/>
                <w:szCs w:val="24"/>
                <w:lang w:eastAsia="ru-RU"/>
              </w:rPr>
              <w:t>расцепитель</w:t>
            </w:r>
            <w:proofErr w:type="spellEnd"/>
            <w:r w:rsidRPr="007D6E4C">
              <w:rPr>
                <w:rFonts w:ascii="Times New Roman" w:eastAsia="Times New Roman" w:hAnsi="Times New Roman" w:cs="Times New Roman"/>
                <w:sz w:val="24"/>
                <w:szCs w:val="24"/>
                <w:lang w:eastAsia="ru-RU"/>
              </w:rPr>
              <w:t xml:space="preserve"> должен быть категории</w:t>
            </w:r>
            <w:proofErr w:type="gramStart"/>
            <w:r w:rsidRPr="007D6E4C">
              <w:rPr>
                <w:rFonts w:ascii="Times New Roman" w:eastAsia="Times New Roman" w:hAnsi="Times New Roman" w:cs="Times New Roman"/>
                <w:sz w:val="24"/>
                <w:szCs w:val="24"/>
                <w:lang w:eastAsia="ru-RU"/>
              </w:rPr>
              <w:t xml:space="preserve"> С</w:t>
            </w:r>
            <w:proofErr w:type="gramEnd"/>
            <w:r w:rsidRPr="007D6E4C">
              <w:rPr>
                <w:rFonts w:ascii="Times New Roman" w:eastAsia="Times New Roman" w:hAnsi="Times New Roman" w:cs="Times New Roman"/>
                <w:sz w:val="24"/>
                <w:szCs w:val="24"/>
                <w:lang w:eastAsia="ru-RU"/>
              </w:rPr>
              <w:t>, номинальный ток должен быть не менее 16 ампер, номинальное напряжение должно быть не менее 230 вольт.</w:t>
            </w:r>
          </w:p>
        </w:tc>
        <w:tc>
          <w:tcPr>
            <w:tcW w:w="85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proofErr w:type="spellStart"/>
            <w:proofErr w:type="gramStart"/>
            <w:r w:rsidRPr="009F3E01">
              <w:rPr>
                <w:rFonts w:ascii="Times New Roman" w:eastAsia="Times New Roman" w:hAnsi="Times New Roman" w:cs="Times New Roman"/>
                <w:color w:val="000000"/>
                <w:lang w:eastAsia="ru-RU"/>
              </w:rPr>
              <w:t>шт</w:t>
            </w:r>
            <w:proofErr w:type="spellEnd"/>
            <w:proofErr w:type="gramEnd"/>
          </w:p>
        </w:tc>
        <w:tc>
          <w:tcPr>
            <w:tcW w:w="771" w:type="dxa"/>
          </w:tcPr>
          <w:p w:rsidR="00770950" w:rsidRPr="009F3E01" w:rsidRDefault="00770950" w:rsidP="001706C3">
            <w:pPr>
              <w:widowControl w:val="0"/>
              <w:spacing w:after="0" w:line="240" w:lineRule="auto"/>
              <w:rPr>
                <w:rFonts w:ascii="Times New Roman" w:eastAsia="Times New Roman" w:hAnsi="Times New Roman" w:cs="Times New Roman"/>
                <w:color w:val="000000"/>
                <w:lang w:eastAsia="ru-RU"/>
              </w:rPr>
            </w:pPr>
            <w:r w:rsidRPr="009F3E01">
              <w:rPr>
                <w:rFonts w:ascii="Times New Roman" w:eastAsia="Times New Roman" w:hAnsi="Times New Roman" w:cs="Times New Roman"/>
                <w:color w:val="000000"/>
                <w:lang w:eastAsia="ru-RU"/>
              </w:rPr>
              <w:t>6</w:t>
            </w:r>
          </w:p>
        </w:tc>
      </w:tr>
    </w:tbl>
    <w:p w:rsidR="00770950" w:rsidRPr="00A55FA8" w:rsidRDefault="00770950" w:rsidP="00770950">
      <w:pPr>
        <w:spacing w:after="0" w:line="240" w:lineRule="auto"/>
        <w:rPr>
          <w:rFonts w:ascii="Times New Roman" w:eastAsia="Times New Roman" w:hAnsi="Times New Roman" w:cs="Times New Roman"/>
          <w:sz w:val="24"/>
          <w:szCs w:val="24"/>
          <w:lang w:eastAsia="ru-RU"/>
        </w:rPr>
      </w:pPr>
    </w:p>
    <w:p w:rsidR="00770950" w:rsidRPr="00A55FA8" w:rsidRDefault="00770950" w:rsidP="00770950">
      <w:pPr>
        <w:spacing w:after="0" w:line="240" w:lineRule="auto"/>
        <w:ind w:left="426"/>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качественным характеристикам товара</w:t>
      </w:r>
      <w:r w:rsidR="00272333">
        <w:rPr>
          <w:rFonts w:ascii="Times New Roman" w:eastAsia="Times New Roman" w:hAnsi="Times New Roman" w:cs="Times New Roman"/>
          <w:b/>
          <w:sz w:val="24"/>
          <w:szCs w:val="24"/>
          <w:lang w:eastAsia="ru-RU"/>
        </w:rPr>
        <w:t>.</w:t>
      </w:r>
    </w:p>
    <w:p w:rsidR="00770950" w:rsidRPr="00A55FA8" w:rsidRDefault="00770950" w:rsidP="00770950">
      <w:pPr>
        <w:spacing w:after="0" w:line="240" w:lineRule="auto"/>
        <w:ind w:left="426" w:hanging="426"/>
        <w:jc w:val="center"/>
        <w:rPr>
          <w:rFonts w:ascii="Times New Roman" w:eastAsia="Times New Roman" w:hAnsi="Times New Roman" w:cs="Times New Roman"/>
          <w:b/>
          <w:sz w:val="24"/>
          <w:szCs w:val="24"/>
          <w:lang w:eastAsia="ru-RU"/>
        </w:rPr>
      </w:pPr>
    </w:p>
    <w:p w:rsidR="00770950" w:rsidRPr="00A55FA8" w:rsidRDefault="00770950" w:rsidP="00770950">
      <w:pPr>
        <w:spacing w:after="0" w:line="240" w:lineRule="auto"/>
        <w:ind w:firstLine="426"/>
        <w:jc w:val="both"/>
        <w:rPr>
          <w:rFonts w:ascii="Times New Roman" w:eastAsia="Calibri" w:hAnsi="Times New Roman" w:cs="Times New Roman"/>
          <w:sz w:val="24"/>
          <w:szCs w:val="24"/>
          <w:lang w:eastAsia="ru-RU"/>
        </w:rPr>
      </w:pPr>
      <w:r w:rsidRPr="00A55FA8">
        <w:rPr>
          <w:rFonts w:ascii="Times New Roman" w:eastAsia="Calibri" w:hAnsi="Times New Roman" w:cs="Times New Roman"/>
          <w:sz w:val="24"/>
          <w:szCs w:val="24"/>
          <w:lang w:eastAsia="ru-RU"/>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 Поставщик должен подтвердить качество поставляемого товара представлением соответствующих документов (копии сертификатов санитарно-эпидемиологических заключений на товар, копии сертификатов соответствия).</w:t>
      </w:r>
    </w:p>
    <w:p w:rsidR="00770950" w:rsidRPr="00A55FA8" w:rsidRDefault="00770950" w:rsidP="00770950">
      <w:pPr>
        <w:spacing w:after="0" w:line="240" w:lineRule="auto"/>
        <w:ind w:firstLine="426"/>
        <w:jc w:val="both"/>
        <w:rPr>
          <w:rFonts w:ascii="Times New Roman" w:eastAsia="Calibri" w:hAnsi="Times New Roman" w:cs="Times New Roman"/>
          <w:sz w:val="24"/>
          <w:szCs w:val="24"/>
          <w:lang w:eastAsia="ru-RU"/>
        </w:rPr>
      </w:pPr>
      <w:proofErr w:type="gramStart"/>
      <w:r w:rsidRPr="00A55FA8">
        <w:rPr>
          <w:rFonts w:ascii="Times New Roman" w:eastAsia="Calibri" w:hAnsi="Times New Roman" w:cs="Times New Roman"/>
          <w:sz w:val="24"/>
          <w:szCs w:val="24"/>
          <w:lang w:eastAsia="ru-RU"/>
        </w:rPr>
        <w:t>Товар должен быть новым, без механических повреждений (товар, который не был в употреблении, в ремонте, в том числе, который не был восстановлен, не собранным из восстановленных компонентов, у которого не была осуществлена замена составных частей, не были восстановлены потребительские свойства) не должен находиться в залоге, под арестом или под иным обременением.</w:t>
      </w:r>
      <w:proofErr w:type="gramEnd"/>
      <w:r w:rsidRPr="00A55FA8">
        <w:rPr>
          <w:rFonts w:ascii="Times New Roman" w:eastAsia="Calibri" w:hAnsi="Times New Roman" w:cs="Times New Roman"/>
          <w:sz w:val="24"/>
          <w:szCs w:val="24"/>
          <w:lang w:eastAsia="ru-RU"/>
        </w:rPr>
        <w:t xml:space="preserve"> Поставка выставочных образцов, либо снятого с консервации (длительного хранения) товара не допускается.</w:t>
      </w:r>
    </w:p>
    <w:p w:rsidR="00770950" w:rsidRPr="00A55FA8" w:rsidRDefault="00770950" w:rsidP="00770950">
      <w:pPr>
        <w:spacing w:after="0" w:line="240" w:lineRule="auto"/>
        <w:ind w:firstLine="426"/>
        <w:jc w:val="both"/>
        <w:rPr>
          <w:rFonts w:ascii="Times New Roman" w:eastAsia="Calibri" w:hAnsi="Times New Roman" w:cs="Times New Roman"/>
          <w:sz w:val="24"/>
          <w:szCs w:val="24"/>
          <w:lang w:eastAsia="ru-RU"/>
        </w:rPr>
      </w:pPr>
      <w:r w:rsidRPr="00A55FA8">
        <w:rPr>
          <w:rFonts w:ascii="Times New Roman" w:eastAsia="Calibri" w:hAnsi="Times New Roman" w:cs="Times New Roman"/>
          <w:sz w:val="24"/>
          <w:szCs w:val="24"/>
          <w:lang w:eastAsia="ru-RU"/>
        </w:rPr>
        <w:t>Товар должен поставляться в полной комплектации в соответствии с его техническими характеристиками, а так же требованиями, установленными в техническом задании. В комплект поставки должен быть включен комплект эксплуатационных документов (руководство пользователя, руководство по эксплуатации, гарантийный талон) на русском языке.</w:t>
      </w:r>
    </w:p>
    <w:p w:rsidR="00770950" w:rsidRPr="00A55FA8" w:rsidRDefault="00770950" w:rsidP="00770950">
      <w:pPr>
        <w:spacing w:after="0" w:line="240" w:lineRule="auto"/>
        <w:ind w:firstLine="426"/>
        <w:jc w:val="both"/>
        <w:rPr>
          <w:rFonts w:ascii="Times New Roman" w:eastAsia="Times New Roman" w:hAnsi="Times New Roman" w:cs="Times New Roman"/>
          <w:b/>
          <w:sz w:val="24"/>
          <w:szCs w:val="24"/>
          <w:lang w:eastAsia="ru-RU"/>
        </w:rPr>
      </w:pPr>
    </w:p>
    <w:p w:rsidR="00770950" w:rsidRDefault="00770950" w:rsidP="00770950">
      <w:pPr>
        <w:spacing w:after="0" w:line="240" w:lineRule="auto"/>
        <w:ind w:firstLine="426"/>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w:t>
      </w:r>
      <w:r w:rsidR="00272333">
        <w:rPr>
          <w:rFonts w:ascii="Times New Roman" w:eastAsia="Times New Roman" w:hAnsi="Times New Roman" w:cs="Times New Roman"/>
          <w:b/>
          <w:sz w:val="24"/>
          <w:szCs w:val="24"/>
          <w:lang w:eastAsia="ru-RU"/>
        </w:rPr>
        <w:t>.</w:t>
      </w:r>
      <w:r w:rsidRPr="00A55FA8">
        <w:rPr>
          <w:rFonts w:ascii="Times New Roman" w:eastAsia="Times New Roman" w:hAnsi="Times New Roman" w:cs="Times New Roman"/>
          <w:b/>
          <w:sz w:val="24"/>
          <w:szCs w:val="24"/>
          <w:lang w:eastAsia="ru-RU"/>
        </w:rPr>
        <w:t xml:space="preserve"> </w:t>
      </w:r>
    </w:p>
    <w:p w:rsidR="00770950" w:rsidRDefault="00770950" w:rsidP="00770950">
      <w:pPr>
        <w:spacing w:after="0" w:line="240" w:lineRule="auto"/>
        <w:ind w:firstLine="426"/>
        <w:jc w:val="center"/>
        <w:rPr>
          <w:rFonts w:ascii="Times New Roman" w:eastAsia="Times New Roman" w:hAnsi="Times New Roman" w:cs="Times New Roman"/>
          <w:b/>
          <w:sz w:val="24"/>
          <w:szCs w:val="24"/>
          <w:lang w:eastAsia="ru-RU"/>
        </w:rPr>
      </w:pPr>
    </w:p>
    <w:p w:rsidR="00770950" w:rsidRPr="00A55FA8" w:rsidRDefault="00770950" w:rsidP="00770950">
      <w:pPr>
        <w:spacing w:after="0" w:line="240" w:lineRule="auto"/>
        <w:ind w:firstLine="426"/>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sz w:val="24"/>
          <w:szCs w:val="24"/>
          <w:lang w:eastAsia="ru-RU"/>
        </w:rPr>
        <w:t xml:space="preserve">Поставщик гарантирует качество поставляемого Товара, соответствующее требованиям к качественным характеристикам товара, указанным в техническом задании на поставку оборудования. </w:t>
      </w:r>
    </w:p>
    <w:p w:rsidR="00770950" w:rsidRPr="00A55FA8" w:rsidRDefault="00770950" w:rsidP="00770950">
      <w:pPr>
        <w:keepNext/>
        <w:spacing w:after="0" w:line="216"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Поставщик гарантирует соответствие качества и безопасности поставляемого товара требованиям нормативной документации на данный вид продукции и техническим условиям предприятия-изготовителя при соблюдении условий транспортирования и хранения.</w:t>
      </w:r>
    </w:p>
    <w:p w:rsidR="00770950" w:rsidRPr="00A55FA8" w:rsidRDefault="00770950" w:rsidP="00770950">
      <w:pPr>
        <w:spacing w:after="0" w:line="240"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Гарантия качества на поставляемый товар соответствует гарантии, установленной заводом-изготовителем, но не менее 12 месяцев, с момента поставки товара.</w:t>
      </w:r>
    </w:p>
    <w:p w:rsidR="00770950" w:rsidRPr="00A55FA8" w:rsidRDefault="00770950" w:rsidP="00770950">
      <w:pPr>
        <w:spacing w:after="0" w:line="240" w:lineRule="auto"/>
        <w:ind w:firstLine="426"/>
        <w:jc w:val="both"/>
        <w:rPr>
          <w:rFonts w:ascii="Times New Roman" w:eastAsia="Times New Roman" w:hAnsi="Times New Roman" w:cs="Times New Roman"/>
          <w:sz w:val="24"/>
          <w:szCs w:val="24"/>
          <w:lang w:eastAsia="ru-RU"/>
        </w:rPr>
      </w:pPr>
      <w:r w:rsidRPr="00A55FA8">
        <w:rPr>
          <w:rFonts w:ascii="Times New Roman" w:eastAsia="Times New Roman" w:hAnsi="Times New Roman" w:cs="Times New Roman"/>
          <w:sz w:val="24"/>
          <w:szCs w:val="24"/>
          <w:lang w:eastAsia="ru-RU"/>
        </w:rPr>
        <w:t>Если в течение срока  гарантии  выявится несоответствие качества товара требованиям настоящего контракта, Поставщик обязуется  по требованию Заказчика незамедлительно и без какой-либо дополнительной оплаты со стороны Заказчика произвести замену некачественного товара. Все транспортные расходы, расходы по страхованию  и  другие расходы, связанные с заменой некачественного товара несет Поставщик.</w:t>
      </w:r>
    </w:p>
    <w:p w:rsidR="00770950" w:rsidRPr="00A55FA8" w:rsidRDefault="00770950" w:rsidP="00770950">
      <w:pPr>
        <w:spacing w:after="0" w:line="240" w:lineRule="auto"/>
        <w:ind w:firstLine="426"/>
        <w:jc w:val="both"/>
        <w:rPr>
          <w:rFonts w:ascii="Times New Roman" w:eastAsia="Times New Roman" w:hAnsi="Times New Roman" w:cs="Times New Roman"/>
          <w:sz w:val="24"/>
          <w:szCs w:val="24"/>
          <w:lang w:eastAsia="ru-RU"/>
        </w:rPr>
      </w:pPr>
    </w:p>
    <w:p w:rsidR="00770950" w:rsidRDefault="00770950" w:rsidP="00770950">
      <w:pPr>
        <w:spacing w:after="0" w:line="240" w:lineRule="auto"/>
        <w:ind w:firstLine="426"/>
        <w:jc w:val="center"/>
        <w:rPr>
          <w:rFonts w:ascii="Times New Roman" w:eastAsia="Calibri" w:hAnsi="Times New Roman" w:cs="Times New Roman"/>
          <w:b/>
          <w:bCs/>
          <w:sz w:val="24"/>
          <w:szCs w:val="24"/>
          <w:lang w:eastAsia="ru-RU"/>
        </w:rPr>
      </w:pPr>
      <w:r w:rsidRPr="00A55FA8">
        <w:rPr>
          <w:rFonts w:ascii="Times New Roman" w:eastAsia="Calibri" w:hAnsi="Times New Roman" w:cs="Times New Roman"/>
          <w:b/>
          <w:bCs/>
          <w:sz w:val="24"/>
          <w:szCs w:val="24"/>
          <w:lang w:eastAsia="ru-RU"/>
        </w:rPr>
        <w:t>Требования к поставке товара</w:t>
      </w:r>
      <w:r w:rsidR="00272333">
        <w:rPr>
          <w:rFonts w:ascii="Times New Roman" w:eastAsia="Calibri" w:hAnsi="Times New Roman" w:cs="Times New Roman"/>
          <w:b/>
          <w:bCs/>
          <w:sz w:val="24"/>
          <w:szCs w:val="24"/>
          <w:lang w:eastAsia="ru-RU"/>
        </w:rPr>
        <w:t>.</w:t>
      </w:r>
    </w:p>
    <w:p w:rsidR="00770950" w:rsidRPr="00A55FA8" w:rsidRDefault="00770950" w:rsidP="00770950">
      <w:pPr>
        <w:spacing w:after="0" w:line="240" w:lineRule="auto"/>
        <w:ind w:firstLine="426"/>
        <w:jc w:val="center"/>
        <w:rPr>
          <w:rFonts w:ascii="Times New Roman" w:eastAsia="Calibri" w:hAnsi="Times New Roman" w:cs="Times New Roman"/>
          <w:b/>
          <w:bCs/>
          <w:sz w:val="24"/>
          <w:szCs w:val="24"/>
          <w:lang w:eastAsia="ru-RU"/>
        </w:rPr>
      </w:pPr>
    </w:p>
    <w:p w:rsidR="00770950" w:rsidRPr="00A55FA8" w:rsidRDefault="00770950" w:rsidP="00770950">
      <w:pPr>
        <w:spacing w:after="0" w:line="240" w:lineRule="auto"/>
        <w:ind w:firstLine="426"/>
        <w:jc w:val="both"/>
        <w:rPr>
          <w:rFonts w:ascii="Times New Roman" w:eastAsia="Calibri" w:hAnsi="Times New Roman" w:cs="Times New Roman"/>
          <w:bCs/>
          <w:sz w:val="24"/>
          <w:szCs w:val="24"/>
          <w:lang w:eastAsia="ru-RU"/>
        </w:rPr>
      </w:pPr>
      <w:r w:rsidRPr="00A55FA8">
        <w:rPr>
          <w:rFonts w:ascii="Times New Roman" w:eastAsia="Calibri" w:hAnsi="Times New Roman" w:cs="Times New Roman"/>
          <w:bCs/>
          <w:sz w:val="24"/>
          <w:szCs w:val="24"/>
          <w:lang w:eastAsia="ru-RU"/>
        </w:rPr>
        <w:t>Поставка товара осуществляется единовременно, одной партией, частичная поставка не допускается. Поставка товара осуществляется силами и за счет средств Поставщика на склад Заказчика.</w:t>
      </w:r>
    </w:p>
    <w:p w:rsidR="00770950" w:rsidRPr="00FD00C8" w:rsidRDefault="00770950" w:rsidP="00770950">
      <w:pPr>
        <w:spacing w:after="0" w:line="240" w:lineRule="auto"/>
        <w:ind w:firstLine="426"/>
        <w:jc w:val="both"/>
        <w:rPr>
          <w:rFonts w:ascii="Times New Roman" w:eastAsia="Calibri" w:hAnsi="Times New Roman" w:cs="Times New Roman"/>
          <w:bCs/>
          <w:sz w:val="24"/>
          <w:szCs w:val="24"/>
          <w:lang w:eastAsia="ru-RU"/>
        </w:rPr>
      </w:pPr>
      <w:r w:rsidRPr="00A55FA8">
        <w:rPr>
          <w:rFonts w:ascii="Times New Roman" w:eastAsia="Calibri" w:hAnsi="Times New Roman" w:cs="Times New Roman"/>
          <w:bCs/>
          <w:sz w:val="24"/>
          <w:szCs w:val="24"/>
          <w:lang w:eastAsia="ru-RU"/>
        </w:rPr>
        <w:t>Весь товар при отгрузке должен быть упакован. Упаковка должна предохранять продукцию от порчи во время транспортировки и хране</w:t>
      </w:r>
      <w:r>
        <w:rPr>
          <w:rFonts w:ascii="Times New Roman" w:eastAsia="Calibri" w:hAnsi="Times New Roman" w:cs="Times New Roman"/>
          <w:bCs/>
          <w:sz w:val="24"/>
          <w:szCs w:val="24"/>
          <w:lang w:eastAsia="ru-RU"/>
        </w:rPr>
        <w:t>ния в обычно принятых условиях.</w:t>
      </w:r>
    </w:p>
    <w:p w:rsidR="00770950" w:rsidRPr="00A55FA8" w:rsidRDefault="00770950" w:rsidP="00770950">
      <w:pPr>
        <w:spacing w:after="0" w:line="240" w:lineRule="auto"/>
        <w:jc w:val="center"/>
        <w:rPr>
          <w:rFonts w:ascii="Times New Roman" w:eastAsia="Times New Roman" w:hAnsi="Times New Roman" w:cs="Times New Roman"/>
          <w:b/>
          <w:sz w:val="24"/>
          <w:szCs w:val="24"/>
          <w:lang w:eastAsia="ru-RU"/>
        </w:rPr>
      </w:pPr>
      <w:r w:rsidRPr="00A55FA8">
        <w:rPr>
          <w:rFonts w:ascii="Times New Roman" w:eastAsia="Times New Roman" w:hAnsi="Times New Roman" w:cs="Times New Roman"/>
          <w:b/>
          <w:sz w:val="24"/>
          <w:szCs w:val="24"/>
          <w:lang w:eastAsia="ru-RU"/>
        </w:rPr>
        <w:t>Требования к монтажу</w:t>
      </w:r>
      <w:r>
        <w:rPr>
          <w:rFonts w:ascii="Times New Roman" w:eastAsia="Times New Roman" w:hAnsi="Times New Roman" w:cs="Times New Roman"/>
          <w:b/>
          <w:sz w:val="24"/>
          <w:szCs w:val="24"/>
          <w:lang w:eastAsia="ru-RU"/>
        </w:rPr>
        <w:t>:</w:t>
      </w:r>
    </w:p>
    <w:p w:rsidR="00770950" w:rsidRDefault="00770950" w:rsidP="00770950">
      <w:pPr>
        <w:pStyle w:val="Default"/>
        <w:ind w:firstLine="708"/>
        <w:jc w:val="both"/>
        <w:rPr>
          <w:bCs/>
        </w:rPr>
      </w:pPr>
    </w:p>
    <w:p w:rsidR="00770950" w:rsidRPr="00451128" w:rsidRDefault="00770950" w:rsidP="00770950">
      <w:pPr>
        <w:pStyle w:val="Default"/>
        <w:ind w:firstLine="708"/>
        <w:jc w:val="both"/>
      </w:pPr>
      <w:r>
        <w:t xml:space="preserve"> м</w:t>
      </w:r>
      <w:r w:rsidRPr="00451128">
        <w:t>онтаж  светового оборудования должны осуществляться квалифицированными специалистами Исполнителя;</w:t>
      </w:r>
    </w:p>
    <w:p w:rsidR="00770950" w:rsidRPr="00451128" w:rsidRDefault="00770950" w:rsidP="00770950">
      <w:pPr>
        <w:pStyle w:val="Default"/>
        <w:ind w:firstLine="708"/>
        <w:jc w:val="both"/>
      </w:pPr>
      <w:r w:rsidRPr="00451128">
        <w:t xml:space="preserve"> монтаж следует начинать только после выполнения мероприятий по технике безопасности согласно СНиП 12-03-2001 «Безопасность труда в строительстве. Часть.1 общие требования»; </w:t>
      </w:r>
    </w:p>
    <w:p w:rsidR="00770950" w:rsidRPr="00451128" w:rsidRDefault="00770950" w:rsidP="00770950">
      <w:pPr>
        <w:pStyle w:val="Default"/>
        <w:ind w:firstLine="708"/>
        <w:jc w:val="both"/>
      </w:pPr>
      <w:r w:rsidRPr="00451128">
        <w:t xml:space="preserve"> работы проводить во время, согласованное с Заказчиком; </w:t>
      </w:r>
    </w:p>
    <w:p w:rsidR="00770950" w:rsidRPr="00451128" w:rsidRDefault="00770950" w:rsidP="00770950">
      <w:pPr>
        <w:pStyle w:val="Default"/>
        <w:ind w:firstLine="708"/>
        <w:jc w:val="both"/>
      </w:pPr>
      <w:r w:rsidRPr="00451128">
        <w:t xml:space="preserve"> работы должны производиться в соответствии с требованиями Федерального закона от 30.12.2009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СП 48.13330.2011 «Организация строительства», СП 118.13330.2012 «Общественные здания и сооружения»;</w:t>
      </w:r>
    </w:p>
    <w:p w:rsidR="00770950" w:rsidRPr="00451128" w:rsidRDefault="00770950" w:rsidP="00770950">
      <w:pPr>
        <w:pStyle w:val="Default"/>
        <w:ind w:firstLine="708"/>
        <w:jc w:val="both"/>
      </w:pPr>
      <w:r w:rsidRPr="00451128">
        <w:t xml:space="preserve"> в случае нанесения Исполнителем повреждений инженерным сетям здания  (помещениям) Заказчика  Исполнитель обязан устранить нанесенный ущерб за свой счет в полном объеме; </w:t>
      </w:r>
    </w:p>
    <w:p w:rsidR="00770950" w:rsidRPr="00451128" w:rsidRDefault="00770950" w:rsidP="00770950">
      <w:pPr>
        <w:pStyle w:val="Default"/>
        <w:ind w:firstLine="708"/>
        <w:jc w:val="both"/>
      </w:pPr>
      <w:r w:rsidRPr="00451128">
        <w:t xml:space="preserve"> в случае обнаружения дефектов после монтажа и приемки в эксплуатацию  устранение недостатков проводится за счет Исполнителя. </w:t>
      </w:r>
    </w:p>
    <w:p w:rsidR="00770950" w:rsidRPr="00451128" w:rsidRDefault="00770950" w:rsidP="00770950">
      <w:pPr>
        <w:pStyle w:val="Default"/>
      </w:pPr>
      <w:r w:rsidRPr="00451128">
        <w:rPr>
          <w:bCs/>
        </w:rPr>
        <w:t>Другие требования:</w:t>
      </w:r>
    </w:p>
    <w:p w:rsidR="00770950" w:rsidRPr="00451128" w:rsidRDefault="00770950" w:rsidP="00770950">
      <w:pPr>
        <w:pStyle w:val="Default"/>
        <w:ind w:firstLine="708"/>
        <w:jc w:val="both"/>
      </w:pPr>
      <w:r w:rsidRPr="00451128">
        <w:t xml:space="preserve"> для обеспечения должного уровня качества выполнения Работ Исполнитель должен обладать необходимыми профессиональными знаниями и опытом, иметь ресурсные возможности;</w:t>
      </w:r>
    </w:p>
    <w:p w:rsidR="00770950" w:rsidRPr="00451128" w:rsidRDefault="00770950" w:rsidP="00770950">
      <w:pPr>
        <w:pStyle w:val="Default"/>
        <w:ind w:firstLine="708"/>
        <w:jc w:val="both"/>
      </w:pPr>
      <w:r w:rsidRPr="00451128">
        <w:t xml:space="preserve"> все сотрудники Исполнителя, участвующие в монтаже  светового оборудования должны соблюдать Правила Устройства и Эксплуатации Энергоустановок Потребителем (ПУЭЭП), Правила Техники Безопасности (ПТБ), знать </w:t>
      </w:r>
      <w:proofErr w:type="spellStart"/>
      <w:r w:rsidRPr="00451128">
        <w:t>схемотехнику</w:t>
      </w:r>
      <w:proofErr w:type="spellEnd"/>
      <w:r w:rsidRPr="00451128">
        <w:t xml:space="preserve"> светового оборудования, обладать опытом проведения высотных работ. Неблагоприятные условия, срочность выполнения Работ и другие причины не могут служить основанием для нарушения мер и правил безопасности проведения Работ; </w:t>
      </w:r>
    </w:p>
    <w:p w:rsidR="00770950" w:rsidRPr="00451128" w:rsidRDefault="00770950" w:rsidP="00770950">
      <w:pPr>
        <w:pStyle w:val="Default"/>
        <w:ind w:firstLine="708"/>
        <w:jc w:val="both"/>
      </w:pPr>
      <w:r w:rsidRPr="00451128">
        <w:t xml:space="preserve"> исполнитель организует гарантийную поддержку поставленного и введенного в эксплуатацию светового оборудования в течение 2 (двух) лет с момента подписания Сторонами акта сдачи - приемки работ; </w:t>
      </w:r>
    </w:p>
    <w:p w:rsidR="00770950" w:rsidRPr="00451128" w:rsidRDefault="00770950" w:rsidP="00770950">
      <w:pPr>
        <w:pStyle w:val="Default"/>
        <w:ind w:firstLine="708"/>
        <w:jc w:val="both"/>
      </w:pPr>
      <w:proofErr w:type="gramStart"/>
      <w:r w:rsidRPr="00451128">
        <w:t>в случае выхода светового оборудования из строя в течение гарантийного срока, установленного изготовителем в соответствии с паспортами, Исполнитель обязуется самостоятельно за свой счет произвести ремонт или замену неисправного (негодного к эксплуатации) Оборудования на аналогичное по характеристикам в срок, не превышающий 30 (тридцать) календарных дней.</w:t>
      </w:r>
      <w:proofErr w:type="gramEnd"/>
      <w:r w:rsidRPr="00451128">
        <w:t xml:space="preserve"> Все запасные части, устанавливаемые на световое оборудование в течение гарантийного обслуживания, должны быть сертифицированы и совместимы с основным световым оборудованием производителя;</w:t>
      </w:r>
    </w:p>
    <w:p w:rsidR="00770950" w:rsidRPr="00451128" w:rsidRDefault="00770950" w:rsidP="00770950">
      <w:pPr>
        <w:suppressAutoHyphens/>
        <w:spacing w:after="0" w:line="240" w:lineRule="auto"/>
        <w:ind w:firstLine="708"/>
        <w:jc w:val="both"/>
        <w:rPr>
          <w:rFonts w:ascii="Times New Roman" w:hAnsi="Times New Roman" w:cs="Times New Roman"/>
          <w:sz w:val="24"/>
          <w:szCs w:val="24"/>
        </w:rPr>
      </w:pPr>
      <w:r w:rsidRPr="00451128">
        <w:rPr>
          <w:rFonts w:ascii="Times New Roman" w:hAnsi="Times New Roman" w:cs="Times New Roman"/>
          <w:sz w:val="24"/>
          <w:szCs w:val="24"/>
        </w:rPr>
        <w:t xml:space="preserve"> исполнитель должен обеспечить контактный телефон, по которому пользователи светового оборудования могли бы оперативно связаться с квалифицированным специалистом Исполнителя по вопросу выявленных </w:t>
      </w:r>
      <w:proofErr w:type="gramStart"/>
      <w:r w:rsidRPr="00451128">
        <w:rPr>
          <w:rFonts w:ascii="Times New Roman" w:hAnsi="Times New Roman" w:cs="Times New Roman"/>
          <w:sz w:val="24"/>
          <w:szCs w:val="24"/>
        </w:rPr>
        <w:t>неисправностях</w:t>
      </w:r>
      <w:proofErr w:type="gramEnd"/>
      <w:r w:rsidRPr="00451128">
        <w:rPr>
          <w:rFonts w:ascii="Times New Roman" w:hAnsi="Times New Roman" w:cs="Times New Roman"/>
          <w:sz w:val="24"/>
          <w:szCs w:val="24"/>
        </w:rPr>
        <w:t xml:space="preserve"> в работе светового оборудования.</w:t>
      </w:r>
      <w:r w:rsidRPr="00451128">
        <w:rPr>
          <w:rFonts w:ascii="Times New Roman" w:eastAsia="Times New Roman" w:hAnsi="Times New Roman" w:cs="Times New Roman"/>
          <w:sz w:val="24"/>
          <w:szCs w:val="24"/>
          <w:lang w:eastAsia="zh-CN"/>
        </w:rPr>
        <w:t xml:space="preserve"> </w:t>
      </w:r>
    </w:p>
    <w:p w:rsidR="00770950" w:rsidRDefault="00770950" w:rsidP="00770950">
      <w:pPr>
        <w:spacing w:after="0" w:line="240" w:lineRule="auto"/>
        <w:jc w:val="center"/>
        <w:rPr>
          <w:rFonts w:ascii="Times New Roman" w:eastAsia="Times New Roman" w:hAnsi="Times New Roman" w:cs="Times New Roman"/>
          <w:b/>
          <w:sz w:val="24"/>
          <w:szCs w:val="24"/>
          <w:lang w:eastAsia="zh-CN"/>
        </w:rPr>
        <w:sectPr w:rsidR="00770950" w:rsidSect="00770950">
          <w:pgSz w:w="16838" w:h="11906" w:orient="landscape"/>
          <w:pgMar w:top="850" w:right="1134" w:bottom="1134" w:left="1134" w:header="708" w:footer="708" w:gutter="0"/>
          <w:cols w:space="708"/>
          <w:docGrid w:linePitch="360"/>
        </w:sectPr>
      </w:pPr>
    </w:p>
    <w:p w:rsidR="00A82EDD" w:rsidRPr="00451128" w:rsidRDefault="00A82EDD" w:rsidP="00451128">
      <w:pPr>
        <w:spacing w:after="0" w:line="240" w:lineRule="auto"/>
        <w:rPr>
          <w:rFonts w:ascii="Times New Roman" w:hAnsi="Times New Roman" w:cs="Times New Roman"/>
          <w:sz w:val="24"/>
          <w:szCs w:val="24"/>
        </w:rPr>
      </w:pPr>
    </w:p>
    <w:p w:rsidR="00D87A74" w:rsidRPr="00451128" w:rsidRDefault="00D87A74" w:rsidP="00451128">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 xml:space="preserve">Приложение № </w:t>
      </w:r>
      <w:r w:rsidR="00770950">
        <w:rPr>
          <w:rFonts w:ascii="Times New Roman" w:eastAsia="Times New Roman" w:hAnsi="Times New Roman" w:cs="Times New Roman"/>
          <w:sz w:val="24"/>
          <w:szCs w:val="24"/>
          <w:lang w:eastAsia="zh-CN"/>
        </w:rPr>
        <w:t>2</w:t>
      </w:r>
      <w:r w:rsidRPr="00451128">
        <w:rPr>
          <w:rFonts w:ascii="Times New Roman" w:eastAsia="Times New Roman" w:hAnsi="Times New Roman" w:cs="Times New Roman"/>
          <w:sz w:val="24"/>
          <w:szCs w:val="24"/>
          <w:lang w:eastAsia="zh-CN"/>
        </w:rPr>
        <w:t xml:space="preserve"> </w:t>
      </w:r>
    </w:p>
    <w:p w:rsidR="00D87A74" w:rsidRPr="00451128" w:rsidRDefault="00D87A74" w:rsidP="00451128">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 Контракту № от «   » __________2018 г.</w:t>
      </w:r>
      <w:r w:rsidRPr="00451128">
        <w:rPr>
          <w:rFonts w:ascii="Times New Roman" w:eastAsia="Times New Roman" w:hAnsi="Times New Roman" w:cs="Times New Roman"/>
          <w:b/>
          <w:bCs/>
          <w:sz w:val="24"/>
          <w:szCs w:val="24"/>
          <w:lang w:eastAsia="zh-CN"/>
        </w:rPr>
        <w:t xml:space="preserve"> </w:t>
      </w:r>
    </w:p>
    <w:p w:rsidR="00D87A74" w:rsidRPr="00451128" w:rsidRDefault="00D87A74"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jc w:val="center"/>
        <w:rPr>
          <w:rFonts w:ascii="Times New Roman" w:hAnsi="Times New Roman" w:cs="Times New Roman"/>
          <w:sz w:val="24"/>
          <w:szCs w:val="24"/>
        </w:rPr>
      </w:pPr>
      <w:r w:rsidRPr="00451128">
        <w:rPr>
          <w:rFonts w:ascii="Times New Roman" w:hAnsi="Times New Roman" w:cs="Times New Roman"/>
          <w:sz w:val="24"/>
          <w:szCs w:val="24"/>
        </w:rPr>
        <w:t>Локальная смета (локальный сметный расчет)</w:t>
      </w:r>
    </w:p>
    <w:p w:rsidR="00A82EDD" w:rsidRPr="00451128" w:rsidRDefault="00A82EDD" w:rsidP="00451128">
      <w:pPr>
        <w:spacing w:after="0" w:line="240" w:lineRule="auto"/>
        <w:jc w:val="center"/>
        <w:rPr>
          <w:rFonts w:ascii="Times New Roman" w:hAnsi="Times New Roman" w:cs="Times New Roman"/>
          <w:sz w:val="24"/>
          <w:szCs w:val="24"/>
        </w:rPr>
      </w:pPr>
      <w:r w:rsidRPr="00451128">
        <w:rPr>
          <w:rFonts w:ascii="Times New Roman" w:hAnsi="Times New Roman" w:cs="Times New Roman"/>
          <w:sz w:val="24"/>
          <w:szCs w:val="24"/>
        </w:rPr>
        <w:t>монтаж механики сцены</w:t>
      </w: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rPr>
          <w:rFonts w:ascii="Times New Roman" w:hAnsi="Times New Roman" w:cs="Times New Roman"/>
          <w:sz w:val="24"/>
          <w:szCs w:val="24"/>
        </w:rPr>
      </w:pPr>
    </w:p>
    <w:p w:rsidR="00412F2D" w:rsidRDefault="00451128" w:rsidP="00451128">
      <w:pPr>
        <w:spacing w:after="0" w:line="240" w:lineRule="auto"/>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412F2D" w:rsidRDefault="00412F2D" w:rsidP="00451128">
      <w:pPr>
        <w:spacing w:after="0" w:line="240" w:lineRule="auto"/>
        <w:rPr>
          <w:rFonts w:ascii="Times New Roman" w:hAnsi="Times New Roman" w:cs="Times New Roman"/>
          <w:sz w:val="24"/>
          <w:szCs w:val="24"/>
        </w:rPr>
        <w:sectPr w:rsidR="00412F2D" w:rsidSect="003A5F13">
          <w:pgSz w:w="11906" w:h="16838"/>
          <w:pgMar w:top="1134" w:right="850" w:bottom="1134" w:left="1134" w:header="708" w:footer="708" w:gutter="0"/>
          <w:cols w:space="708"/>
          <w:docGrid w:linePitch="360"/>
        </w:sectPr>
      </w:pPr>
    </w:p>
    <w:p w:rsidR="00412F2D" w:rsidRPr="00451128" w:rsidRDefault="00412F2D" w:rsidP="00412F2D">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lastRenderedPageBreak/>
        <w:t xml:space="preserve">Приложение № </w:t>
      </w:r>
      <w:r>
        <w:rPr>
          <w:rFonts w:ascii="Times New Roman" w:eastAsia="Times New Roman" w:hAnsi="Times New Roman" w:cs="Times New Roman"/>
          <w:sz w:val="24"/>
          <w:szCs w:val="24"/>
          <w:lang w:eastAsia="zh-CN"/>
        </w:rPr>
        <w:t>3</w:t>
      </w:r>
      <w:r w:rsidRPr="00451128">
        <w:rPr>
          <w:rFonts w:ascii="Times New Roman" w:eastAsia="Times New Roman" w:hAnsi="Times New Roman" w:cs="Times New Roman"/>
          <w:sz w:val="24"/>
          <w:szCs w:val="24"/>
          <w:lang w:eastAsia="zh-CN"/>
        </w:rPr>
        <w:t xml:space="preserve"> </w:t>
      </w:r>
    </w:p>
    <w:p w:rsidR="00412F2D" w:rsidRPr="00451128" w:rsidRDefault="00412F2D" w:rsidP="00412F2D">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 Контракту № от «   » __________2018 г.</w:t>
      </w:r>
      <w:r w:rsidRPr="00451128">
        <w:rPr>
          <w:rFonts w:ascii="Times New Roman" w:eastAsia="Times New Roman" w:hAnsi="Times New Roman" w:cs="Times New Roman"/>
          <w:b/>
          <w:bCs/>
          <w:sz w:val="24"/>
          <w:szCs w:val="24"/>
          <w:lang w:eastAsia="zh-CN"/>
        </w:rPr>
        <w:t xml:space="preserve"> </w:t>
      </w:r>
    </w:p>
    <w:p w:rsidR="00412F2D" w:rsidRPr="00451128" w:rsidRDefault="00412F2D" w:rsidP="00412F2D">
      <w:pPr>
        <w:spacing w:after="0" w:line="240" w:lineRule="auto"/>
        <w:rPr>
          <w:rFonts w:ascii="Times New Roman" w:hAnsi="Times New Roman" w:cs="Times New Roman"/>
          <w:sz w:val="24"/>
          <w:szCs w:val="24"/>
        </w:rPr>
      </w:pPr>
    </w:p>
    <w:p w:rsidR="00412F2D" w:rsidRPr="00451128" w:rsidRDefault="00412F2D" w:rsidP="00412F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Сводный сметный расчет</w:t>
      </w:r>
      <w:r w:rsidRPr="00451128">
        <w:rPr>
          <w:rFonts w:ascii="Times New Roman" w:hAnsi="Times New Roman" w:cs="Times New Roman"/>
          <w:sz w:val="24"/>
          <w:szCs w:val="24"/>
        </w:rPr>
        <w:t xml:space="preserve"> </w:t>
      </w:r>
      <w:r>
        <w:rPr>
          <w:rFonts w:ascii="Times New Roman" w:hAnsi="Times New Roman" w:cs="Times New Roman"/>
          <w:sz w:val="24"/>
          <w:szCs w:val="24"/>
        </w:rPr>
        <w:t xml:space="preserve">к сметному расчету по монтажу механики сцены </w:t>
      </w:r>
      <w:r w:rsidRPr="00451128">
        <w:rPr>
          <w:rFonts w:ascii="Times New Roman" w:hAnsi="Times New Roman" w:cs="Times New Roman"/>
          <w:sz w:val="24"/>
          <w:szCs w:val="24"/>
        </w:rPr>
        <w:t>(локальный сметный расчет)</w:t>
      </w:r>
    </w:p>
    <w:p w:rsidR="00412F2D" w:rsidRPr="00451128" w:rsidRDefault="00412F2D" w:rsidP="00412F2D">
      <w:pPr>
        <w:rPr>
          <w:rFonts w:ascii="Times New Roman" w:hAnsi="Times New Roman" w:cs="Times New Roman"/>
          <w:sz w:val="24"/>
          <w:szCs w:val="24"/>
        </w:rPr>
      </w:pPr>
    </w:p>
    <w:p w:rsidR="00412F2D" w:rsidRDefault="00412F2D" w:rsidP="00412F2D">
      <w:pPr>
        <w:rPr>
          <w:rFonts w:ascii="Times New Roman" w:hAnsi="Times New Roman" w:cs="Times New Roman"/>
          <w:sz w:val="24"/>
          <w:szCs w:val="24"/>
        </w:rPr>
      </w:pPr>
    </w:p>
    <w:p w:rsidR="00412F2D" w:rsidRPr="00451128" w:rsidRDefault="00412F2D" w:rsidP="00412F2D">
      <w:pP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rPr>
          <w:rFonts w:ascii="Times New Roman" w:hAnsi="Times New Roman" w:cs="Times New Roman"/>
          <w:sz w:val="24"/>
          <w:szCs w:val="24"/>
        </w:rPr>
      </w:pPr>
    </w:p>
    <w:p w:rsidR="00653B99" w:rsidRDefault="00653B99"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451128" w:rsidRDefault="00451128" w:rsidP="00451128">
      <w:pPr>
        <w:spacing w:after="0" w:line="240" w:lineRule="auto"/>
        <w:rPr>
          <w:rFonts w:ascii="Times New Roman" w:hAnsi="Times New Roman" w:cs="Times New Roman"/>
          <w:sz w:val="24"/>
          <w:szCs w:val="24"/>
        </w:rPr>
      </w:pPr>
    </w:p>
    <w:p w:rsidR="00770950" w:rsidRDefault="00770950" w:rsidP="00451128">
      <w:pPr>
        <w:spacing w:after="0" w:line="240" w:lineRule="auto"/>
        <w:rPr>
          <w:rFonts w:ascii="Times New Roman" w:hAnsi="Times New Roman" w:cs="Times New Roman"/>
          <w:sz w:val="24"/>
          <w:szCs w:val="24"/>
        </w:rPr>
        <w:sectPr w:rsidR="00770950" w:rsidSect="003A5F13">
          <w:pgSz w:w="11906" w:h="16838"/>
          <w:pgMar w:top="1134" w:right="850" w:bottom="1134" w:left="1134" w:header="708" w:footer="708" w:gutter="0"/>
          <w:cols w:space="708"/>
          <w:docGrid w:linePitch="360"/>
        </w:sectPr>
      </w:pPr>
    </w:p>
    <w:p w:rsidR="00653B99" w:rsidRPr="00451128" w:rsidRDefault="00653B99" w:rsidP="00451128">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hAnsi="Times New Roman" w:cs="Times New Roman"/>
          <w:sz w:val="24"/>
          <w:szCs w:val="24"/>
        </w:rPr>
        <w:lastRenderedPageBreak/>
        <w:tab/>
      </w:r>
      <w:r w:rsidRPr="00451128">
        <w:rPr>
          <w:rFonts w:ascii="Times New Roman" w:eastAsia="Times New Roman" w:hAnsi="Times New Roman" w:cs="Times New Roman"/>
          <w:sz w:val="24"/>
          <w:szCs w:val="24"/>
          <w:lang w:eastAsia="zh-CN"/>
        </w:rPr>
        <w:t xml:space="preserve">Приложение № </w:t>
      </w:r>
      <w:r w:rsidR="00412F2D">
        <w:rPr>
          <w:rFonts w:ascii="Times New Roman" w:eastAsia="Times New Roman" w:hAnsi="Times New Roman" w:cs="Times New Roman"/>
          <w:sz w:val="24"/>
          <w:szCs w:val="24"/>
          <w:lang w:eastAsia="zh-CN"/>
        </w:rPr>
        <w:t>4</w:t>
      </w:r>
      <w:r w:rsidRPr="00451128">
        <w:rPr>
          <w:rFonts w:ascii="Times New Roman" w:eastAsia="Times New Roman" w:hAnsi="Times New Roman" w:cs="Times New Roman"/>
          <w:sz w:val="24"/>
          <w:szCs w:val="24"/>
          <w:lang w:eastAsia="zh-CN"/>
        </w:rPr>
        <w:t xml:space="preserve"> </w:t>
      </w:r>
    </w:p>
    <w:p w:rsidR="00653B99" w:rsidRPr="00451128" w:rsidRDefault="00653B99" w:rsidP="00451128">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 Контракту № от «   » __________2018 г.</w:t>
      </w:r>
      <w:r w:rsidRPr="00451128">
        <w:rPr>
          <w:rFonts w:ascii="Times New Roman" w:eastAsia="Times New Roman" w:hAnsi="Times New Roman" w:cs="Times New Roman"/>
          <w:b/>
          <w:bCs/>
          <w:sz w:val="24"/>
          <w:szCs w:val="24"/>
          <w:lang w:eastAsia="zh-CN"/>
        </w:rPr>
        <w:t xml:space="preserve"> </w:t>
      </w:r>
    </w:p>
    <w:p w:rsidR="00653B99" w:rsidRPr="00451128" w:rsidRDefault="00653B99" w:rsidP="00451128">
      <w:pPr>
        <w:spacing w:after="0" w:line="240" w:lineRule="auto"/>
        <w:rPr>
          <w:rFonts w:ascii="Times New Roman" w:hAnsi="Times New Roman" w:cs="Times New Roman"/>
          <w:sz w:val="24"/>
          <w:szCs w:val="24"/>
        </w:rPr>
      </w:pPr>
    </w:p>
    <w:p w:rsidR="00653B99" w:rsidRPr="00451128" w:rsidRDefault="00653B99" w:rsidP="00451128">
      <w:pPr>
        <w:spacing w:after="0" w:line="240" w:lineRule="auto"/>
        <w:jc w:val="center"/>
        <w:rPr>
          <w:rFonts w:ascii="Times New Roman" w:hAnsi="Times New Roman" w:cs="Times New Roman"/>
          <w:sz w:val="24"/>
          <w:szCs w:val="24"/>
        </w:rPr>
      </w:pPr>
      <w:r w:rsidRPr="00451128">
        <w:rPr>
          <w:rFonts w:ascii="Times New Roman" w:hAnsi="Times New Roman" w:cs="Times New Roman"/>
          <w:sz w:val="24"/>
          <w:szCs w:val="24"/>
        </w:rPr>
        <w:t>Локальная смета (локальный сметный расчет)</w:t>
      </w:r>
    </w:p>
    <w:p w:rsidR="00451128" w:rsidRDefault="00701CF6" w:rsidP="00451128">
      <w:pPr>
        <w:tabs>
          <w:tab w:val="left" w:pos="7666"/>
        </w:tabs>
        <w:spacing w:after="0" w:line="240" w:lineRule="auto"/>
        <w:jc w:val="center"/>
        <w:rPr>
          <w:rFonts w:ascii="Times New Roman" w:hAnsi="Times New Roman" w:cs="Times New Roman"/>
          <w:sz w:val="24"/>
          <w:szCs w:val="24"/>
        </w:rPr>
      </w:pPr>
      <w:r w:rsidRPr="00451128">
        <w:rPr>
          <w:rFonts w:ascii="Times New Roman" w:hAnsi="Times New Roman" w:cs="Times New Roman"/>
          <w:sz w:val="24"/>
          <w:szCs w:val="24"/>
        </w:rPr>
        <w:t>монтаж светового оборудования</w:t>
      </w:r>
    </w:p>
    <w:p w:rsidR="00451128" w:rsidRPr="00451128" w:rsidRDefault="00451128" w:rsidP="00451128">
      <w:pPr>
        <w:rPr>
          <w:rFonts w:ascii="Times New Roman" w:hAnsi="Times New Roman" w:cs="Times New Roman"/>
          <w:sz w:val="24"/>
          <w:szCs w:val="24"/>
        </w:rPr>
      </w:pPr>
    </w:p>
    <w:p w:rsidR="00451128" w:rsidRDefault="00451128" w:rsidP="00451128">
      <w:pPr>
        <w:rPr>
          <w:rFonts w:ascii="Times New Roman" w:hAnsi="Times New Roman" w:cs="Times New Roman"/>
          <w:sz w:val="24"/>
          <w:szCs w:val="24"/>
        </w:rPr>
      </w:pPr>
    </w:p>
    <w:p w:rsidR="009B1812" w:rsidRDefault="00451128" w:rsidP="00451128">
      <w:pPr>
        <w:rPr>
          <w:rFonts w:ascii="Times New Roman" w:hAnsi="Times New Roman" w:cs="Times New Roman"/>
          <w:sz w:val="24"/>
          <w:szCs w:val="24"/>
        </w:rPr>
        <w:sectPr w:rsidR="009B1812" w:rsidSect="003A5F13">
          <w:pgSz w:w="11906" w:h="16838"/>
          <w:pgMar w:top="1134" w:right="850" w:bottom="1134" w:left="1134" w:header="708" w:footer="708" w:gutter="0"/>
          <w:cols w:space="708"/>
          <w:docGrid w:linePitch="360"/>
        </w:sectPr>
      </w:pPr>
      <w:r>
        <w:rPr>
          <w:rFonts w:ascii="Times New Roman" w:hAnsi="Times New Roman" w:cs="Times New Roman"/>
          <w:sz w:val="24"/>
          <w:szCs w:val="24"/>
        </w:rPr>
        <w:t>Прилагается отдельным файлом.</w:t>
      </w:r>
    </w:p>
    <w:p w:rsidR="009B1812" w:rsidRPr="00451128" w:rsidRDefault="009B1812" w:rsidP="00412F2D">
      <w:pPr>
        <w:rPr>
          <w:rFonts w:ascii="Times New Roman" w:hAnsi="Times New Roman" w:cs="Times New Roman"/>
          <w:sz w:val="24"/>
          <w:szCs w:val="24"/>
        </w:rPr>
      </w:pPr>
    </w:p>
    <w:sectPr w:rsidR="009B1812" w:rsidRPr="00451128" w:rsidSect="003A5F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C5" w:rsidRDefault="00732FC5" w:rsidP="007E6A90">
      <w:pPr>
        <w:spacing w:after="0" w:line="240" w:lineRule="auto"/>
      </w:pPr>
      <w:r>
        <w:separator/>
      </w:r>
    </w:p>
  </w:endnote>
  <w:endnote w:type="continuationSeparator" w:id="0">
    <w:p w:rsidR="00732FC5" w:rsidRDefault="00732FC5" w:rsidP="007E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C5" w:rsidRDefault="00732FC5" w:rsidP="007E6A90">
      <w:pPr>
        <w:spacing w:after="0" w:line="240" w:lineRule="auto"/>
      </w:pPr>
      <w:r>
        <w:separator/>
      </w:r>
    </w:p>
  </w:footnote>
  <w:footnote w:type="continuationSeparator" w:id="0">
    <w:p w:rsidR="00732FC5" w:rsidRDefault="00732FC5" w:rsidP="007E6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1080"/>
        </w:tabs>
        <w:ind w:left="1080" w:hanging="72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4"/>
      <w:numFmt w:val="upperRoman"/>
      <w:lvlText w:val="%1."/>
      <w:lvlJc w:val="left"/>
      <w:pPr>
        <w:tabs>
          <w:tab w:val="num" w:pos="0"/>
        </w:tabs>
        <w:ind w:left="1080" w:hanging="720"/>
      </w:pPr>
    </w:lvl>
  </w:abstractNum>
  <w:abstractNum w:abstractNumId="3">
    <w:nsid w:val="17FE142E"/>
    <w:multiLevelType w:val="hybridMultilevel"/>
    <w:tmpl w:val="A272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3750E"/>
    <w:multiLevelType w:val="hybridMultilevel"/>
    <w:tmpl w:val="975ACAFE"/>
    <w:lvl w:ilvl="0" w:tplc="062C1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27AA4"/>
    <w:multiLevelType w:val="hybridMultilevel"/>
    <w:tmpl w:val="CE18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2693D"/>
    <w:multiLevelType w:val="multilevel"/>
    <w:tmpl w:val="302EB0DA"/>
    <w:lvl w:ilvl="0">
      <w:start w:val="1"/>
      <w:numFmt w:val="decimal"/>
      <w:lvlText w:val="%1."/>
      <w:lvlJc w:val="left"/>
      <w:pPr>
        <w:ind w:left="480" w:hanging="480"/>
      </w:pPr>
      <w:rPr>
        <w:rFonts w:eastAsiaTheme="minorHAnsi" w:hint="default"/>
        <w:b/>
        <w:color w:val="auto"/>
      </w:rPr>
    </w:lvl>
    <w:lvl w:ilvl="1">
      <w:start w:val="1"/>
      <w:numFmt w:val="decimal"/>
      <w:lvlText w:val="%1.%2."/>
      <w:lvlJc w:val="left"/>
      <w:pPr>
        <w:ind w:left="480" w:hanging="48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7">
    <w:nsid w:val="66966308"/>
    <w:multiLevelType w:val="multilevel"/>
    <w:tmpl w:val="D2EC59A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2"/>
      <w:numFmt w:val="decimal"/>
      <w:lvlText w:val="%1.%2."/>
      <w:lvlJc w:val="left"/>
      <w:pPr>
        <w:ind w:left="360" w:hanging="360"/>
      </w:pPr>
      <w:rPr>
        <w:rFonts w:ascii="Times New Roman" w:eastAsiaTheme="minorHAnsi" w:hAnsi="Times New Roman" w:cs="Times New Roman" w:hint="default"/>
        <w:b/>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720" w:hanging="72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080" w:hanging="108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440" w:hanging="144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0CB"/>
    <w:rsid w:val="00057F5F"/>
    <w:rsid w:val="000A3379"/>
    <w:rsid w:val="000F4F70"/>
    <w:rsid w:val="0011093E"/>
    <w:rsid w:val="00127DAE"/>
    <w:rsid w:val="0014330D"/>
    <w:rsid w:val="00166859"/>
    <w:rsid w:val="00173D10"/>
    <w:rsid w:val="001B1345"/>
    <w:rsid w:val="001E339C"/>
    <w:rsid w:val="001E6F04"/>
    <w:rsid w:val="001F6786"/>
    <w:rsid w:val="002342E0"/>
    <w:rsid w:val="002351E2"/>
    <w:rsid w:val="00251785"/>
    <w:rsid w:val="002546FF"/>
    <w:rsid w:val="00272333"/>
    <w:rsid w:val="0028674B"/>
    <w:rsid w:val="002A090E"/>
    <w:rsid w:val="002A3C29"/>
    <w:rsid w:val="002C3C07"/>
    <w:rsid w:val="002D720C"/>
    <w:rsid w:val="002F29A9"/>
    <w:rsid w:val="002F61A9"/>
    <w:rsid w:val="0030376A"/>
    <w:rsid w:val="003133EB"/>
    <w:rsid w:val="003211FB"/>
    <w:rsid w:val="00354A11"/>
    <w:rsid w:val="003717EE"/>
    <w:rsid w:val="003935B6"/>
    <w:rsid w:val="00394593"/>
    <w:rsid w:val="003A5F13"/>
    <w:rsid w:val="003F180E"/>
    <w:rsid w:val="004031C9"/>
    <w:rsid w:val="00412F2D"/>
    <w:rsid w:val="00451128"/>
    <w:rsid w:val="00464F5C"/>
    <w:rsid w:val="00466695"/>
    <w:rsid w:val="0047793C"/>
    <w:rsid w:val="004900B6"/>
    <w:rsid w:val="004B041A"/>
    <w:rsid w:val="004B2F37"/>
    <w:rsid w:val="004B5832"/>
    <w:rsid w:val="004C4F34"/>
    <w:rsid w:val="00501606"/>
    <w:rsid w:val="005121CF"/>
    <w:rsid w:val="005211D5"/>
    <w:rsid w:val="00532385"/>
    <w:rsid w:val="00542EB9"/>
    <w:rsid w:val="00561DB2"/>
    <w:rsid w:val="0057288E"/>
    <w:rsid w:val="00583C33"/>
    <w:rsid w:val="005A497C"/>
    <w:rsid w:val="005B44AF"/>
    <w:rsid w:val="005F6E6F"/>
    <w:rsid w:val="005F798A"/>
    <w:rsid w:val="00631FDB"/>
    <w:rsid w:val="006410CB"/>
    <w:rsid w:val="00642A95"/>
    <w:rsid w:val="00653B99"/>
    <w:rsid w:val="006634FF"/>
    <w:rsid w:val="00670697"/>
    <w:rsid w:val="0068662E"/>
    <w:rsid w:val="0069606F"/>
    <w:rsid w:val="006A15B7"/>
    <w:rsid w:val="006C4E07"/>
    <w:rsid w:val="006D178C"/>
    <w:rsid w:val="006D4234"/>
    <w:rsid w:val="006E5E8B"/>
    <w:rsid w:val="0070177E"/>
    <w:rsid w:val="00701CF6"/>
    <w:rsid w:val="007115F0"/>
    <w:rsid w:val="00717702"/>
    <w:rsid w:val="00732FC5"/>
    <w:rsid w:val="00735A2B"/>
    <w:rsid w:val="00742D58"/>
    <w:rsid w:val="0076177D"/>
    <w:rsid w:val="00770950"/>
    <w:rsid w:val="00787EFC"/>
    <w:rsid w:val="00796777"/>
    <w:rsid w:val="007A52EC"/>
    <w:rsid w:val="007C046A"/>
    <w:rsid w:val="007D6E4C"/>
    <w:rsid w:val="007E2F79"/>
    <w:rsid w:val="007E6A90"/>
    <w:rsid w:val="00842616"/>
    <w:rsid w:val="0085119F"/>
    <w:rsid w:val="008A0F35"/>
    <w:rsid w:val="008B5D4B"/>
    <w:rsid w:val="008F2CC8"/>
    <w:rsid w:val="009151AD"/>
    <w:rsid w:val="00916730"/>
    <w:rsid w:val="00967417"/>
    <w:rsid w:val="0099191F"/>
    <w:rsid w:val="009B1812"/>
    <w:rsid w:val="009C7F12"/>
    <w:rsid w:val="009E0C61"/>
    <w:rsid w:val="009F3E01"/>
    <w:rsid w:val="00A22190"/>
    <w:rsid w:val="00A24747"/>
    <w:rsid w:val="00A55FA8"/>
    <w:rsid w:val="00A82EDD"/>
    <w:rsid w:val="00A913B9"/>
    <w:rsid w:val="00A96BB3"/>
    <w:rsid w:val="00A97641"/>
    <w:rsid w:val="00AA4D18"/>
    <w:rsid w:val="00B10D24"/>
    <w:rsid w:val="00B97B6A"/>
    <w:rsid w:val="00BF4279"/>
    <w:rsid w:val="00C10463"/>
    <w:rsid w:val="00C26055"/>
    <w:rsid w:val="00C45976"/>
    <w:rsid w:val="00C70255"/>
    <w:rsid w:val="00C9475A"/>
    <w:rsid w:val="00CA02B3"/>
    <w:rsid w:val="00CA1EBB"/>
    <w:rsid w:val="00CA5C43"/>
    <w:rsid w:val="00CC27E7"/>
    <w:rsid w:val="00D522F7"/>
    <w:rsid w:val="00D6056B"/>
    <w:rsid w:val="00D63E3A"/>
    <w:rsid w:val="00D87A74"/>
    <w:rsid w:val="00D92DB3"/>
    <w:rsid w:val="00DE3935"/>
    <w:rsid w:val="00DF29B2"/>
    <w:rsid w:val="00E11C18"/>
    <w:rsid w:val="00E12D84"/>
    <w:rsid w:val="00E16191"/>
    <w:rsid w:val="00E52ED5"/>
    <w:rsid w:val="00E575C8"/>
    <w:rsid w:val="00E77FE5"/>
    <w:rsid w:val="00E8684C"/>
    <w:rsid w:val="00EB5F86"/>
    <w:rsid w:val="00F26B45"/>
    <w:rsid w:val="00F34BE4"/>
    <w:rsid w:val="00F354BE"/>
    <w:rsid w:val="00F43A9F"/>
    <w:rsid w:val="00F443B9"/>
    <w:rsid w:val="00FA71BF"/>
    <w:rsid w:val="00FB50C7"/>
    <w:rsid w:val="00FD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33"/>
    <w:pPr>
      <w:ind w:left="720"/>
      <w:contextualSpacing/>
    </w:pPr>
  </w:style>
  <w:style w:type="paragraph" w:styleId="a4">
    <w:name w:val="header"/>
    <w:basedOn w:val="a"/>
    <w:link w:val="a5"/>
    <w:uiPriority w:val="99"/>
    <w:semiHidden/>
    <w:unhideWhenUsed/>
    <w:rsid w:val="007E6A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6A90"/>
  </w:style>
  <w:style w:type="paragraph" w:styleId="a6">
    <w:name w:val="footer"/>
    <w:basedOn w:val="a"/>
    <w:link w:val="a7"/>
    <w:uiPriority w:val="99"/>
    <w:semiHidden/>
    <w:unhideWhenUsed/>
    <w:rsid w:val="007E6A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6A90"/>
  </w:style>
  <w:style w:type="table" w:styleId="a8">
    <w:name w:val="Table Grid"/>
    <w:basedOn w:val="a1"/>
    <w:uiPriority w:val="59"/>
    <w:rsid w:val="002D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7A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7A74"/>
    <w:rPr>
      <w:rFonts w:ascii="Tahoma" w:hAnsi="Tahoma" w:cs="Tahoma"/>
      <w:sz w:val="16"/>
      <w:szCs w:val="16"/>
    </w:rPr>
  </w:style>
  <w:style w:type="paragraph" w:customStyle="1" w:styleId="Default">
    <w:name w:val="Default"/>
    <w:rsid w:val="00653B9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5211D5"/>
  </w:style>
  <w:style w:type="paragraph" w:customStyle="1" w:styleId="ConsPlusNormal">
    <w:name w:val="ConsPlusNormal"/>
    <w:rsid w:val="006D423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33"/>
    <w:pPr>
      <w:ind w:left="720"/>
      <w:contextualSpacing/>
    </w:pPr>
  </w:style>
  <w:style w:type="paragraph" w:styleId="a4">
    <w:name w:val="header"/>
    <w:basedOn w:val="a"/>
    <w:link w:val="a5"/>
    <w:uiPriority w:val="99"/>
    <w:semiHidden/>
    <w:unhideWhenUsed/>
    <w:rsid w:val="007E6A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6A90"/>
  </w:style>
  <w:style w:type="paragraph" w:styleId="a6">
    <w:name w:val="footer"/>
    <w:basedOn w:val="a"/>
    <w:link w:val="a7"/>
    <w:uiPriority w:val="99"/>
    <w:semiHidden/>
    <w:unhideWhenUsed/>
    <w:rsid w:val="007E6A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6A90"/>
  </w:style>
  <w:style w:type="table" w:styleId="a8">
    <w:name w:val="Table Grid"/>
    <w:basedOn w:val="a1"/>
    <w:uiPriority w:val="59"/>
    <w:rsid w:val="002D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7A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7A74"/>
    <w:rPr>
      <w:rFonts w:ascii="Tahoma" w:hAnsi="Tahoma" w:cs="Tahoma"/>
      <w:sz w:val="16"/>
      <w:szCs w:val="16"/>
    </w:rPr>
  </w:style>
  <w:style w:type="paragraph" w:customStyle="1" w:styleId="Default">
    <w:name w:val="Default"/>
    <w:rsid w:val="00653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965">
      <w:bodyDiv w:val="1"/>
      <w:marLeft w:val="0"/>
      <w:marRight w:val="0"/>
      <w:marTop w:val="0"/>
      <w:marBottom w:val="0"/>
      <w:divBdr>
        <w:top w:val="none" w:sz="0" w:space="0" w:color="auto"/>
        <w:left w:val="none" w:sz="0" w:space="0" w:color="auto"/>
        <w:bottom w:val="none" w:sz="0" w:space="0" w:color="auto"/>
        <w:right w:val="none" w:sz="0" w:space="0" w:color="auto"/>
      </w:divBdr>
    </w:div>
    <w:div w:id="425617924">
      <w:bodyDiv w:val="1"/>
      <w:marLeft w:val="0"/>
      <w:marRight w:val="0"/>
      <w:marTop w:val="0"/>
      <w:marBottom w:val="0"/>
      <w:divBdr>
        <w:top w:val="none" w:sz="0" w:space="0" w:color="auto"/>
        <w:left w:val="none" w:sz="0" w:space="0" w:color="auto"/>
        <w:bottom w:val="none" w:sz="0" w:space="0" w:color="auto"/>
        <w:right w:val="none" w:sz="0" w:space="0" w:color="auto"/>
      </w:divBdr>
    </w:div>
    <w:div w:id="16784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file:///C:\TEMP\7zOCA60BE4F\&#1044;&#1086;&#1082;&#1091;&#1084;&#1077;&#1085;&#1090;&#1072;&#1094;&#1080;&#1103;%20&#1086;&#1089;&#1090;&#1077;&#1082;&#1083;&#1077;&#1085;&#1080;&#1077;.doc" TargetMode="External"/><Relationship Id="rId26" Type="http://schemas.openxmlformats.org/officeDocument/2006/relationships/hyperlink" Target="file:///C:\TEMP\7zOCA60BE4F\&#1044;&#1086;&#1082;&#1091;&#1084;&#1077;&#1085;&#1090;&#1072;&#1094;&#1080;&#1103;%20&#1086;&#1089;&#1090;&#1077;&#1082;&#1083;&#1077;&#1085;&#1080;&#1077;.doc" TargetMode="External"/><Relationship Id="rId3" Type="http://schemas.openxmlformats.org/officeDocument/2006/relationships/styles" Target="styles.xml"/><Relationship Id="rId21" Type="http://schemas.openxmlformats.org/officeDocument/2006/relationships/hyperlink" Target="consultantplus://offline/ref=956CC1B13DCEAD25FC997BAE21E334232C77D0E53EAB5413CC2101B7153738EAC1019559CD64F19Dj3M9M" TargetMode="Externa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file:///C:\TEMP\7zOCA60BE4F\&#1044;&#1086;&#1082;&#1091;&#1084;&#1077;&#1085;&#1090;&#1072;&#1094;&#1080;&#1103;%20&#1086;&#1089;&#1090;&#1077;&#1082;&#1083;&#1077;&#1085;&#1080;&#1077;.doc" TargetMode="External"/><Relationship Id="rId25" Type="http://schemas.openxmlformats.org/officeDocument/2006/relationships/hyperlink" Target="consultantplus://offline/ref=956CC1B13DCEAD25FC997BAE21E334232C77D0E53EAB5413CC2101B7153738EAC1019559CD64F19Bj3MFM" TargetMode="External"/><Relationship Id="rId2" Type="http://schemas.openxmlformats.org/officeDocument/2006/relationships/numbering" Target="numbering.xml"/><Relationship Id="rId16" Type="http://schemas.openxmlformats.org/officeDocument/2006/relationships/hyperlink" Target="mailto:Econimik_urup@mail.ru" TargetMode="External"/><Relationship Id="rId20" Type="http://schemas.openxmlformats.org/officeDocument/2006/relationships/hyperlink" Target="consultantplus://offline/ref=956CC1B13DCEAD25FC997BAE21E334232C77D0E53EAB5413CC2101B7153738EAC1019559CD64F19Aj3MBM" TargetMode="External"/><Relationship Id="rId29" Type="http://schemas.openxmlformats.org/officeDocument/2006/relationships/hyperlink" Target="http://www.mi-ra.ru/catalog/drugie_tovary/odezhda_dlya_sceny/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956CC1B13DCEAD25FC997BAE21E334232C77D0E53EAB5413CC2101B7153738EAC1019559CD64F198j3M4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956CC1B13DCEAD25FC997BAE21E334232C77D0E53EAB5413CC2101B7153738EAC1019559CD65F599j3M4M" TargetMode="External"/><Relationship Id="rId28" Type="http://schemas.openxmlformats.org/officeDocument/2006/relationships/hyperlink" Target="file:///C:\TEMP\7zOCA60BE4F\&#1044;&#1086;&#1082;&#1091;&#1084;&#1077;&#1085;&#1090;&#1072;&#1094;&#1080;&#1103;%20&#1086;&#1089;&#1090;&#1077;&#1082;&#1083;&#1077;&#1085;&#1080;&#1077;.do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4682CD1760204241F2197498051BA2942DEC0A187D09A833BD613976E478EC07F2A9BD981111g2P5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956CC1B13DCEAD25FC997BAE21E334232C77D0E53EAB5413CC2101B7153738EAC1019559CD64F19Aj3M5M" TargetMode="External"/><Relationship Id="rId27" Type="http://schemas.openxmlformats.org/officeDocument/2006/relationships/hyperlink" Target="file:///C:\TEMP\7zOCA60BE4F\&#1044;&#1086;&#1082;&#1091;&#1084;&#1077;&#1085;&#1090;&#1072;&#1094;&#1080;&#1103;%20&#1086;&#1089;&#1090;&#1077;&#1082;&#1083;&#1077;&#1085;&#1080;&#1077;.doc" TargetMode="External"/><Relationship Id="rId30" Type="http://schemas.openxmlformats.org/officeDocument/2006/relationships/hyperlink" Target="http://www.mi-ra.ru/catalog/drugie_tovary/odezhda_dlya_sceny/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9C24-03DB-4B7A-B19E-F8A58F81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22280</Words>
  <Characters>127002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1</cp:lastModifiedBy>
  <cp:revision>27</cp:revision>
  <dcterms:created xsi:type="dcterms:W3CDTF">2018-01-01T16:49:00Z</dcterms:created>
  <dcterms:modified xsi:type="dcterms:W3CDTF">2018-02-20T08:23:00Z</dcterms:modified>
</cp:coreProperties>
</file>