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D5B" w:rsidRDefault="001B2D5B" w:rsidP="001B2D5B">
      <w:pPr>
        <w:spacing w:line="360" w:lineRule="auto"/>
        <w:jc w:val="right"/>
        <w:rPr>
          <w:sz w:val="28"/>
          <w:szCs w:val="28"/>
        </w:rPr>
      </w:pPr>
    </w:p>
    <w:p w:rsidR="00000C68" w:rsidRDefault="00000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C68" w:rsidRDefault="00000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00C68" w:rsidRDefault="00000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УРУПСКОГО МУНИЦИПАЛЬНОГО РАЙОНА</w:t>
      </w:r>
    </w:p>
    <w:p w:rsidR="00000C68" w:rsidRDefault="00000C6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474"/>
      </w:tblGrid>
      <w:tr w:rsidR="00000C68">
        <w:trPr>
          <w:trHeight w:val="283"/>
        </w:trPr>
        <w:tc>
          <w:tcPr>
            <w:tcW w:w="3474" w:type="dxa"/>
            <w:shd w:val="clear" w:color="auto" w:fill="auto"/>
          </w:tcPr>
          <w:p w:rsidR="00000C68" w:rsidRDefault="00062D2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</w:t>
            </w:r>
            <w:bookmarkStart w:id="0" w:name="_GoBack"/>
            <w:bookmarkEnd w:id="0"/>
          </w:p>
        </w:tc>
        <w:tc>
          <w:tcPr>
            <w:tcW w:w="3474" w:type="dxa"/>
            <w:shd w:val="clear" w:color="auto" w:fill="auto"/>
          </w:tcPr>
          <w:p w:rsidR="00000C68" w:rsidRDefault="0000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474" w:type="dxa"/>
            <w:shd w:val="clear" w:color="auto" w:fill="auto"/>
          </w:tcPr>
          <w:p w:rsidR="00000C68" w:rsidRDefault="00067392" w:rsidP="001B2D5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   </w:t>
            </w:r>
            <w:r w:rsidR="00000C6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62D2B">
              <w:rPr>
                <w:sz w:val="28"/>
                <w:szCs w:val="28"/>
              </w:rPr>
              <w:t>499</w:t>
            </w:r>
          </w:p>
        </w:tc>
      </w:tr>
    </w:tbl>
    <w:p w:rsidR="00000C68" w:rsidRDefault="00000C68"/>
    <w:p w:rsidR="00000C68" w:rsidRDefault="00000C6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518AE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от </w:t>
      </w:r>
      <w:r w:rsidR="0006739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6739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67392">
        <w:rPr>
          <w:sz w:val="28"/>
          <w:szCs w:val="28"/>
        </w:rPr>
        <w:t>4 № 77</w:t>
      </w:r>
      <w:r>
        <w:rPr>
          <w:sz w:val="28"/>
          <w:szCs w:val="28"/>
        </w:rPr>
        <w:t xml:space="preserve"> «Об утверждении           Положения и состава Единой комиссии по осуществлению закупок для нужд        администрации Урупского муниципального района»</w:t>
      </w:r>
    </w:p>
    <w:p w:rsidR="00000C68" w:rsidRDefault="00000C6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C68" w:rsidRDefault="00000C6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связи с изменением состава Единой комиссии</w:t>
      </w:r>
      <w:r w:rsidR="00067392">
        <w:rPr>
          <w:sz w:val="28"/>
          <w:szCs w:val="28"/>
        </w:rPr>
        <w:t>,</w:t>
      </w:r>
    </w:p>
    <w:p w:rsidR="00000C68" w:rsidRDefault="00000C68">
      <w:pPr>
        <w:spacing w:after="1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 :</w:t>
      </w:r>
    </w:p>
    <w:p w:rsidR="00000C68" w:rsidRDefault="00000C68">
      <w:pPr>
        <w:spacing w:after="10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от </w:t>
      </w:r>
      <w:r w:rsidR="0006739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06739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06739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</w:t>
      </w:r>
      <w:r w:rsidR="00067392">
        <w:rPr>
          <w:bCs/>
          <w:sz w:val="28"/>
          <w:szCs w:val="28"/>
        </w:rPr>
        <w:t xml:space="preserve"> 77</w:t>
      </w:r>
      <w:r>
        <w:rPr>
          <w:bCs/>
          <w:sz w:val="28"/>
          <w:szCs w:val="28"/>
        </w:rPr>
        <w:t xml:space="preserve"> «Об утверждении Положения  и состава Единой комиссии по осуществлению закупок для нужд администрации Урупского муниципального района» </w:t>
      </w:r>
      <w:r>
        <w:rPr>
          <w:sz w:val="28"/>
          <w:szCs w:val="28"/>
        </w:rPr>
        <w:t>(в редакции постановлени</w:t>
      </w:r>
      <w:r w:rsidR="00B518AE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Урупского муниципального района от</w:t>
      </w:r>
      <w:r w:rsidR="00416B21">
        <w:rPr>
          <w:sz w:val="28"/>
          <w:szCs w:val="28"/>
        </w:rPr>
        <w:t xml:space="preserve"> 11.02.2014 №107,</w:t>
      </w:r>
      <w:r w:rsidR="00BC58AD">
        <w:rPr>
          <w:sz w:val="28"/>
          <w:szCs w:val="28"/>
        </w:rPr>
        <w:t xml:space="preserve"> </w:t>
      </w:r>
      <w:r w:rsidR="00416B21">
        <w:rPr>
          <w:sz w:val="28"/>
          <w:szCs w:val="28"/>
        </w:rPr>
        <w:t>от 29.09.2016</w:t>
      </w:r>
      <w:r w:rsidR="00BC58AD">
        <w:rPr>
          <w:sz w:val="28"/>
          <w:szCs w:val="28"/>
        </w:rPr>
        <w:t xml:space="preserve"> №363</w:t>
      </w:r>
      <w:r w:rsidR="00416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C58AD">
        <w:rPr>
          <w:sz w:val="28"/>
          <w:szCs w:val="28"/>
        </w:rPr>
        <w:t>от</w:t>
      </w:r>
      <w:proofErr w:type="gramEnd"/>
      <w:r w:rsidR="00BC58AD">
        <w:rPr>
          <w:sz w:val="28"/>
          <w:szCs w:val="28"/>
        </w:rPr>
        <w:t xml:space="preserve"> </w:t>
      </w:r>
      <w:r w:rsidR="0006739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06739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6739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67392">
        <w:rPr>
          <w:sz w:val="28"/>
          <w:szCs w:val="28"/>
        </w:rPr>
        <w:t>33</w:t>
      </w:r>
      <w:r w:rsidR="001B2D5B">
        <w:rPr>
          <w:sz w:val="28"/>
          <w:szCs w:val="28"/>
        </w:rPr>
        <w:t>, от 23.05.2016 № 222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</w:t>
      </w:r>
      <w:r w:rsidR="00B518AE">
        <w:rPr>
          <w:bCs/>
          <w:sz w:val="28"/>
          <w:szCs w:val="28"/>
        </w:rPr>
        <w:t>ще</w:t>
      </w:r>
      <w:r w:rsidR="00416B2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изменени</w:t>
      </w:r>
      <w:r w:rsidR="00B518AE">
        <w:rPr>
          <w:bCs/>
          <w:sz w:val="28"/>
          <w:szCs w:val="28"/>
        </w:rPr>
        <w:t>е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000C68" w:rsidRDefault="00000C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392">
        <w:rPr>
          <w:sz w:val="28"/>
          <w:szCs w:val="28"/>
        </w:rPr>
        <w:tab/>
      </w:r>
      <w:r>
        <w:rPr>
          <w:sz w:val="28"/>
          <w:szCs w:val="28"/>
        </w:rPr>
        <w:t xml:space="preserve">Пункт 2 </w:t>
      </w:r>
      <w:r w:rsidR="00416B2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000C68" w:rsidRDefault="00000C68">
      <w:pPr>
        <w:rPr>
          <w:sz w:val="28"/>
          <w:szCs w:val="28"/>
        </w:rPr>
      </w:pPr>
      <w:r>
        <w:rPr>
          <w:sz w:val="28"/>
          <w:szCs w:val="28"/>
        </w:rPr>
        <w:t>« Утвердить Единую комиссию по осуществлению закупок для нужд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Урупского муниципального района  в следующем составе:</w:t>
      </w:r>
    </w:p>
    <w:p w:rsidR="00000C68" w:rsidRDefault="00000C68">
      <w:pPr>
        <w:rPr>
          <w:sz w:val="28"/>
          <w:szCs w:val="28"/>
        </w:rPr>
      </w:pPr>
    </w:p>
    <w:tbl>
      <w:tblPr>
        <w:tblW w:w="10379" w:type="dxa"/>
        <w:tblInd w:w="-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85"/>
        <w:gridCol w:w="236"/>
        <w:gridCol w:w="7658"/>
      </w:tblGrid>
      <w:tr w:rsidR="00000C68" w:rsidTr="00067392">
        <w:trPr>
          <w:trHeight w:val="868"/>
        </w:trPr>
        <w:tc>
          <w:tcPr>
            <w:tcW w:w="2485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 С.К.</w:t>
            </w:r>
          </w:p>
        </w:tc>
        <w:tc>
          <w:tcPr>
            <w:tcW w:w="236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7658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заместитель главы администрации Урупского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района, председатель комиссии</w:t>
            </w:r>
          </w:p>
        </w:tc>
      </w:tr>
      <w:tr w:rsidR="00000C68" w:rsidTr="00067392">
        <w:trPr>
          <w:trHeight w:val="1229"/>
        </w:trPr>
        <w:tc>
          <w:tcPr>
            <w:tcW w:w="2485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Мархель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7658" w:type="dxa"/>
            <w:shd w:val="clear" w:color="auto" w:fill="auto"/>
          </w:tcPr>
          <w:p w:rsidR="00000C68" w:rsidRDefault="00000C68" w:rsidP="0006739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социально-экономического развития, бу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галтерского учета  и имущественных отношений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Урупского муниципального района, секретарь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</w:tr>
      <w:tr w:rsidR="00000C68" w:rsidTr="00067392">
        <w:trPr>
          <w:trHeight w:val="23"/>
        </w:trPr>
        <w:tc>
          <w:tcPr>
            <w:tcW w:w="10379" w:type="dxa"/>
            <w:gridSpan w:val="3"/>
            <w:shd w:val="clear" w:color="auto" w:fill="auto"/>
          </w:tcPr>
          <w:p w:rsidR="00000C68" w:rsidRDefault="00000C68" w:rsidP="00067392">
            <w:pPr>
              <w:tabs>
                <w:tab w:val="left" w:pos="567"/>
              </w:tabs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00C68" w:rsidTr="00067392">
        <w:trPr>
          <w:trHeight w:val="23"/>
        </w:trPr>
        <w:tc>
          <w:tcPr>
            <w:tcW w:w="2485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658" w:type="dxa"/>
            <w:shd w:val="clear" w:color="auto" w:fill="auto"/>
          </w:tcPr>
          <w:p w:rsidR="00000C68" w:rsidRDefault="00000C68" w:rsidP="0006739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строительства и жилищно-коммунального хозяйства администрации Урупского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</w:tc>
      </w:tr>
      <w:tr w:rsidR="00000C68" w:rsidTr="00067392">
        <w:trPr>
          <w:trHeight w:val="2199"/>
        </w:trPr>
        <w:tc>
          <w:tcPr>
            <w:tcW w:w="2485" w:type="dxa"/>
            <w:shd w:val="clear" w:color="auto" w:fill="auto"/>
          </w:tcPr>
          <w:p w:rsidR="00000C68" w:rsidRDefault="001B2D5B">
            <w:pPr>
              <w:tabs>
                <w:tab w:val="left" w:pos="913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Батчаева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  <w:p w:rsidR="00000C68" w:rsidRDefault="00000C68">
            <w:pPr>
              <w:tabs>
                <w:tab w:val="left" w:pos="9136"/>
              </w:tabs>
              <w:jc w:val="both"/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9136"/>
              </w:tabs>
              <w:jc w:val="both"/>
              <w:rPr>
                <w:sz w:val="28"/>
                <w:szCs w:val="28"/>
              </w:rPr>
            </w:pPr>
          </w:p>
          <w:p w:rsidR="00067392" w:rsidRDefault="00067392">
            <w:pPr>
              <w:tabs>
                <w:tab w:val="left" w:pos="9136"/>
              </w:tabs>
              <w:jc w:val="both"/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91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Купчиков М.В.</w:t>
            </w:r>
          </w:p>
        </w:tc>
        <w:tc>
          <w:tcPr>
            <w:tcW w:w="236" w:type="dxa"/>
            <w:shd w:val="clear" w:color="auto" w:fill="auto"/>
          </w:tcPr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67392" w:rsidRDefault="00067392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000C68" w:rsidRDefault="00000C6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8" w:type="dxa"/>
            <w:shd w:val="clear" w:color="auto" w:fill="auto"/>
          </w:tcPr>
          <w:p w:rsidR="00000C68" w:rsidRDefault="00000C68">
            <w:pPr>
              <w:tabs>
                <w:tab w:val="left" w:pos="9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социально-экономического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вития, бухгалтерского учета  и имущественных отношений администрации Урупского муниципального района</w:t>
            </w:r>
          </w:p>
          <w:p w:rsidR="00067392" w:rsidRDefault="00067392" w:rsidP="00067392">
            <w:pPr>
              <w:tabs>
                <w:tab w:val="left" w:pos="9136"/>
              </w:tabs>
              <w:rPr>
                <w:sz w:val="28"/>
                <w:szCs w:val="28"/>
              </w:rPr>
            </w:pPr>
          </w:p>
          <w:p w:rsidR="00000C68" w:rsidRDefault="00000C68" w:rsidP="00067392">
            <w:pPr>
              <w:tabs>
                <w:tab w:val="left" w:pos="9136"/>
              </w:tabs>
            </w:pPr>
            <w:r>
              <w:rPr>
                <w:sz w:val="28"/>
                <w:szCs w:val="28"/>
              </w:rPr>
              <w:t>главный специалист отдела социально-экономического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вития, бухгалтерского учета  и имущественных отношений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Урупского муниципального р</w:t>
            </w:r>
            <w:r w:rsidR="00067392">
              <w:rPr>
                <w:sz w:val="28"/>
                <w:szCs w:val="28"/>
              </w:rPr>
              <w:t>айона</w:t>
            </w:r>
          </w:p>
        </w:tc>
      </w:tr>
    </w:tbl>
    <w:p w:rsidR="00000C68" w:rsidRDefault="00067392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Байрамкулов</w:t>
      </w:r>
      <w:proofErr w:type="spellEnd"/>
      <w:r>
        <w:rPr>
          <w:sz w:val="28"/>
          <w:szCs w:val="28"/>
        </w:rPr>
        <w:t xml:space="preserve">  </w:t>
      </w:r>
      <w:r w:rsidR="00000C68">
        <w:rPr>
          <w:sz w:val="28"/>
          <w:szCs w:val="28"/>
        </w:rPr>
        <w:t xml:space="preserve">М.А.    </w:t>
      </w:r>
      <w:r>
        <w:rPr>
          <w:sz w:val="28"/>
          <w:szCs w:val="28"/>
        </w:rPr>
        <w:t xml:space="preserve">- </w:t>
      </w:r>
      <w:r w:rsidR="00000C68">
        <w:rPr>
          <w:sz w:val="28"/>
          <w:szCs w:val="28"/>
        </w:rPr>
        <w:t>юрисконсульт</w:t>
      </w:r>
      <w:r>
        <w:rPr>
          <w:sz w:val="28"/>
          <w:szCs w:val="28"/>
        </w:rPr>
        <w:t xml:space="preserve"> администрации Урупского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</w:t>
      </w:r>
    </w:p>
    <w:p w:rsidR="00067392" w:rsidRDefault="00000C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7392">
        <w:rPr>
          <w:sz w:val="28"/>
          <w:szCs w:val="28"/>
        </w:rPr>
        <w:t xml:space="preserve">                             </w:t>
      </w:r>
      <w:r w:rsidR="00416B21">
        <w:rPr>
          <w:sz w:val="28"/>
          <w:szCs w:val="28"/>
        </w:rPr>
        <w:t>р</w:t>
      </w:r>
      <w:r w:rsidR="00067392">
        <w:rPr>
          <w:sz w:val="28"/>
          <w:szCs w:val="28"/>
        </w:rPr>
        <w:t>айона</w:t>
      </w:r>
      <w:proofErr w:type="gramStart"/>
      <w:r w:rsidR="00416B21">
        <w:rPr>
          <w:sz w:val="28"/>
          <w:szCs w:val="28"/>
        </w:rPr>
        <w:t>.</w:t>
      </w:r>
      <w:r w:rsidR="00067392">
        <w:rPr>
          <w:sz w:val="28"/>
          <w:szCs w:val="28"/>
        </w:rPr>
        <w:t xml:space="preserve">».  </w:t>
      </w:r>
      <w:proofErr w:type="gramEnd"/>
    </w:p>
    <w:p w:rsidR="00000C68" w:rsidRDefault="000673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0C68" w:rsidRDefault="00000C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 в установленном порядке.</w:t>
      </w:r>
    </w:p>
    <w:p w:rsidR="00000C68" w:rsidRDefault="00000C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00C68" w:rsidRDefault="00000C68">
      <w:pPr>
        <w:tabs>
          <w:tab w:val="left" w:pos="567"/>
        </w:tabs>
        <w:jc w:val="both"/>
        <w:rPr>
          <w:sz w:val="28"/>
          <w:szCs w:val="28"/>
        </w:rPr>
      </w:pPr>
    </w:p>
    <w:p w:rsidR="00000C68" w:rsidRDefault="00000C68">
      <w:pPr>
        <w:tabs>
          <w:tab w:val="left" w:pos="567"/>
        </w:tabs>
        <w:jc w:val="both"/>
        <w:rPr>
          <w:sz w:val="28"/>
          <w:szCs w:val="28"/>
        </w:rPr>
      </w:pPr>
    </w:p>
    <w:p w:rsidR="00067392" w:rsidRDefault="00067392" w:rsidP="0006739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67392" w:rsidRDefault="00067392" w:rsidP="00067392">
      <w:r>
        <w:rPr>
          <w:sz w:val="28"/>
          <w:szCs w:val="28"/>
        </w:rPr>
        <w:t>Урупского муниципального района                                                              А.П.</w:t>
      </w:r>
      <w:r w:rsidR="001B2D5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тов            </w:t>
      </w:r>
    </w:p>
    <w:p w:rsidR="00067392" w:rsidRDefault="00067392" w:rsidP="00067392"/>
    <w:p w:rsidR="00067392" w:rsidRDefault="00067392" w:rsidP="00067392"/>
    <w:sectPr w:rsidR="00067392">
      <w:pgSz w:w="11906" w:h="16838"/>
      <w:pgMar w:top="851" w:right="567" w:bottom="567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4D" w:rsidRDefault="0022044D" w:rsidP="00732848">
      <w:r>
        <w:separator/>
      </w:r>
    </w:p>
  </w:endnote>
  <w:endnote w:type="continuationSeparator" w:id="0">
    <w:p w:rsidR="0022044D" w:rsidRDefault="0022044D" w:rsidP="0073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4D" w:rsidRDefault="0022044D" w:rsidP="00732848">
      <w:r>
        <w:separator/>
      </w:r>
    </w:p>
  </w:footnote>
  <w:footnote w:type="continuationSeparator" w:id="0">
    <w:p w:rsidR="0022044D" w:rsidRDefault="0022044D" w:rsidP="0073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392"/>
    <w:rsid w:val="00000C68"/>
    <w:rsid w:val="00062D2B"/>
    <w:rsid w:val="00067392"/>
    <w:rsid w:val="001B2D5B"/>
    <w:rsid w:val="0022044D"/>
    <w:rsid w:val="002A066A"/>
    <w:rsid w:val="00416B21"/>
    <w:rsid w:val="006222C9"/>
    <w:rsid w:val="0067746B"/>
    <w:rsid w:val="00732848"/>
    <w:rsid w:val="00B04A33"/>
    <w:rsid w:val="00B518AE"/>
    <w:rsid w:val="00BC58AD"/>
    <w:rsid w:val="00C5266D"/>
    <w:rsid w:val="00D42EE9"/>
    <w:rsid w:val="00F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42" w:firstLine="678"/>
    </w:pPr>
    <w:rPr>
      <w:sz w:val="28"/>
    </w:rPr>
  </w:style>
  <w:style w:type="paragraph" w:customStyle="1" w:styleId="210">
    <w:name w:val="Основной текст 21"/>
    <w:basedOn w:val="a"/>
    <w:pPr>
      <w:tabs>
        <w:tab w:val="left" w:pos="0"/>
      </w:tabs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Cell">
    <w:name w:val="  ConsPlusCell"/>
    <w:pPr>
      <w:suppressAutoHyphens/>
    </w:pPr>
    <w:rPr>
      <w:rFonts w:ascii="Arial" w:eastAsia="Arial" w:hAnsi="Arial" w:cs="Tahoma"/>
      <w:szCs w:val="24"/>
      <w:lang w:eastAsia="hi-IN" w:bidi="hi-IN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szCs w:val="24"/>
      <w:lang w:eastAsia="hi-IN" w:bidi="hi-IN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Tahoma"/>
      <w:b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7328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2848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7328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284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8559-7562-47AC-BCE3-B2EEFBD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44-ФЗ(ред. от 28.12.2013)"О контрактной системе в сфере закупок товаров, работ, услуг для обеспечения государственных и муниципальных нужд"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28.12.2013)"О контрактной системе в сфере закупок товаров, работ, услуг для обеспечения государственных и муниципальных нужд"</dc:title>
  <dc:creator>ConsultantPlus</dc:creator>
  <cp:lastModifiedBy>obschiy</cp:lastModifiedBy>
  <cp:revision>2</cp:revision>
  <cp:lastPrinted>2016-12-01T06:22:00Z</cp:lastPrinted>
  <dcterms:created xsi:type="dcterms:W3CDTF">2016-12-12T11:25:00Z</dcterms:created>
  <dcterms:modified xsi:type="dcterms:W3CDTF">2016-12-12T11:25:00Z</dcterms:modified>
</cp:coreProperties>
</file>