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3930">
      <w:pPr>
        <w:widowControl w:val="0"/>
        <w:autoSpaceDE w:val="0"/>
        <w:spacing w:line="1" w:lineRule="exact"/>
      </w:pPr>
      <w:bookmarkStart w:id="0" w:name="_GoBack"/>
      <w:bookmarkEnd w:id="0"/>
      <w:r>
        <w:rPr>
          <w:rFonts w:eastAsia="Calibri"/>
          <w:sz w:val="2"/>
          <w:szCs w:val="2"/>
        </w:rPr>
        <w:t xml:space="preserve">  </w:t>
      </w:r>
      <w:r>
        <w:rPr>
          <w:sz w:val="2"/>
          <w:szCs w:val="2"/>
        </w:rPr>
        <w:t>До</w:t>
      </w:r>
    </w:p>
    <w:p w:rsidR="00000000" w:rsidRDefault="0074393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00000" w:rsidRDefault="0074393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 – ЧЕРКЕССКАЯ  РЕСПУБЛИКА</w:t>
      </w:r>
    </w:p>
    <w:p w:rsidR="00000000" w:rsidRDefault="00743930">
      <w:pPr>
        <w:tabs>
          <w:tab w:val="left" w:pos="355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000000" w:rsidRDefault="00743930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355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00000" w:rsidRDefault="00743930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355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11.10.2016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ст. Преградная                                     №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000000" w:rsidRDefault="00743930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>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выдаче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строительства, реконструкции объектов капитального строительства</w:t>
      </w:r>
    </w:p>
    <w:p w:rsidR="00000000" w:rsidRDefault="00743930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355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Федеральным законом от 06.03.2010 № 131-ФЗ «Об общих принципах организации местного самоуправления в Российской Федерации», постановлением администрации Урупского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30.06.2011 № 259 «О порядке разработки и утверждения административных регламентов исполнения муниципальных функций, предоставления муниципальных услуг в Урупском муниципальном районе», в целях реализации органами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Урупского муниципального района полномочий по оказанию муниципальных услуг</w:t>
      </w:r>
    </w:p>
    <w:p w:rsidR="00000000" w:rsidRDefault="00743930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355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00000" w:rsidRDefault="00743930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 выдаче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00000" w:rsidRDefault="00743930">
      <w:pPr>
        <w:tabs>
          <w:tab w:val="left" w:pos="355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000000" w:rsidRDefault="00743930">
      <w:pPr>
        <w:tabs>
          <w:tab w:val="left" w:pos="355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</w:t>
      </w:r>
      <w:r>
        <w:rPr>
          <w:rFonts w:ascii="Times New Roman" w:hAnsi="Times New Roman" w:cs="Times New Roman"/>
          <w:sz w:val="28"/>
          <w:szCs w:val="28"/>
        </w:rPr>
        <w:t>ния возложить на первого заместителя главы администрации Урупского муниципального района К. С. Ижаева.</w:t>
      </w:r>
    </w:p>
    <w:p w:rsidR="00000000" w:rsidRDefault="0074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0000" w:rsidRDefault="00743930">
      <w:pPr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А.П. Шутов</w:t>
      </w: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napToGrid w:val="0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00000" w:rsidRDefault="00743930">
      <w:pPr>
        <w:snapToGrid w:val="0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</w:t>
      </w:r>
      <w:r>
        <w:rPr>
          <w:rFonts w:ascii="Times New Roman" w:hAnsi="Times New Roman" w:cs="Times New Roman"/>
          <w:sz w:val="24"/>
          <w:szCs w:val="24"/>
        </w:rPr>
        <w:t>нистрации Урупского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11.10.2016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43930">
      <w:pPr>
        <w:spacing w:after="0"/>
        <w:ind w:left="-16" w:firstLine="6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00000" w:rsidRDefault="00743930">
      <w:pPr>
        <w:spacing w:after="0"/>
        <w:ind w:left="-16" w:firstLine="6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00000" w:rsidRDefault="00743930">
      <w:pPr>
        <w:spacing w:after="0"/>
        <w:ind w:left="-16" w:firstLine="609"/>
        <w:jc w:val="center"/>
      </w:pPr>
      <w:r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00000" w:rsidRDefault="00743930">
      <w:pPr>
        <w:pStyle w:val="ConsPlusTitle"/>
        <w:widowControl/>
        <w:spacing w:line="100" w:lineRule="atLeast"/>
        <w:ind w:firstLine="709"/>
        <w:jc w:val="center"/>
      </w:pPr>
      <w:r>
        <w:rPr>
          <w:color w:val="000000"/>
        </w:rPr>
        <w:t>администрации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Урупского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муниципального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района</w:t>
      </w:r>
      <w:r>
        <w:rPr>
          <w:rFonts w:eastAsia="Times New Roman"/>
          <w:color w:val="000000"/>
        </w:rPr>
        <w:t xml:space="preserve"> </w:t>
      </w:r>
    </w:p>
    <w:p w:rsidR="00000000" w:rsidRDefault="00743930">
      <w:pPr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/>
          <w:sz w:val="24"/>
          <w:szCs w:val="24"/>
        </w:rPr>
        <w:t>выдаче разрешения на отклонение от предельных параметров разрешенного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строи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тельства, реконструкции объектов капитального строительства</w:t>
      </w:r>
    </w:p>
    <w:p w:rsidR="00000000" w:rsidRDefault="00743930">
      <w:pPr>
        <w:spacing w:after="0"/>
        <w:ind w:left="-16" w:firstLine="6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7439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000" w:rsidRDefault="00743930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Урупского муниципального района (да</w:t>
      </w:r>
      <w:r>
        <w:rPr>
          <w:rFonts w:ascii="Times New Roman" w:hAnsi="Times New Roman" w:cs="Times New Roman"/>
          <w:sz w:val="28"/>
          <w:szCs w:val="28"/>
        </w:rPr>
        <w:t>лее - Администрация) муниципальной услуги  по выдаче разрешения на отклонение от предельных параметров разрешенного строительства, реконструкции объектов капитального строительства (далее – Регламент) определяет порядок 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по выдаче разрешения на отклонение от предельных параметров разрешенного строительства, реконструкции объектов капитального строительства, в случае, сроки и последовательности административных процедур, если планируется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ительство, реконструкция объекта капитального строительства с превышением предельных параметров разрешенного строительства, а также отклонение обосновывается любым из следующих оснований: </w:t>
      </w:r>
    </w:p>
    <w:p w:rsidR="00000000" w:rsidRDefault="00743930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минимальных размеров земельных участков; 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конфигурация, инженерно-геологические или иные характеристики земельного участка неблагоприятны для застройки.     </w:t>
      </w:r>
    </w:p>
    <w:p w:rsidR="00000000" w:rsidRDefault="0074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1. 2. Круг заявителей</w:t>
      </w:r>
    </w:p>
    <w:p w:rsidR="00000000" w:rsidRDefault="0074393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</w:t>
      </w:r>
      <w:r>
        <w:rPr>
          <w:rFonts w:ascii="Times New Roman" w:hAnsi="Times New Roman" w:cs="Times New Roman"/>
          <w:sz w:val="28"/>
          <w:szCs w:val="28"/>
        </w:rPr>
        <w:t>кие или юридические лица, обеспечивающие на принадлежащем им земельном участке строительство или реконструкцию, либо их уполномоченные  представители (далее – заявители).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</w:t>
      </w:r>
    </w:p>
    <w:p w:rsidR="00000000" w:rsidRDefault="00743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1.3.1. Для получен</w:t>
      </w:r>
      <w:r>
        <w:rPr>
          <w:sz w:val="28"/>
          <w:szCs w:val="28"/>
        </w:rPr>
        <w:t>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</w:t>
      </w:r>
      <w:r>
        <w:rPr>
          <w:i/>
          <w:sz w:val="28"/>
          <w:szCs w:val="28"/>
        </w:rPr>
        <w:t xml:space="preserve"> администрацию Урупского муниципального района</w:t>
      </w:r>
      <w:r>
        <w:rPr>
          <w:sz w:val="28"/>
          <w:szCs w:val="28"/>
        </w:rPr>
        <w:t xml:space="preserve"> (далее – Администрация)</w:t>
      </w:r>
    </w:p>
    <w:p w:rsidR="00000000" w:rsidRDefault="0074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ind w:left="1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трации: 369 260, КЧР, Урупский район, ст. Преградная, ул. Советская, 60, телефон для справок (консультаций) 6-14-45.</w:t>
      </w:r>
    </w:p>
    <w:p w:rsidR="00000000" w:rsidRDefault="00743930">
      <w:pPr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Отдела архитектуры, строительства и ЖКХ (далее Отдел) сообщаются по телефонам для справок (консультаций)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размещаются на Интернет-сайте Администрации муниципального района.</w:t>
      </w:r>
    </w:p>
    <w:p w:rsidR="00000000" w:rsidRDefault="00743930">
      <w:pPr>
        <w:numPr>
          <w:ilvl w:val="2"/>
          <w:numId w:val="2"/>
        </w:numPr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Часы приема посетителей в Отделе: с понедельника по пятницу с 9-00 до 17-00 часов, перерыв на обед с 13-00 до 14-00 часов. В предпраздничные дни продолжительность рабочего дня сок</w:t>
      </w:r>
      <w:r>
        <w:rPr>
          <w:rFonts w:ascii="Times New Roman" w:hAnsi="Times New Roman" w:cs="Times New Roman"/>
          <w:color w:val="000000"/>
          <w:sz w:val="28"/>
          <w:szCs w:val="28"/>
        </w:rPr>
        <w:t>ращается  на один час.</w:t>
      </w:r>
    </w:p>
    <w:p w:rsidR="00000000" w:rsidRDefault="0074393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1.3.3. Контактные телефоны:</w:t>
      </w:r>
    </w:p>
    <w:p w:rsidR="00000000" w:rsidRDefault="007439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приемная Администрации Урупского муниципального района – (8787) 6-14-45, (8787) 6-22-43 ; </w:t>
      </w:r>
    </w:p>
    <w:p w:rsidR="00000000" w:rsidRDefault="0074393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и сотрудники Отдела:  </w:t>
      </w:r>
      <w:r>
        <w:rPr>
          <w:rFonts w:ascii="Times New Roman" w:hAnsi="Times New Roman" w:cs="Times New Roman"/>
          <w:color w:val="000000"/>
          <w:sz w:val="28"/>
          <w:szCs w:val="28"/>
        </w:rPr>
        <w:t>(8787) 6-10-39.</w:t>
      </w:r>
    </w:p>
    <w:p w:rsidR="00000000" w:rsidRDefault="00743930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1.3.4. Адрес электронной почты Отдела: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urup-taranova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743930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в информационно – телекоммуникационной сети Интернет (далее  - сеть Интернет):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http://www.urupa.ru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1.3.2. Информация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ипальной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Администрацию: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письменным запросам;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телефону 6-10-39 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urup-taranova@mail.ru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color w:val="0047FF"/>
          <w:sz w:val="28"/>
          <w:szCs w:val="28"/>
          <w:u w:val="single"/>
        </w:rPr>
        <w:t>urup-o-otdel@yandex.ru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Администрации;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информационном стенде;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посредством федеральной государственной  информационной системы  «Единый портал государственных и муниципальных услуг (функций)» (далее - Единый Портал) -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www.g</w:t>
        </w:r>
        <w:r>
          <w:rPr>
            <w:rStyle w:val="a3"/>
            <w:rFonts w:ascii="Times New Roman" w:hAnsi="Times New Roman"/>
            <w:sz w:val="28"/>
            <w:szCs w:val="28"/>
          </w:rPr>
          <w:t>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3930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1.3.3.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МФЦ):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 «Уполн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Республики»,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адресу: Карачаево-Черкесская Республика, г. Черкесск,                                       ул.</w:t>
      </w:r>
      <w:r>
        <w:rPr>
          <w:rFonts w:ascii="Times New Roman" w:hAnsi="Times New Roman" w:cs="Times New Roman"/>
          <w:sz w:val="28"/>
          <w:szCs w:val="28"/>
        </w:rPr>
        <w:t xml:space="preserve"> Калантаевского, 36 и по телефону 8(8782) 28-00-10;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Урупского муниципального района «Многофункциональный центр предоставления государственных и муниципальных услуг»:         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адресу: Карачаево-Черкесская Республика, с</w:t>
      </w:r>
      <w:r>
        <w:rPr>
          <w:rFonts w:ascii="Times New Roman" w:hAnsi="Times New Roman" w:cs="Times New Roman"/>
          <w:sz w:val="28"/>
          <w:szCs w:val="28"/>
        </w:rPr>
        <w:t>т. Преградная, ул. Красная, 112 и по телефону 8 (87876) 6-17-71.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1.3.4. 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</w:t>
      </w:r>
      <w:r>
        <w:rPr>
          <w:sz w:val="28"/>
          <w:szCs w:val="28"/>
        </w:rPr>
        <w:t xml:space="preserve"> в том числе с привлечением других должностных лиц уполномоченного органа.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1.3.5. Должностные лица Администрации, предоставляют информацию по следующим вопросам: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 xml:space="preserve">а) об Администрации, осуществляющей предоставление муниципальной услуги, включая информацию о </w:t>
      </w:r>
      <w:r>
        <w:rPr>
          <w:sz w:val="28"/>
          <w:szCs w:val="28"/>
        </w:rPr>
        <w:t>месте нахождения Администрации, графике работы, контактных телефонах;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б) о порядке предоставления муниципальной услуги и ходе предоставления муниципальной услуги;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в) о перечне документов, необходимых для предоставления муниципальной услуги;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г) о времени пр</w:t>
      </w:r>
      <w:r>
        <w:rPr>
          <w:sz w:val="28"/>
          <w:szCs w:val="28"/>
        </w:rPr>
        <w:t>иема документов, необходимых для предоставления муниципальной услуги;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д) о сроке предоставления муниципальной услуги;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ж) об основаниях отказа в пр</w:t>
      </w:r>
      <w:r>
        <w:rPr>
          <w:sz w:val="28"/>
          <w:szCs w:val="28"/>
        </w:rPr>
        <w:t>едоставлении муниципальной услуги;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Администрации.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1.3.6. Основными требованиями при предоставлени</w:t>
      </w:r>
      <w:r>
        <w:rPr>
          <w:sz w:val="28"/>
          <w:szCs w:val="28"/>
        </w:rPr>
        <w:t>и информации являются: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а) актуальность;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б) своевременность;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в) четкость и доступность в изложении информации;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г) полнота информации;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д) соответствие информации требованиям законодательства.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запросам ответ направляетс</w:t>
      </w:r>
      <w:r>
        <w:rPr>
          <w:rFonts w:ascii="Times New Roman" w:hAnsi="Times New Roman" w:cs="Times New Roman"/>
          <w:sz w:val="28"/>
          <w:szCs w:val="28"/>
        </w:rPr>
        <w:t>я почтой в адрес заявителя в срок, не превышающий 5 рабочих дней с момента выдачи разрешения на отклонение от предельных параметров разрешенного строительства, реконструкции объектов капитального строительства. Ответ на письменный запрос направляется по по</w:t>
      </w:r>
      <w:r>
        <w:rPr>
          <w:rFonts w:ascii="Times New Roman" w:hAnsi="Times New Roman" w:cs="Times New Roman"/>
          <w:sz w:val="28"/>
          <w:szCs w:val="28"/>
        </w:rPr>
        <w:t xml:space="preserve">чтовому адресу, указанному в обращении.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1.3.8. При информировании по электронной почте ответ на обращение направляется по электронной почте на электронный адрес заявителя в срок, не превышающий 5 рабочих дней с момента регистрации запроса.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1.3.9. Прием п</w:t>
      </w:r>
      <w:r>
        <w:rPr>
          <w:rFonts w:ascii="Times New Roman" w:hAnsi="Times New Roman" w:cs="Times New Roman"/>
          <w:sz w:val="28"/>
          <w:szCs w:val="28"/>
        </w:rPr>
        <w:t xml:space="preserve">ри личном обращении осуществляется: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начальником отдела или специалистом отдела в рабочие дни с понедельника по пятницу по адресу: ст. Преградная, ул. Советская, 60.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изменения режима работы Администрации приказом может быть установлен иной режим п</w:t>
      </w:r>
      <w:r>
        <w:rPr>
          <w:rFonts w:ascii="Times New Roman" w:hAnsi="Times New Roman" w:cs="Times New Roman"/>
          <w:sz w:val="28"/>
          <w:szCs w:val="28"/>
        </w:rPr>
        <w:t xml:space="preserve">риема граждан.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ожидания заявителей (фойе Администрации) оборудуется местами для сидения, столами для оформления необходимых документов, оснащается информационными стендами.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1.3.10. На информационных стендах,  на официальном сайте Администрации, в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 информационной системе «Единый портал государственных и муниципальных услуг (функций)» (ЕПГУ), размещается следующая информация: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заявителей;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фамилии, имена, отчества должностных лиц Администрации, ответственных за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муниципальной услуги;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сотрудников, осуществляющих прием и информирование обратившихся;    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номера кабинетов, где осуществляется прием и информирование обратившихся;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номера телефонов, адрес электронной почты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и образцы документов, необходимых для получения разрешения;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ссылка на сайт для проверки статуса поданного заявления о предоставлении муниципальной услуги;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заявителей и Администрации. </w:t>
      </w:r>
    </w:p>
    <w:p w:rsidR="00000000" w:rsidRDefault="0074393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1.3.11. При приеме физических,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- лицо, осуществляющее прием, ведет регистрацию приема, дает исчерпывающую консультацию о сроках и условиях выдачи разрешения. 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1.3.12. Предоставление информации по телефону осуществляется путем непосредственного общения заявителя с должно</w:t>
      </w:r>
      <w:r>
        <w:rPr>
          <w:sz w:val="28"/>
          <w:szCs w:val="28"/>
        </w:rPr>
        <w:t>стным лицом Администрации.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1.3.13. При ответах на телефонные звонки должностные лица Администрации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</w:t>
      </w:r>
      <w:r>
        <w:rPr>
          <w:sz w:val="28"/>
          <w:szCs w:val="28"/>
        </w:rPr>
        <w:t>ени, отчестве (если имеется) и должности лица, принявшего телефонный звонок.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</w:t>
      </w:r>
      <w:r>
        <w:rPr>
          <w:sz w:val="28"/>
          <w:szCs w:val="28"/>
        </w:rPr>
        <w:t xml:space="preserve"> должностное лицо Администрации или же обратившемуся заявителю сообщается телефонный номер, по которому можно получить необходимую информацию. </w:t>
      </w:r>
    </w:p>
    <w:p w:rsidR="00000000" w:rsidRDefault="00743930">
      <w:pPr>
        <w:pStyle w:val="ConsPlusNormal0"/>
        <w:ind w:firstLine="567"/>
      </w:pPr>
      <w:r>
        <w:rPr>
          <w:sz w:val="28"/>
          <w:szCs w:val="28"/>
        </w:rPr>
        <w:t>1.3.14. Если заявителя не удовлетворяет информация, предоставленная должностным лицом Администрации он может обр</w:t>
      </w:r>
      <w:r>
        <w:rPr>
          <w:sz w:val="28"/>
          <w:szCs w:val="28"/>
        </w:rPr>
        <w:t>атиться к главе Администрации муниципального образования в соответствии с графиком приема заявителей, указанным в пункте 1.3.16. настоящего Административного регламента.</w:t>
      </w:r>
    </w:p>
    <w:p w:rsidR="00000000" w:rsidRDefault="00743930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заявителей главой Администрации муниципального образования, или в случае его отс</w:t>
      </w:r>
      <w:r>
        <w:rPr>
          <w:rFonts w:ascii="Times New Roman" w:hAnsi="Times New Roman" w:cs="Times New Roman"/>
          <w:sz w:val="28"/>
          <w:szCs w:val="28"/>
        </w:rPr>
        <w:t>утствия - заместителем главы, проводится по предварительной записи, которая осуществляется по телефону (8- 87876)      6-22-43).</w:t>
      </w:r>
    </w:p>
    <w:p w:rsidR="00000000" w:rsidRDefault="007439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1. .3.15. График приема заявителей в Администрации</w:t>
      </w:r>
      <w:r>
        <w:t xml:space="preserve">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5"/>
        <w:gridCol w:w="2555"/>
        <w:gridCol w:w="3675"/>
      </w:tblGrid>
      <w:tr w:rsidR="00000000">
        <w:tc>
          <w:tcPr>
            <w:tcW w:w="311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55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67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000000">
        <w:tc>
          <w:tcPr>
            <w:tcW w:w="311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675" w:type="dxa"/>
            <w:shd w:val="clear" w:color="auto" w:fill="auto"/>
          </w:tcPr>
          <w:p w:rsidR="00000000" w:rsidRDefault="00743930">
            <w:pPr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 13.00 – 14.00)</w:t>
            </w:r>
          </w:p>
        </w:tc>
      </w:tr>
      <w:tr w:rsidR="00000000">
        <w:tc>
          <w:tcPr>
            <w:tcW w:w="311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675" w:type="dxa"/>
            <w:shd w:val="clear" w:color="auto" w:fill="auto"/>
          </w:tcPr>
          <w:p w:rsidR="00000000" w:rsidRDefault="00743930">
            <w:pPr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000000">
        <w:tc>
          <w:tcPr>
            <w:tcW w:w="311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675" w:type="dxa"/>
            <w:shd w:val="clear" w:color="auto" w:fill="auto"/>
          </w:tcPr>
          <w:p w:rsidR="00000000" w:rsidRDefault="00743930">
            <w:pPr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000000">
        <w:tc>
          <w:tcPr>
            <w:tcW w:w="311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675" w:type="dxa"/>
            <w:shd w:val="clear" w:color="auto" w:fill="auto"/>
          </w:tcPr>
          <w:p w:rsidR="00000000" w:rsidRDefault="00743930">
            <w:pPr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(перерыв 13.00 – 14.00)</w:t>
            </w:r>
          </w:p>
        </w:tc>
      </w:tr>
      <w:tr w:rsidR="00000000">
        <w:tc>
          <w:tcPr>
            <w:tcW w:w="9345" w:type="dxa"/>
            <w:gridSpan w:val="3"/>
            <w:shd w:val="clear" w:color="auto" w:fill="auto"/>
          </w:tcPr>
          <w:p w:rsidR="00000000" w:rsidRDefault="00743930">
            <w:pPr>
              <w:widowControl w:val="0"/>
              <w:autoSpaceDE w:val="0"/>
              <w:snapToGrid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выходные дни </w:t>
            </w:r>
          </w:p>
          <w:p w:rsidR="00000000" w:rsidRDefault="00743930">
            <w:pPr>
              <w:widowControl w:val="0"/>
              <w:autoSpaceDE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1.3.16. График приема заявителей главой Администрации Урупско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района:</w:t>
            </w:r>
          </w:p>
          <w:tbl>
            <w:tblPr>
              <w:tblW w:w="0" w:type="auto"/>
              <w:tblInd w:w="567" w:type="dxa"/>
              <w:tblLayout w:type="fixed"/>
              <w:tblLook w:val="0000" w:firstRow="0" w:lastRow="0" w:firstColumn="0" w:lastColumn="0" w:noHBand="0" w:noVBand="0"/>
            </w:tblPr>
            <w:tblGrid>
              <w:gridCol w:w="2552"/>
              <w:gridCol w:w="1984"/>
            </w:tblGrid>
            <w:tr w:rsidR="00000000">
              <w:tc>
                <w:tcPr>
                  <w:tcW w:w="2552" w:type="dxa"/>
                  <w:shd w:val="clear" w:color="auto" w:fill="auto"/>
                </w:tcPr>
                <w:p w:rsidR="00000000" w:rsidRDefault="00743930">
                  <w:pPr>
                    <w:widowControl w:val="0"/>
                    <w:autoSpaceDE w:val="0"/>
                    <w:snapToGrid w:val="0"/>
                    <w:spacing w:after="0"/>
                    <w:ind w:left="-533" w:firstLine="567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00000" w:rsidRDefault="00743930">
                  <w:pPr>
                    <w:widowControl w:val="0"/>
                    <w:autoSpaceDE w:val="0"/>
                    <w:snapToGrid w:val="0"/>
                    <w:spacing w:after="0"/>
                    <w:ind w:left="-533" w:firstLine="567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 – 12.00</w:t>
                  </w:r>
                </w:p>
              </w:tc>
            </w:tr>
            <w:tr w:rsidR="00000000">
              <w:tc>
                <w:tcPr>
                  <w:tcW w:w="2552" w:type="dxa"/>
                  <w:shd w:val="clear" w:color="auto" w:fill="auto"/>
                </w:tcPr>
                <w:p w:rsidR="00000000" w:rsidRDefault="00743930">
                  <w:pPr>
                    <w:widowControl w:val="0"/>
                    <w:autoSpaceDE w:val="0"/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00000" w:rsidRDefault="00743930">
                  <w:pPr>
                    <w:widowControl w:val="0"/>
                    <w:autoSpaceDE w:val="0"/>
                    <w:snapToGrid w:val="0"/>
                    <w:spacing w:after="0"/>
                    <w:ind w:left="-533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0000" w:rsidRDefault="00743930">
            <w:pPr>
              <w:widowControl w:val="0"/>
              <w:autoSpaceDE w:val="0"/>
              <w:spacing w:after="0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1.3.17. Информирование граждан о порядке предоставления муниципальной услуги в МФЦ, о ходе выполнения  запросов о предоставлении муниципальной услуги, а также по иным вопросам, связанным с предоставлением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и консультирование граждан о порядке предоставления муниципальной услуги в МФЦ осуществляются в порядке, установленном административным регламентом МФЦ, с которым Администрация заключила в соответствии с законодательством соглашение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взаимодействии.</w:t>
            </w:r>
          </w:p>
        </w:tc>
      </w:tr>
    </w:tbl>
    <w:p w:rsidR="00000000" w:rsidRDefault="007439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2.1.  Наименование муниципальной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</w:t>
      </w:r>
      <w:r>
        <w:rPr>
          <w:rFonts w:ascii="Times New Roman" w:hAnsi="Times New Roman" w:cs="Times New Roman"/>
          <w:sz w:val="28"/>
          <w:szCs w:val="28"/>
        </w:rPr>
        <w:t>о строительства.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местного самоуправления предоставляющего муниципальную услугу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ответственным за предоставление муниципальной услуги по выдаче разрешения на отклонение от</w:t>
      </w:r>
      <w:r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строительства, является Администрация Урупского муниципального района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2.3. Организации, участвующие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Карачаево-Черкесской Республике;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адрес: КЧР г. Черкесск, ул. Доватора, 19;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телефон: 8(8782) 20-43-91;</w:t>
      </w:r>
    </w:p>
    <w:p w:rsidR="00000000" w:rsidRDefault="00743930">
      <w:pPr>
        <w:spacing w:after="0" w:line="100" w:lineRule="atLeast"/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авление Федеральной службы государственной регистрации, кадастра и картографии по Карачаево-Черкесской Республике по Урупскому району;</w:t>
      </w:r>
    </w:p>
    <w:p w:rsidR="00000000" w:rsidRDefault="0074393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адрес: КЧР, Урупский район, ст. Преградная, ул. Красная, 110,</w:t>
      </w:r>
    </w:p>
    <w:p w:rsidR="00000000" w:rsidRDefault="0074393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телефон: 8(87876) 6-13-02;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2.4. Указания на запрет </w:t>
      </w:r>
      <w:r>
        <w:rPr>
          <w:rFonts w:ascii="Times New Roman" w:hAnsi="Times New Roman" w:cs="Times New Roman"/>
          <w:b/>
          <w:sz w:val="28"/>
          <w:szCs w:val="28"/>
        </w:rPr>
        <w:t>требовать от заявителя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 не вправе требовать от заявителя: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</w:t>
      </w:r>
      <w:r>
        <w:rPr>
          <w:rFonts w:ascii="Times New Roman" w:hAnsi="Times New Roman" w:cs="Times New Roman"/>
          <w:sz w:val="28"/>
          <w:szCs w:val="28"/>
        </w:rPr>
        <w:t>никающие в связи с предоставлением муниципальной услуги;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 представления документов и информации, которые  в соответствии  с нормативными правовыми актами Российской Федерации, нормативными правовыми актами  Карачаево-Черкесской Республики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находятся в распоряжении Администрации, иных государственных органов, органов местного самоуправления и  (или) подведомственных Администрации  и органам местного самоуправления  организаций, участвующих в предоставлении 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 услуг».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2.5. Результат предоставления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ципальной услуги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(отказ)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Документы, предоставляемые Администрацией по завершению оказанию муниципальной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отказ в выдаче раз</w:t>
      </w:r>
      <w:r>
        <w:rPr>
          <w:rFonts w:ascii="Times New Roman" w:hAnsi="Times New Roman" w:cs="Times New Roman"/>
          <w:sz w:val="28"/>
          <w:szCs w:val="28"/>
        </w:rPr>
        <w:t>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74393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2.7. Сроки предоставления муниципальной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рассмотрения вопроса о </w:t>
      </w:r>
      <w:r>
        <w:rPr>
          <w:rFonts w:ascii="Times New Roman" w:hAnsi="Times New Roman" w:cs="Times New Roman"/>
          <w:sz w:val="28"/>
          <w:szCs w:val="28"/>
        </w:rPr>
        <w:t>выдаче разрешения на отклонение от пр</w:t>
      </w:r>
      <w:r>
        <w:rPr>
          <w:rFonts w:ascii="Times New Roman" w:hAnsi="Times New Roman" w:cs="Times New Roman"/>
          <w:sz w:val="28"/>
          <w:szCs w:val="28"/>
        </w:rPr>
        <w:t xml:space="preserve">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выдаче  разрешения</w:t>
      </w:r>
      <w:r>
        <w:rPr>
          <w:rFonts w:ascii="Times New Roman" w:hAnsi="Times New Roman" w:cs="Times New Roman"/>
          <w:sz w:val="28"/>
          <w:szCs w:val="28"/>
        </w:rPr>
        <w:t>,  составляет не более 2 месяцев с даты принятия заявления и прилагаемых к нему документов.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Срок  исправления ошиб</w:t>
      </w:r>
      <w:r>
        <w:rPr>
          <w:rFonts w:ascii="Times New Roman" w:hAnsi="Times New Roman" w:cs="Times New Roman"/>
          <w:sz w:val="28"/>
          <w:szCs w:val="28"/>
        </w:rPr>
        <w:t>ок и опечаток в документах, выданных в результате  предоставления муниципальной услуги, составляет 5 рабочих дней  со дня получения соответствующего заявления от заявителя.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 проведения дополнительной экспертизы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для получения муниципальной услуги, указанный срок  продлевается решением Администрации на период ее проведения, но не более чем на 30 календарных дней с обязательным уведомлении заявителя о принятом решении.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388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 Перечень норма</w:t>
      </w:r>
      <w:r>
        <w:rPr>
          <w:rFonts w:ascii="Times New Roman" w:hAnsi="Times New Roman" w:cs="Times New Roman"/>
          <w:b/>
          <w:sz w:val="28"/>
          <w:szCs w:val="28"/>
        </w:rPr>
        <w:t>тивных правовых актов  регулирующих отношения, возникающие в связи с предоставлением муниципальной  услуги</w:t>
      </w:r>
    </w:p>
    <w:p w:rsidR="00000000" w:rsidRDefault="0074393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29.12.2004 № 190-ФЗ;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 услуг»;</w:t>
      </w:r>
    </w:p>
    <w:p w:rsidR="00000000" w:rsidRDefault="00743930">
      <w:pPr>
        <w:widowControl w:val="0"/>
        <w:shd w:val="clear" w:color="auto" w:fill="FFFFFF"/>
        <w:tabs>
          <w:tab w:val="left" w:pos="182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законом Российской Федерации от 27.07.2006 №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152-ФЗ «О </w:t>
      </w:r>
      <w:r>
        <w:rPr>
          <w:rFonts w:ascii="Times New Roman" w:hAnsi="Times New Roman" w:cs="Times New Roman"/>
          <w:spacing w:val="-1"/>
          <w:sz w:val="28"/>
          <w:szCs w:val="28"/>
        </w:rPr>
        <w:t>персональных данных»;</w:t>
      </w:r>
    </w:p>
    <w:p w:rsidR="00000000" w:rsidRDefault="00743930">
      <w:pPr>
        <w:widowControl w:val="0"/>
        <w:shd w:val="clear" w:color="auto" w:fill="FFFFFF"/>
        <w:tabs>
          <w:tab w:val="left" w:pos="182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законом Российской Федерации от 02.05.2006 № 59- ФЗ «О </w:t>
      </w:r>
      <w:r>
        <w:rPr>
          <w:rFonts w:ascii="Times New Roman" w:hAnsi="Times New Roman" w:cs="Times New Roman"/>
          <w:spacing w:val="-1"/>
          <w:sz w:val="28"/>
          <w:szCs w:val="28"/>
        </w:rPr>
        <w:t>порядке рассмотрения обращения граждан Российской Федерации»;</w:t>
      </w:r>
    </w:p>
    <w:p w:rsidR="00000000" w:rsidRDefault="00743930">
      <w:pPr>
        <w:widowControl w:val="0"/>
        <w:shd w:val="clear" w:color="auto" w:fill="FFFFFF"/>
        <w:tabs>
          <w:tab w:val="left" w:pos="182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Федеральным законом от 06.04.2011   № 63-ФЗ «Об электронной подписи» </w:t>
      </w:r>
      <w:r>
        <w:rPr>
          <w:rFonts w:ascii="Times New Roman" w:hAnsi="Times New Roman" w:cs="Times New Roman"/>
          <w:spacing w:val="-1"/>
          <w:sz w:val="28"/>
          <w:szCs w:val="28"/>
        </w:rPr>
        <w:t>(далее - Фе</w:t>
      </w:r>
      <w:r>
        <w:rPr>
          <w:rFonts w:ascii="Times New Roman" w:hAnsi="Times New Roman" w:cs="Times New Roman"/>
          <w:spacing w:val="-1"/>
          <w:sz w:val="28"/>
          <w:szCs w:val="28"/>
        </w:rPr>
        <w:t>деральный закон № 63-ФЗ);</w:t>
      </w:r>
    </w:p>
    <w:p w:rsidR="00000000" w:rsidRDefault="00743930">
      <w:pPr>
        <w:widowControl w:val="0"/>
        <w:shd w:val="clear" w:color="auto" w:fill="FFFFFF"/>
        <w:tabs>
          <w:tab w:val="left" w:pos="182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000000" w:rsidRDefault="00743930">
      <w:pPr>
        <w:widowControl w:val="0"/>
        <w:shd w:val="clear" w:color="auto" w:fill="FFFFFF"/>
        <w:tabs>
          <w:tab w:val="left" w:pos="182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Российской Федерации от 16.08.2012 № 840 «О порядке подачи и ра</w:t>
      </w:r>
      <w:r>
        <w:rPr>
          <w:rFonts w:ascii="Times New Roman" w:hAnsi="Times New Roman" w:cs="Times New Roman"/>
          <w:spacing w:val="2"/>
          <w:sz w:val="28"/>
          <w:szCs w:val="28"/>
        </w:rPr>
        <w:t>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 лиц государственных внебюджетных фондов Российской Федерации, а также Государственной ко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рпорации по атомной энергии "Росатом" и ее должностных лиц»;  </w:t>
      </w:r>
    </w:p>
    <w:p w:rsidR="00000000" w:rsidRDefault="00743930">
      <w:pPr>
        <w:widowControl w:val="0"/>
        <w:shd w:val="clear" w:color="auto" w:fill="FFFFFF"/>
        <w:tabs>
          <w:tab w:val="left" w:pos="182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Российской Федерации от 25.08.2012 № 852 «Об   утверждении   Правил   использования   усиленно   квалифицированной подписи при обращении за получением государс</w:t>
      </w:r>
      <w:r>
        <w:rPr>
          <w:rFonts w:ascii="Times New Roman" w:hAnsi="Times New Roman" w:cs="Times New Roman"/>
          <w:spacing w:val="2"/>
          <w:sz w:val="28"/>
          <w:szCs w:val="28"/>
        </w:rPr>
        <w:t>твенных и муниципальных услуг   и   о   внесении   изменения   в   Правила  разработки   и   утверждения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административных регламентов предоставления государственных услуг».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документов, необходимых в соответствии </w:t>
      </w:r>
      <w:r>
        <w:rPr>
          <w:rFonts w:ascii="Times New Roman" w:hAnsi="Times New Roman" w:cs="Times New Roman"/>
          <w:b/>
          <w:sz w:val="28"/>
          <w:szCs w:val="28"/>
        </w:rPr>
        <w:t>с нормативными правовыми  актами  для предоставления муниципальной   услуги и услуг, которые являются  необходимыми  и обязательными  для предоставления муниципальной  услуги, предоставлению заявителем, способы их получения  заявителем, в том числе  в элек</w:t>
      </w:r>
      <w:r>
        <w:rPr>
          <w:rFonts w:ascii="Times New Roman" w:hAnsi="Times New Roman" w:cs="Times New Roman"/>
          <w:b/>
          <w:sz w:val="28"/>
          <w:szCs w:val="28"/>
        </w:rPr>
        <w:t>тронной форме, порядок их предоставления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заявителя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№2 к настоящему Регламенту).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б) Правоустанавливающие документы на земельный участок: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о предоставлении в аренду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 участка в случае, если договор заключен между заявителем и физическим или юридическим лицом).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2.10.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услуги  возможно с использованием универсальной электронной карты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случаях, 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федеральными законами, постановлениями Правительства   Российской Федерации, нормативными правовыми актами Карачаево-Черкесской  Республики, муниципальными правовыми актами, универсальная электронная карта является  документом, удостоверяющим право  граж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данина на получение государственных и муниципальных услуг.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которые находятся  в распоряжении государственных орга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нов,  органов местного самоуправления и иных органов, участвующих  в предоставлении  государственных или муниципальных услуг, и которые заявитель  вправе предоставить,  а также  способы их получения заявителями, в том числе в электронной форме, порядок 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(Свидетельство о государственной регистрации 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аво);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2.12. Способы подачи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в Администрацию</w:t>
      </w:r>
    </w:p>
    <w:p w:rsidR="00000000" w:rsidRDefault="00743930">
      <w:pPr>
        <w:pStyle w:val="ConsPlusNormal0"/>
        <w:ind w:firstLine="539"/>
      </w:pPr>
      <w:r>
        <w:rPr>
          <w:sz w:val="28"/>
          <w:szCs w:val="28"/>
        </w:rPr>
        <w:t>По выбору заявителя заявление и документы представляются в Администрацию  посредством:</w:t>
      </w:r>
    </w:p>
    <w:p w:rsidR="00000000" w:rsidRDefault="00743930">
      <w:pPr>
        <w:pStyle w:val="ConsPlusNormal0"/>
        <w:ind w:firstLine="539"/>
      </w:pPr>
      <w:r>
        <w:rPr>
          <w:sz w:val="28"/>
          <w:szCs w:val="28"/>
        </w:rPr>
        <w:t>личного обращения заявителя, уполномоченного представителя заявителя;</w:t>
      </w:r>
    </w:p>
    <w:p w:rsidR="00000000" w:rsidRDefault="00743930">
      <w:pPr>
        <w:pStyle w:val="ConsPlusNormal0"/>
        <w:ind w:firstLine="539"/>
      </w:pPr>
      <w:r>
        <w:rPr>
          <w:sz w:val="28"/>
          <w:szCs w:val="28"/>
        </w:rPr>
        <w:t xml:space="preserve">направления по почте; </w:t>
      </w:r>
    </w:p>
    <w:p w:rsidR="00000000" w:rsidRDefault="00743930">
      <w:pPr>
        <w:pStyle w:val="ConsPlusNormal0"/>
        <w:ind w:firstLine="539"/>
      </w:pPr>
      <w:r>
        <w:rPr>
          <w:sz w:val="28"/>
          <w:szCs w:val="28"/>
        </w:rPr>
        <w:t>использова</w:t>
      </w:r>
      <w:r>
        <w:rPr>
          <w:sz w:val="28"/>
          <w:szCs w:val="28"/>
        </w:rPr>
        <w:t>ния  электронных носителей;</w:t>
      </w:r>
    </w:p>
    <w:p w:rsidR="00000000" w:rsidRDefault="00743930">
      <w:pPr>
        <w:pStyle w:val="ConsPlusNormal0"/>
        <w:ind w:firstLine="539"/>
      </w:pPr>
      <w:r>
        <w:rPr>
          <w:sz w:val="28"/>
          <w:szCs w:val="28"/>
        </w:rPr>
        <w:t>единого портала 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 муниципальной услуги;</w:t>
      </w:r>
    </w:p>
    <w:p w:rsidR="00000000" w:rsidRDefault="00743930">
      <w:pPr>
        <w:pStyle w:val="ConsPlusNormal0"/>
        <w:ind w:firstLine="539"/>
      </w:pPr>
      <w:r>
        <w:rPr>
          <w:sz w:val="28"/>
          <w:szCs w:val="28"/>
        </w:rPr>
        <w:t>предоставление муниципальной услуги во</w:t>
      </w:r>
      <w:r>
        <w:rPr>
          <w:sz w:val="28"/>
          <w:szCs w:val="28"/>
        </w:rPr>
        <w:t xml:space="preserve">зможно с использованием универсальной электронной карты.  </w:t>
      </w:r>
    </w:p>
    <w:p w:rsidR="00000000" w:rsidRDefault="007439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2.13. Обязанности должностных лиц и права заявителей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2.13.1. Должностные лица Администрации  обязаны: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-своевременно  и в полной мере  исполнять предоставленные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 полномочия по предоставлению  муниципальной услуги;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 и законные интересы заявителя;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требовать предоставления документов (информации), которые не  предусмотрены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 Российской Федерации и республиканскими нормативными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возникающими в связи с предоставлением муниципальной услуги;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заявителем в порядк</w:t>
      </w:r>
      <w:r>
        <w:rPr>
          <w:rFonts w:ascii="Times New Roman" w:hAnsi="Times New Roman" w:cs="Times New Roman"/>
          <w:sz w:val="28"/>
          <w:szCs w:val="28"/>
        </w:rPr>
        <w:t>е, установленном действующим законодательством.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2.13.2. Заявитель имеет право: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получать информацию о ходе предоставления муниципальной услуги на любой стадии;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обращаться в Администрацию с устным запросом о предоставлении муниципальной услуги (просьба </w:t>
      </w:r>
      <w:r>
        <w:rPr>
          <w:rFonts w:ascii="Times New Roman" w:hAnsi="Times New Roman" w:cs="Times New Roman"/>
          <w:sz w:val="28"/>
          <w:szCs w:val="28"/>
        </w:rPr>
        <w:t>о личном приеме должностным лицом Администрации) и направлять в Администрацию письменный запрос или запрос в электронной форме о предоставлении муниципальной услуги;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 муниципал</w:t>
      </w:r>
      <w:r>
        <w:rPr>
          <w:rFonts w:ascii="Times New Roman" w:hAnsi="Times New Roman" w:cs="Times New Roman"/>
          <w:sz w:val="28"/>
          <w:szCs w:val="28"/>
        </w:rPr>
        <w:t>ьной услуги, в том числе в электронной форме через Единый Портал и официальный сайт;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 и если в указанных до</w:t>
      </w:r>
      <w:r>
        <w:rPr>
          <w:rFonts w:ascii="Times New Roman" w:hAnsi="Times New Roman" w:cs="Times New Roman"/>
          <w:sz w:val="28"/>
          <w:szCs w:val="28"/>
        </w:rPr>
        <w:t>кументах и материалах  не содержатся сведения, составляющие государственную или иную охраняемую федеральным законом тайну;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Администрации, повлекшие за собой  нарушение прав  заявителей 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услуги, в административном  и (или) судебном порядке в соответствии  с законодательством  Российской Федерации.</w:t>
      </w: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2896"/>
        </w:tabs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2.14.  Исчерпывающий перечень  оснований для отказа в приеме документов, необходимых для предоставления муниципальной 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 услуги,   действующим законодательством не  предусмотрено.</w:t>
      </w:r>
    </w:p>
    <w:p w:rsidR="00000000" w:rsidRDefault="007439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2.15.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оснований для приостановления или отказа в предоставлении му</w:t>
      </w:r>
      <w:r>
        <w:rPr>
          <w:rFonts w:ascii="Times New Roman" w:hAnsi="Times New Roman" w:cs="Times New Roman"/>
          <w:b/>
          <w:sz w:val="28"/>
          <w:szCs w:val="28"/>
        </w:rPr>
        <w:t>ниципальной 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2.15.1.  Основания для приостановления предоставления муниципальной услуги   действующим законодательством не  предусмотрены.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2.15.2.  Администрация  отказывает заявителю в  предоставлении муниципальной  услуги в сле</w:t>
      </w:r>
      <w:r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 отсутствие документов, указанных в п.2.9 Регламента;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б) наличие в предоставленных документах исправлений, серьезных повреждений, не позволяющих однозначно истолковать их содержание;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 если в ходе проверки действител</w:t>
      </w:r>
      <w:r>
        <w:rPr>
          <w:rFonts w:ascii="Times New Roman" w:hAnsi="Times New Roman" w:cs="Times New Roman"/>
          <w:sz w:val="28"/>
          <w:szCs w:val="28"/>
        </w:rPr>
        <w:t>ьности квалифицированной электронной подписи  выявлены несоблюдения установленных  условий ее действительности.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tabs>
          <w:tab w:val="left" w:pos="567"/>
          <w:tab w:val="left" w:pos="709"/>
        </w:tabs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Необходимые и обязательные услуги,  являющиеся необходимыми и обязательными для предоставления муниципальной услуги, в том числе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документе (документах), выдаваемом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(выдаваемых) организациями, участвующими в предоставлении муниципальной 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выдаче разрешения на отклонение от предельных параметров разрешенного строительства, реконстру</w:t>
      </w:r>
      <w:r>
        <w:rPr>
          <w:rFonts w:ascii="Times New Roman" w:hAnsi="Times New Roman" w:cs="Times New Roman"/>
          <w:sz w:val="28"/>
          <w:szCs w:val="28"/>
        </w:rPr>
        <w:t>кции объектов капитального строительства необходимые и обязательные услуги законодательством Российской Федерации не предусмотрены.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2.17.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 осуществляется на бесплатной основе.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2.18. Максимальный срок ожидания в очереди  при подаче заявления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у</w:t>
      </w:r>
      <w:r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составляет 15 минут, при получении результата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– 15 минут 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2.19.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регистрации запроса заявителя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 услуги,  в том числе в электронной форме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и прилагаемых к нему документов непосредственно в Администрацию,  на копии заявления проставляется регистрационный номер с указанием даты по</w:t>
      </w:r>
      <w:r>
        <w:rPr>
          <w:rFonts w:ascii="Times New Roman" w:hAnsi="Times New Roman" w:cs="Times New Roman"/>
          <w:sz w:val="28"/>
          <w:szCs w:val="28"/>
        </w:rPr>
        <w:t>ступления документов. Регистрация заявления и прилагаемых к нему документов  осуществляется в день их поступления от заявителя.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подаче заявления в электронном виде посредством информационно-телекоммуникационных сетей общего пользования, в том числе сет</w:t>
      </w:r>
      <w:r>
        <w:rPr>
          <w:rFonts w:ascii="Times New Roman" w:hAnsi="Times New Roman" w:cs="Times New Roman"/>
          <w:sz w:val="28"/>
          <w:szCs w:val="28"/>
        </w:rPr>
        <w:t>и Интернет, включая Единый Портал, 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Админ</w:t>
      </w:r>
      <w:r>
        <w:rPr>
          <w:rFonts w:ascii="Times New Roman" w:hAnsi="Times New Roman" w:cs="Times New Roman"/>
          <w:sz w:val="28"/>
          <w:szCs w:val="28"/>
        </w:rPr>
        <w:t>истрацию по почте и в электронном виде.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Максимальное время  регистрации заявления  о предоставлении муниципальной услуги составляет 10 минут.</w:t>
      </w:r>
    </w:p>
    <w:p w:rsidR="00000000" w:rsidRDefault="007439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2.20.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 в которых предоставляется государственная услуга, к месту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ожидания  и приема  заявителей, размещению и оформлению визуальной, текстовой и мультимедийной информации  о порядке предоставления государственной услуги, в том числе к обеспечению доступности для инвалидов помещений Администрация в соответствии с законо</w:t>
      </w:r>
      <w:r>
        <w:rPr>
          <w:rFonts w:ascii="Times New Roman" w:hAnsi="Times New Roman" w:cs="Times New Roman"/>
          <w:b/>
          <w:sz w:val="28"/>
          <w:szCs w:val="28"/>
        </w:rPr>
        <w:t>дательством Российской Федерации «О социальной защите инвалидов»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Здания (строения), в которых расположены Администрация, отдел, соответствуют всем требованиям к обеспечению безопасности труда.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Присутственные места оборудованы противопожарной системой и сре</w:t>
      </w:r>
      <w:r>
        <w:rPr>
          <w:rFonts w:ascii="Times New Roman" w:hAnsi="Times New Roman" w:cs="Times New Roman"/>
          <w:sz w:val="28"/>
          <w:szCs w:val="28"/>
        </w:rPr>
        <w:t>дствами пожаротушения, системой охраны.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 Администрации  соответствуют санитарно-эпидемиологическим правилам и нормативам.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Здание (строение), в котором расположена Администрация, оборудовано  входом для свободного доступа заявителей в п</w:t>
      </w:r>
      <w:r>
        <w:rPr>
          <w:rFonts w:ascii="Times New Roman" w:hAnsi="Times New Roman" w:cs="Times New Roman"/>
          <w:sz w:val="28"/>
          <w:szCs w:val="28"/>
        </w:rPr>
        <w:t>омещение.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к зданию Администрации для получения муниципальной  услуги  предусмотрены:</w:t>
      </w:r>
    </w:p>
    <w:p w:rsidR="00000000" w:rsidRDefault="00743930">
      <w:pPr>
        <w:pStyle w:val="ConsPlusNormal1"/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условия для беспрепятственного доступа к зданию Администрации,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услуга, а так же беспрепятственного пользования транспортом, средствами связи и информации;</w:t>
      </w:r>
    </w:p>
    <w:p w:rsidR="00000000" w:rsidRDefault="00743930">
      <w:pPr>
        <w:pStyle w:val="ConsPlusNormal1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2) возможность самостоятельного передвижения по территории, 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а которой расположено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00000" w:rsidRDefault="00743930">
      <w:pPr>
        <w:pStyle w:val="ConsPlusNormal1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3) сопровождение инвалидов, имеющих стойкие расстройства функции зрения и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тельного передвижения;</w:t>
      </w:r>
    </w:p>
    <w:p w:rsidR="00000000" w:rsidRDefault="00743930">
      <w:pPr>
        <w:pStyle w:val="ConsPlusNormal1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зданию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 учетом ограничений их жизнедеятельности;</w:t>
      </w:r>
    </w:p>
    <w:p w:rsidR="00000000" w:rsidRDefault="00743930">
      <w:pPr>
        <w:pStyle w:val="ConsPlusNormal1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5) дублирование необходимой для инвалидо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743930">
      <w:pPr>
        <w:pStyle w:val="ConsPlusNormal1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6) допуск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собаки-проводни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ка;</w:t>
      </w:r>
    </w:p>
    <w:p w:rsidR="00000000" w:rsidRDefault="00743930">
      <w:pPr>
        <w:pStyle w:val="ConsPlusNormal1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7) оказание работниками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предоставляющих услугу, помощи инвалидам в преодолении барьеров, мешающих получению ими услуг наравне с другими лицами.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</w:t>
      </w:r>
      <w:r>
        <w:rPr>
          <w:rFonts w:ascii="Times New Roman" w:hAnsi="Times New Roman" w:cs="Times New Roman"/>
          <w:sz w:val="28"/>
          <w:szCs w:val="28"/>
        </w:rPr>
        <w:t>з помещения.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Места ожидания приема, места сдачи и по</w:t>
      </w:r>
      <w:r>
        <w:rPr>
          <w:rFonts w:ascii="Times New Roman" w:hAnsi="Times New Roman" w:cs="Times New Roman"/>
          <w:sz w:val="28"/>
          <w:szCs w:val="28"/>
        </w:rPr>
        <w:t>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Рабочее место специалиста, предоставл</w:t>
      </w:r>
      <w:r>
        <w:rPr>
          <w:rFonts w:ascii="Times New Roman" w:hAnsi="Times New Roman" w:cs="Times New Roman"/>
          <w:sz w:val="28"/>
          <w:szCs w:val="28"/>
        </w:rPr>
        <w:t>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</w:t>
      </w:r>
      <w:r>
        <w:rPr>
          <w:rFonts w:ascii="Times New Roman" w:hAnsi="Times New Roman" w:cs="Times New Roman"/>
          <w:sz w:val="28"/>
          <w:szCs w:val="28"/>
        </w:rPr>
        <w:t>ие муниципальной услуги.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отчества, наименования д</w:t>
      </w:r>
      <w:r>
        <w:rPr>
          <w:rFonts w:ascii="Times New Roman" w:hAnsi="Times New Roman" w:cs="Times New Roman"/>
          <w:sz w:val="28"/>
          <w:szCs w:val="28"/>
        </w:rPr>
        <w:t>олжности специалиста, предоставляющего муниципальную услугу.</w:t>
      </w:r>
    </w:p>
    <w:p w:rsidR="00000000" w:rsidRDefault="0074393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2.21. Показатели доступности и качества муниципальной  услуги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2.21.1. Показателями доступности предоставления муниципальной услуги являются: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наличие полной и понятной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местах, порядке и сроках предоставления муниципальной услуги в Администрации, в сети Интернет, на информационных стендах; 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муниципальной услуги;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подробное информирован</w:t>
      </w:r>
      <w:r>
        <w:rPr>
          <w:rFonts w:ascii="Times New Roman" w:hAnsi="Times New Roman" w:cs="Times New Roman"/>
          <w:sz w:val="28"/>
          <w:szCs w:val="28"/>
        </w:rPr>
        <w:t>ие заявителей о ходе рассмотрения их заявлений;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предоставление заявителю возможности подачи заявления как на бумажном носителе, так и в форме электронного документа;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обосн</w:t>
      </w:r>
      <w:r>
        <w:rPr>
          <w:rFonts w:ascii="Times New Roman" w:hAnsi="Times New Roman" w:cs="Times New Roman"/>
          <w:sz w:val="28"/>
          <w:szCs w:val="28"/>
        </w:rPr>
        <w:t>ованность причины отказа в предоставлении муниципальной услуги;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соблюдение сотрудниками Администрации сроков предос</w:t>
      </w:r>
      <w:bookmarkStart w:id="1" w:name="sub_1088"/>
      <w:r>
        <w:rPr>
          <w:rFonts w:ascii="Times New Roman" w:hAnsi="Times New Roman" w:cs="Times New Roman"/>
          <w:sz w:val="28"/>
          <w:szCs w:val="28"/>
        </w:rPr>
        <w:t>тавления муниципальной  услуги;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обеспечение получения муниципальной услуги при однократном посещении заявителя в сроки,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 регламентом.</w:t>
      </w:r>
      <w:bookmarkEnd w:id="1"/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2.21.2. </w:t>
      </w:r>
      <w:bookmarkStart w:id="2" w:name="sub_1089"/>
      <w:r>
        <w:rPr>
          <w:rFonts w:ascii="Times New Roman" w:hAnsi="Times New Roman" w:cs="Times New Roman"/>
          <w:sz w:val="28"/>
          <w:szCs w:val="28"/>
        </w:rPr>
        <w:t>Показателем качества оказываемой муниципальной услуги является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удовлетворенность заявителей качеством и доступностью муниципальной услуги;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количество жалоб или полное отсутствие таковых со стороны заявителей на действ</w:t>
      </w:r>
      <w:r>
        <w:rPr>
          <w:rFonts w:ascii="Times New Roman" w:hAnsi="Times New Roman" w:cs="Times New Roman"/>
          <w:sz w:val="28"/>
          <w:szCs w:val="28"/>
        </w:rPr>
        <w:t xml:space="preserve">ие (бездействие) должностных лиц  Администрации, ответственных за предоставление услуги. </w:t>
      </w:r>
    </w:p>
    <w:p w:rsidR="00000000" w:rsidRDefault="007439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2.22. Иные требования, в том числе учитывающие особенности предоставления муниципальной  услуги в многофункциональных центрах  предоставления государственных и муниц</w:t>
      </w:r>
      <w:r>
        <w:rPr>
          <w:rFonts w:ascii="Times New Roman" w:hAnsi="Times New Roman" w:cs="Times New Roman"/>
          <w:b/>
          <w:sz w:val="28"/>
          <w:szCs w:val="28"/>
        </w:rPr>
        <w:t>ипальных услуг  и особенности предоставления муниципальной  услуги в электронной форме</w:t>
      </w:r>
    </w:p>
    <w:p w:rsidR="00000000" w:rsidRDefault="007439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вправе обратиться для получения муниципальной услуги в МФЦ.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2.22.1. Особенности предоставления муниципальной услуги в МФЦ.</w:t>
      </w:r>
    </w:p>
    <w:p w:rsidR="00000000" w:rsidRDefault="0074393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</w:t>
      </w:r>
      <w:r>
        <w:rPr>
          <w:rFonts w:ascii="Times New Roman" w:hAnsi="Times New Roman" w:cs="Times New Roman"/>
          <w:sz w:val="28"/>
          <w:szCs w:val="28"/>
        </w:rPr>
        <w:t>пальной услуги в  МФЦ консультацию, прием и выдачу документов осуществляет  специалист МФЦ.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2.22.2. Особенности предоставления муниципальной услуги в электронной форме.</w:t>
      </w:r>
    </w:p>
    <w:p w:rsidR="00000000" w:rsidRDefault="0074393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получения заявителями информации о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на Едином  Портале.</w:t>
      </w:r>
    </w:p>
    <w:p w:rsidR="00000000" w:rsidRDefault="00743930">
      <w:pPr>
        <w:autoSpaceDE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возможности для заявителей осуществлять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подачи заявления 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возможности,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представлять документы  в электронном виде  с использованием  официального Интернет сайта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получения заявителями ответа на Интернет-обр</w:t>
      </w:r>
      <w:r>
        <w:rPr>
          <w:rFonts w:ascii="Times New Roman" w:hAnsi="Times New Roman" w:cs="Times New Roman"/>
          <w:color w:val="000000"/>
          <w:sz w:val="28"/>
          <w:szCs w:val="28"/>
        </w:rPr>
        <w:t>ащение в форме электронного документа.</w:t>
      </w:r>
    </w:p>
    <w:p w:rsidR="00000000" w:rsidRDefault="00743930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 электронной подписи, используемый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подписании результата оказания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услуги, относится к классу 1СА.</w:t>
      </w:r>
    </w:p>
    <w:p w:rsidR="00000000" w:rsidRDefault="00743930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в соответствии с р</w:t>
      </w:r>
      <w:r>
        <w:rPr>
          <w:rFonts w:ascii="Times New Roman" w:hAnsi="Times New Roman" w:cs="Times New Roman"/>
          <w:sz w:val="28"/>
          <w:szCs w:val="28"/>
        </w:rPr>
        <w:t>егламентом МФЦ, утвержденным в установленном порядке.</w:t>
      </w:r>
    </w:p>
    <w:p w:rsidR="00000000" w:rsidRDefault="0074393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000000" w:rsidRDefault="00743930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</w:t>
      </w:r>
    </w:p>
    <w:p w:rsidR="00000000" w:rsidRDefault="00743930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том числе особенности выполнения административных процедур в</w:t>
      </w:r>
    </w:p>
    <w:p w:rsidR="00000000" w:rsidRDefault="00743930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000000" w:rsidRDefault="00743930">
      <w:pPr>
        <w:pStyle w:val="1"/>
        <w:ind w:left="0" w:firstLine="540"/>
        <w:jc w:val="both"/>
      </w:pPr>
      <w:bookmarkStart w:id="3" w:name="sub_1305"/>
      <w:r>
        <w:rPr>
          <w:b/>
          <w:szCs w:val="28"/>
        </w:rPr>
        <w:t>3.1. Пор</w:t>
      </w:r>
      <w:r>
        <w:rPr>
          <w:b/>
          <w:szCs w:val="28"/>
        </w:rPr>
        <w:t>ядок осуществления административных процедур в электронной форме, в том числе с использованием Единого портала</w:t>
      </w:r>
    </w:p>
    <w:bookmarkEnd w:id="3"/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за муниципальной услугой в электронной форме, через Единый Портал.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для доступа к услугам на Е</w:t>
      </w:r>
      <w:r>
        <w:rPr>
          <w:rFonts w:ascii="Times New Roman" w:hAnsi="Times New Roman" w:cs="Times New Roman"/>
          <w:sz w:val="28"/>
          <w:szCs w:val="28"/>
        </w:rPr>
        <w:t>дином портале реализовано два способа авторизации: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 использованием логина/пароля,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 использованием электронной подписи.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 реализована концепция «личного кабинета» пользователя, обеспечивающая после его регистрации на портале следующие </w:t>
      </w:r>
      <w:r>
        <w:rPr>
          <w:rFonts w:ascii="Times New Roman" w:hAnsi="Times New Roman" w:cs="Times New Roman"/>
          <w:sz w:val="28"/>
          <w:szCs w:val="28"/>
        </w:rPr>
        <w:t>возможности: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ознакомление с информацией о муниципальной услуге;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обращение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хранение реквизитов пользователя;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настоящим регламентом;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муниципальной услуги;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обмена мнениями по вопросам предоставления муниципальной услуги.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3.2.    Иные дейс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твия, необходимые для предоставления муниципальной  услуги, в том числе связанные с проверкой действительности усиленной квалифицированной электронной подписи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заявителя, использованной при обращении за получением муниципальной  услуги, а также с установлен</w:t>
      </w:r>
      <w:r>
        <w:rPr>
          <w:rFonts w:ascii="Times New Roman" w:hAnsi="Times New Roman" w:cs="Times New Roman"/>
          <w:b/>
          <w:sz w:val="28"/>
          <w:szCs w:val="28"/>
        </w:rPr>
        <w:t>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</w:t>
      </w:r>
      <w:r>
        <w:rPr>
          <w:rFonts w:ascii="Times New Roman" w:hAnsi="Times New Roman" w:cs="Times New Roman"/>
          <w:b/>
          <w:sz w:val="28"/>
          <w:szCs w:val="28"/>
        </w:rPr>
        <w:t>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 услуги и (или) предоставления такой услуги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имеет право обратиться в Администрацию  за по</w:t>
      </w:r>
      <w:r>
        <w:rPr>
          <w:rFonts w:ascii="Times New Roman" w:hAnsi="Times New Roman" w:cs="Times New Roman"/>
          <w:sz w:val="28"/>
          <w:szCs w:val="28"/>
        </w:rPr>
        <w:t>лучением муниципальной услуги   в электронной форме.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должностное лицо Администрации обязан провести процедуру проверки действительности усиленной 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ированной подписи заявителя, с использованием которой подписан электронный документ (пакет электронных документов).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проверки квалифицированной подписи заявителя осуществляется  должностным лицом самостоятельно с использованием имеющихся средств </w:t>
      </w:r>
      <w:r>
        <w:rPr>
          <w:rFonts w:ascii="Times New Roman" w:hAnsi="Times New Roman" w:cs="Times New Roman"/>
          <w:sz w:val="28"/>
          <w:szCs w:val="28"/>
        </w:rPr>
        <w:t>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Должностное лицо  проверяет данные об аккредитации уполномоченным федерал</w:t>
      </w:r>
      <w:r>
        <w:rPr>
          <w:rFonts w:ascii="Times New Roman" w:hAnsi="Times New Roman" w:cs="Times New Roman"/>
          <w:sz w:val="28"/>
          <w:szCs w:val="28"/>
        </w:rPr>
        <w:t>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</w:t>
      </w:r>
      <w:r>
        <w:rPr>
          <w:rFonts w:ascii="Times New Roman" w:hAnsi="Times New Roman" w:cs="Times New Roman"/>
          <w:sz w:val="28"/>
          <w:szCs w:val="28"/>
        </w:rPr>
        <w:t>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резуль</w:t>
      </w:r>
      <w:r>
        <w:rPr>
          <w:rFonts w:ascii="Times New Roman" w:hAnsi="Times New Roman" w:cs="Times New Roman"/>
          <w:sz w:val="28"/>
          <w:szCs w:val="28"/>
        </w:rPr>
        <w:t>тате проверки квалифицированной подписи будет выявлено несоблюдение установленных условий признания ее действительности, должностное лицо в течение 3 дней со дня завершения проведения такой проверки принимает решение об отказе в приеме  к рассмотрению обра</w:t>
      </w:r>
      <w:r>
        <w:rPr>
          <w:rFonts w:ascii="Times New Roman" w:hAnsi="Times New Roman" w:cs="Times New Roman"/>
          <w:sz w:val="28"/>
          <w:szCs w:val="28"/>
        </w:rPr>
        <w:t>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Средства удостоверяющего центра, обеспечивающие создание и проверку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действительности усиленной квалифицированной электронной подписи заявителя при обращении за получением муниципальной услуги, должны быть не ниже класса КС1 и обеспечивать защиту конфиденциальной информации.</w:t>
      </w:r>
    </w:p>
    <w:p w:rsidR="00000000" w:rsidRDefault="007439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3.3. Перечень административных  проце</w:t>
      </w:r>
      <w:r>
        <w:rPr>
          <w:rFonts w:ascii="Times New Roman" w:hAnsi="Times New Roman" w:cs="Times New Roman"/>
          <w:b/>
          <w:sz w:val="28"/>
          <w:szCs w:val="28"/>
        </w:rPr>
        <w:t>дур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заявления;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2) формирование и направление  межведомственных запросов в органы, участвующие в предоставлении муниципальной услуги 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3) организация и проведение публичных слушаний;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4) подготовка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зультата 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00000" w:rsidRDefault="00743930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5) выдача результата оказания    муниципальной услуги.</w:t>
      </w:r>
    </w:p>
    <w:p w:rsidR="00000000" w:rsidRDefault="00743930">
      <w:pPr>
        <w:autoSpaceDE w:val="0"/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 1 к настоящему Регламенту.</w:t>
      </w:r>
    </w:p>
    <w:p w:rsidR="00000000" w:rsidRDefault="007439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3.4.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регистрация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заявления и прилагаемых к нему документов </w:t>
      </w:r>
    </w:p>
    <w:p w:rsidR="00000000" w:rsidRDefault="007439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Администрацией заявления о предоставлении услуги (приложение №2);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3.4.2. Заявление о предоставлении 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заявителем или уполномоченным представителем заявителя в Администрацию лично,  посредством почтовой связи в виде почтового отправления – заказным письмом с описью; Единого Портала и официального сайта Администрации  в форме электронных доку</w:t>
      </w:r>
      <w:r>
        <w:rPr>
          <w:rFonts w:ascii="Times New Roman" w:hAnsi="Times New Roman" w:cs="Times New Roman"/>
          <w:sz w:val="28"/>
          <w:szCs w:val="28"/>
        </w:rPr>
        <w:t>ментов.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3.4.3. Должностным лицом, ответственным  за прием заявления о предоставлении муниципальной услуги или уведомления, является заместитель начальника отдела по организационным и общим вопросам, кадровому и правовому обеспечению и мобилизационной работ</w:t>
      </w:r>
      <w:r>
        <w:rPr>
          <w:rFonts w:ascii="Times New Roman" w:hAnsi="Times New Roman" w:cs="Times New Roman"/>
          <w:sz w:val="28"/>
          <w:szCs w:val="28"/>
        </w:rPr>
        <w:t xml:space="preserve">е ответственный за  прием корреспонденции в Администрации.   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по организационным и общим вопросам, кадровому и правовому обеспечению и мобилизационной работе: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ставит штампы  Администрации  и регистраци</w:t>
      </w:r>
      <w:r>
        <w:rPr>
          <w:rFonts w:ascii="Times New Roman" w:hAnsi="Times New Roman" w:cs="Times New Roman"/>
          <w:sz w:val="28"/>
          <w:szCs w:val="28"/>
        </w:rPr>
        <w:t>онные номера  на двух экземплярах заявления;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один экземпляр  возвращает заявителю;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второй экземпляр передает на рассмотрение Главе Администрации  для ознакомления и  дачи поручения;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экземпляр  с резолюцией Главы Администрации  передает 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работы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комиссию, 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уполномоченную на предоставление муниципальной услуги. 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3.4.4. При личном обращении заявителя специалист отдела: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его полномочия, в том числе полномочия представителя заявит</w:t>
      </w:r>
      <w:r>
        <w:rPr>
          <w:rFonts w:ascii="Times New Roman" w:hAnsi="Times New Roman" w:cs="Times New Roman"/>
          <w:sz w:val="28"/>
          <w:szCs w:val="28"/>
        </w:rPr>
        <w:t>еля;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документов.</w:t>
      </w:r>
    </w:p>
    <w:p w:rsidR="00000000" w:rsidRDefault="0074393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почтовой связи и сети Интернета заявление регистрируется специалистом Администрации, ответственным за прием и регистрацию входящей корреспонденции. </w:t>
      </w:r>
    </w:p>
    <w:p w:rsidR="00000000" w:rsidRDefault="0074393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3.4.5. Критериями п</w:t>
      </w:r>
      <w:r>
        <w:rPr>
          <w:rFonts w:ascii="Times New Roman" w:hAnsi="Times New Roman" w:cs="Times New Roman"/>
          <w:sz w:val="28"/>
          <w:szCs w:val="28"/>
        </w:rPr>
        <w:t>ринятия решения административной процедуры является соответствие (несоответствие) заявления о предоставлении муниципальной услуги приложению №2 Регламенту.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3.4.6. Результатом административной процедуры является зарегистрированное заявление.</w:t>
      </w:r>
    </w:p>
    <w:p w:rsidR="00000000" w:rsidRDefault="0074393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3.4.7. Срок вып</w:t>
      </w:r>
      <w:r>
        <w:rPr>
          <w:rFonts w:ascii="Times New Roman" w:hAnsi="Times New Roman" w:cs="Times New Roman"/>
          <w:sz w:val="28"/>
          <w:szCs w:val="28"/>
        </w:rPr>
        <w:t>олнения административной процедуры составляет не более 15 минут.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3.4.8. Способом фиксации результата административной процедуры является регистрация в электронном виде и на бумажном носителе  заявления о предоставлении муниципальной услуги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правилами делопроизводства. </w:t>
      </w:r>
    </w:p>
    <w:p w:rsidR="00000000" w:rsidRDefault="0074393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3.5. Формирование и направление межведомственных запросов в органы, участвующие в предоставлении муниципальной  услуги</w:t>
      </w:r>
    </w:p>
    <w:p w:rsidR="00000000" w:rsidRDefault="0074393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не предоставление заявителем документа</w:t>
      </w:r>
      <w:r>
        <w:rPr>
          <w:rFonts w:ascii="Times New Roman" w:hAnsi="Times New Roman" w:cs="Times New Roman"/>
          <w:sz w:val="28"/>
          <w:szCs w:val="28"/>
        </w:rPr>
        <w:t>, указанного в пункте 2.11. раздела 2   настоящего регламента.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3.5.2. Должностным лицом, ответственным за формирование и направление межведомственного запроса в органы, участвующие в предоставлении муниципальной услуги, является  секретарь комиссии.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3.5.3. В случае необходимости получения документов путем межведомственного запроса секретарь комиссии в день окончания проведения документарной проверки формирует,  подписывает электронной подписью и направляет запрос в Управление Федеральной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регистрации, кадастра и картографии по Карачаево – Черкесской Республике  о предоставлении свидетельства о регистрации права на земельный участок;  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3.5.4. При отсутствии технической возможности направления межведомственного запроса по кан</w:t>
      </w:r>
      <w:r>
        <w:rPr>
          <w:rFonts w:ascii="Times New Roman" w:hAnsi="Times New Roman" w:cs="Times New Roman"/>
          <w:sz w:val="28"/>
          <w:szCs w:val="28"/>
        </w:rPr>
        <w:t xml:space="preserve">алам системы межведомственного электронного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  секретарь комиссии  </w:t>
      </w:r>
      <w:r>
        <w:rPr>
          <w:rFonts w:ascii="Times New Roman" w:hAnsi="Times New Roman" w:cs="Times New Roman"/>
          <w:sz w:val="28"/>
          <w:szCs w:val="28"/>
        </w:rPr>
        <w:t>направляет соответствующий межведомственный запрос: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курьером под расписку;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3.5.5.   Срок п</w:t>
      </w:r>
      <w:r>
        <w:rPr>
          <w:rFonts w:ascii="Times New Roman" w:hAnsi="Times New Roman" w:cs="Times New Roman"/>
          <w:sz w:val="28"/>
          <w:szCs w:val="28"/>
        </w:rPr>
        <w:t>одготовки и направления ответа на межведомственный запрос  Управлением Федеральной службы государственной регистрации, кадастра и картографии по Карачаево – Черкесской Республике не может превышать 5 рабочих дней после поступления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3.5.6. Результатом административной процедуры является полученный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комиссии  </w:t>
      </w:r>
      <w:r>
        <w:rPr>
          <w:rFonts w:ascii="Times New Roman" w:hAnsi="Times New Roman" w:cs="Times New Roman"/>
          <w:sz w:val="28"/>
          <w:szCs w:val="28"/>
        </w:rPr>
        <w:t>ответ на запрос от Управления Федеральной службы государственной регистрации, кадастра и картографии по Карачаево – Черкесской Республики.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Полученный ответ  на запро</w:t>
      </w:r>
      <w:r>
        <w:rPr>
          <w:rFonts w:ascii="Times New Roman" w:hAnsi="Times New Roman" w:cs="Times New Roman"/>
          <w:sz w:val="28"/>
          <w:szCs w:val="28"/>
        </w:rPr>
        <w:t>с приобщают в дело заявителя.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3.5.7. Способом фиксации результата административной процедуры является  регистрация поступившего ответа на запрос в журнале регистрации запросов в отделе.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993366"/>
          <w:sz w:val="28"/>
          <w:szCs w:val="28"/>
          <w:lang w:eastAsia="ru-RU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3.6.Организация и проведение публичных слушаний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.6.1.О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3.6.2. Должностным лицом, ответственным за организацию и проведение публичных слушаний, является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hAnsi="Times New Roman" w:cs="Times New Roman"/>
          <w:color w:val="000000"/>
          <w:sz w:val="28"/>
          <w:szCs w:val="28"/>
        </w:rPr>
        <w:t>арь комиссии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екретарь комиссии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5 рабочих дней с момента поступления заявления и документов оповещает членов комиссии и назначает первое заседание комиссии.  По результатам заседания комиссии, секретарь  направляет проект решения 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Урупского муниципального района о проведении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приложением протокола заседания  Главе Урупского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визирование и передает секретарю комиссии  для утверждения и опубликования в порядке, установленном для размещения на официальном сайте Администрации Урупского муниципального района в информационно-телекоммуникационной сети «Интернет».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(должностное лицо) направляет сообщения о проведении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правообладателям земельных участков, имеющих общие границы с земельным участко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м, применительно к которому запрашивается данное разрешение.      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Указанные сообщения направляются не позднее чем через 10 календарных  дней со дня поступления заявления заинтересованного лица о предоставлении </w:t>
      </w: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</w:t>
      </w:r>
      <w:r>
        <w:rPr>
          <w:rFonts w:ascii="Times New Roman" w:hAnsi="Times New Roman" w:cs="Times New Roman"/>
          <w:sz w:val="28"/>
          <w:szCs w:val="28"/>
        </w:rPr>
        <w:t>ьных параметров разрешенного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не может быть более 30 календарных дней.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день проведения публичных слушаний, секретарь проводит регистрацию всех участников публичных слушаний. Председатель комиссии оглашает тему обсуждения, определяет регламент и предоставляет слово докладчику (член комиссии).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 окончании доклада 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публичных слушаний вправе предоставить в комиссию свои замечания и предложения, касающиеся рассматриваемого вопроса, для включения их в протокол слушаний. 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публичных слушаний  секретарь комиссии подготавливает заключение о результат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публичных слушаний (далее – заключение).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подлежит опубликованию в порядке, установленном для официал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 опубликования муниципальных правовых актов, иной официальной информации, и размещается на официальном сайте  Урупского муниципального района.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заключения о результатах публичных слушаний по вопросу о предоставлении </w:t>
      </w:r>
      <w:r>
        <w:rPr>
          <w:rFonts w:ascii="Times New Roman" w:hAnsi="Times New Roman" w:cs="Times New Roman"/>
          <w:sz w:val="28"/>
          <w:szCs w:val="28"/>
        </w:rPr>
        <w:t>разрешения на от</w:t>
      </w:r>
      <w:r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секретарь комиссии (должностное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лицо) осуществляет подготовку рекомендаций с приложением протокола публичных слушаний  о предоставлении </w:t>
      </w: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 отказе в предоставлении такого разрешения с указанием причин принятого решения  и направляет их Главе Урупского  муниципального района для рассмотрения.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проведением публичных слушаний по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опросу предоставления </w:t>
      </w: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несет заявитель.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3.6.4. Критерием принятия решения административной процедуры является соответствие или несоответствие установленным  требованиям Градос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троительного кодекса Российской Федерации.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3.6.5. Результатом административной процедуры является рекомендации комиссии и подписанный протокол публичных слушаний.</w:t>
      </w:r>
    </w:p>
    <w:p w:rsidR="00000000" w:rsidRDefault="00743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3.7. Подготовка результата  оказания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000000" w:rsidRDefault="0074393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3.7.1. Основан</w:t>
      </w:r>
      <w:r>
        <w:rPr>
          <w:rFonts w:ascii="Times New Roman" w:hAnsi="Times New Roman" w:cs="Times New Roman"/>
          <w:sz w:val="28"/>
          <w:szCs w:val="28"/>
        </w:rPr>
        <w:t>ием для начала административной процедуры является завершение процедуры проведения публичных слушаний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3.7.2. Должностными лицами, ответственными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результата 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являются секретарь комиссии.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3.7.3.  Глава Урупского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на основании рекомендации комиссии и протокола  публичных слушаний принимает решение о предоставлении муниципальной услуги, либо об отказе в предоставлении муниципальной услуги и сообщает о своем решении секретарю комиссии.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000000" w:rsidRDefault="00743930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1)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на отклонение от предельных параметров разрешенного строительства,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отказ. </w:t>
      </w:r>
    </w:p>
    <w:p w:rsidR="00000000" w:rsidRDefault="0074393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2) передает проект решения  на подпись Главе Урупского муниципального района,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решение  подлежит опубликованию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 Урупского муниципального района.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направляет заявителю решение Совета о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>луги или об отказе в предоставлении муниципальной услуги  с указанием причин отказа в письменной форме заказным почтовым отправлением в течение трех рабочих дней с даты его подписания. В случае  если в заявлении было указано на необходимость направления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предоставлении муниципальной услуги или об отказе в ее предоставлении в форме электронного документа,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заявителю  соответствующее решение в форме электронного документа; </w:t>
      </w:r>
    </w:p>
    <w:p w:rsidR="00000000" w:rsidRDefault="00743930">
      <w:pPr>
        <w:pStyle w:val="ConsPlusNormal0"/>
        <w:ind w:firstLine="0"/>
      </w:pPr>
      <w:r>
        <w:rPr>
          <w:rFonts w:eastAsia="Times New Roman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3.7.4.  Срок предоставления администра</w:t>
      </w:r>
      <w:r>
        <w:rPr>
          <w:sz w:val="28"/>
          <w:szCs w:val="28"/>
        </w:rPr>
        <w:t>тивной  процедуры не может превышать 3  рабочих дней с момента завершения проведения процедуры публичных слушаний.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3.7.5. Критерием принятия решения административной процедуры является принятое решение Совета Урупского муниципального района о </w:t>
      </w:r>
      <w:r>
        <w:rPr>
          <w:rFonts w:ascii="Times New Roman" w:hAnsi="Times New Roman" w:cs="Times New Roman"/>
          <w:sz w:val="28"/>
          <w:szCs w:val="28"/>
        </w:rPr>
        <w:t>разрешении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отказ.  </w:t>
      </w:r>
    </w:p>
    <w:p w:rsidR="00000000" w:rsidRDefault="00743930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3.7.6. Результатом административной процедуры является готовый результат предоставления  муниципальной услуги  или отказ в ее предоставлении.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color w:val="000000"/>
          <w:sz w:val="28"/>
          <w:szCs w:val="28"/>
        </w:rPr>
        <w:t>3.7.7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 фиксации является рег</w:t>
      </w:r>
      <w:r>
        <w:rPr>
          <w:rFonts w:ascii="Times New Roman" w:hAnsi="Times New Roman" w:cs="Times New Roman"/>
          <w:sz w:val="28"/>
          <w:szCs w:val="28"/>
        </w:rPr>
        <w:t>истрация решения Совета Урупского муниципального района.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3.8. Выдача результата оказания муниципальной  услуги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подписание Главой  Урупского муниципального района решения.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.2. Должностными лицами, ответственным за выдачу результата оказания муниципальной услуги является начальник отдела архитектуры, строительства и ЖКХ администрации Урупского муниципального района.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3.8.3. Специалист отдела архитектуры, строительства и ЖКХ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Урупского муниципального района на основании подписанного результата оказания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в день подписания документа выдает результат оказания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заявителю.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3.8.4 Критерием принятия решения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>ы является подписанный и зарегистрированный результат оказания муниципальной услуги.</w:t>
      </w:r>
    </w:p>
    <w:p w:rsidR="00000000" w:rsidRDefault="0074393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3.8.5.  Результатом административной процедуры  является выдача результата оказания муниципальной услуги. </w:t>
      </w:r>
    </w:p>
    <w:p w:rsidR="00000000" w:rsidRDefault="0074393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3.8.6. Срок выполнения административной процедуры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 15 минут.</w:t>
      </w:r>
    </w:p>
    <w:p w:rsidR="00000000" w:rsidRDefault="0074393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3.8.7.  Способом фиксации является роспись  заявителя на втором экземпляре решения.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743930">
      <w:pPr>
        <w:widowControl w:val="0"/>
        <w:autoSpaceDE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административного регламента</w:t>
      </w: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</w:t>
      </w:r>
      <w:r>
        <w:rPr>
          <w:rFonts w:ascii="Times New Roman" w:hAnsi="Times New Roman" w:cs="Times New Roman"/>
          <w:sz w:val="28"/>
          <w:szCs w:val="28"/>
        </w:rPr>
        <w:t>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Администрацией,  включает в себя проведение плановых и внеплановых проверок Министерством  строительства и жилищно-коммунального хозяйства Карачаево-Черкесской Республики (далее –Министерство) и Прокуратурой Карачаево-Черкесской Ре</w:t>
      </w:r>
      <w:r>
        <w:rPr>
          <w:rFonts w:ascii="Times New Roman" w:hAnsi="Times New Roman" w:cs="Times New Roman"/>
          <w:sz w:val="28"/>
          <w:szCs w:val="28"/>
        </w:rPr>
        <w:t>спублики, выявление и устранение нарушений прав граждан, рассмотрение, принятие решений и подготовку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обращения, содержащие жалобы на решения, действия (бездействие) сотрудников Администрации.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</w:t>
      </w:r>
      <w:r>
        <w:rPr>
          <w:rFonts w:ascii="Times New Roman" w:hAnsi="Times New Roman" w:cs="Times New Roman"/>
          <w:sz w:val="28"/>
          <w:szCs w:val="28"/>
        </w:rPr>
        <w:t>ействий, определенных административными процедурами по предоставлению муниципальной услуги, осуществляет заместитель Главы Администрации.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регламента, должностных регламентов, а также требований к заполнению, ведению и хранению учетной документации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</w:t>
      </w: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Периодичность осуществления контроля устанавливается Министерством  и Прокуратурой Карачаево-Черкесской Республики.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планов работы Министерства и  Прокуратуры) и внеплановы</w:t>
      </w:r>
      <w:r>
        <w:rPr>
          <w:rFonts w:ascii="Times New Roman" w:hAnsi="Times New Roman" w:cs="Times New Roman"/>
          <w:sz w:val="28"/>
          <w:szCs w:val="28"/>
        </w:rPr>
        <w:t>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</w:t>
      </w:r>
      <w:r>
        <w:rPr>
          <w:rFonts w:ascii="Times New Roman" w:hAnsi="Times New Roman" w:cs="Times New Roman"/>
          <w:sz w:val="28"/>
          <w:szCs w:val="28"/>
        </w:rPr>
        <w:t>ся по конкретному обращению.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которой отмечаются выявленные недостатки и предложения по их устранению.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</w:t>
      </w:r>
      <w:r>
        <w:rPr>
          <w:rFonts w:ascii="Times New Roman" w:hAnsi="Times New Roman" w:cs="Times New Roman"/>
          <w:sz w:val="28"/>
          <w:szCs w:val="28"/>
        </w:rPr>
        <w:t>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за решения и действия (бездействие), принимаемые (осуществляемые) в ходе предоставления муниципальной  услуги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Администрации, которым поручено подготовить ответ, несут персональную ответственность за сроки и качество, объе</w:t>
      </w:r>
      <w:r>
        <w:rPr>
          <w:rFonts w:ascii="Times New Roman" w:hAnsi="Times New Roman" w:cs="Times New Roman"/>
          <w:sz w:val="28"/>
          <w:szCs w:val="28"/>
        </w:rPr>
        <w:t>ктивность и тщательность рассмотрения заявления.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за выполнение муниципальной услуги закрепляется в должностных регламентах муниципальных  служащих Администрации  в соответствии с требованиями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4.4. Положения, 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контролировать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путем получения информации по телефону, по письменным обращениям, по электронной почте, на официальном сайте Администрации  в сети Интернет и через Единый портал.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</w:t>
      </w:r>
      <w:r>
        <w:rPr>
          <w:rFonts w:ascii="Times New Roman" w:hAnsi="Times New Roman" w:cs="Times New Roman"/>
          <w:sz w:val="28"/>
          <w:szCs w:val="28"/>
        </w:rPr>
        <w:t>ми лицами Администрации  сроков и последовательности административных процедур, предусмотренных настоящим Регламентом.</w:t>
      </w:r>
    </w:p>
    <w:p w:rsidR="00000000" w:rsidRDefault="0074393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5.Досудебный (внесудебный) порядок обжалования решений и действий (бездействия) ведомства, а также его должностных лиц при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 муниципальной  услуги</w:t>
      </w: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заявителей об их праве на досудебное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Заявители имеют право обжаловать дей</w:t>
      </w:r>
      <w:r>
        <w:rPr>
          <w:rFonts w:ascii="Times New Roman" w:hAnsi="Times New Roman" w:cs="Times New Roman"/>
          <w:sz w:val="28"/>
          <w:szCs w:val="28"/>
        </w:rPr>
        <w:t>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Карачаево – Черкесской  Республики.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</w:pPr>
      <w:r>
        <w:rPr>
          <w:rFonts w:ascii="Times New Roman" w:hAnsi="Times New Roman" w:cs="Times New Roman"/>
          <w:b/>
          <w:sz w:val="28"/>
          <w:szCs w:val="28"/>
        </w:rPr>
        <w:t>5.2. Предмет досудебного (внесудебного) обжа</w:t>
      </w:r>
      <w:r>
        <w:rPr>
          <w:rFonts w:ascii="Times New Roman" w:hAnsi="Times New Roman" w:cs="Times New Roman"/>
          <w:b/>
          <w:sz w:val="28"/>
          <w:szCs w:val="28"/>
        </w:rPr>
        <w:t>лования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 решения, действия или бездействие муниципальных  служащих Администрации, нарушающие права и законные интересы заявителей, некорректное поведение или нарушение служебной этики, а также наруш</w:t>
      </w:r>
      <w:r>
        <w:rPr>
          <w:rFonts w:ascii="Times New Roman" w:hAnsi="Times New Roman" w:cs="Times New Roman"/>
          <w:sz w:val="28"/>
          <w:szCs w:val="28"/>
        </w:rPr>
        <w:t>ение положений настоящего Регламента.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5.3. Органы местного самоуправления и  должностные лица, которым может быть направлена жалоба заявителя в досудебном (внесудебном) порядке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Администрацию.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Жалоба заявителя адресуе</w:t>
      </w:r>
      <w:r>
        <w:rPr>
          <w:rFonts w:ascii="Times New Roman" w:hAnsi="Times New Roman" w:cs="Times New Roman"/>
          <w:sz w:val="28"/>
          <w:szCs w:val="28"/>
        </w:rPr>
        <w:t>тся Главе Администрации и (или)  заместителю Главы Администрации.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5.4. Порядок подачи и рассмотрения жалобы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 лично или направить по почте, с использованием сети Интернет, официального сайта Администрации, </w:t>
      </w:r>
      <w:r>
        <w:rPr>
          <w:rFonts w:ascii="Times New Roman" w:hAnsi="Times New Roman" w:cs="Times New Roman"/>
          <w:sz w:val="28"/>
          <w:szCs w:val="28"/>
        </w:rPr>
        <w:t>МФЦ,   Единого Портала.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 содержит: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отчество, </w:t>
      </w:r>
      <w:r>
        <w:rPr>
          <w:rFonts w:ascii="Times New Roman" w:hAnsi="Times New Roman" w:cs="Times New Roman"/>
          <w:sz w:val="28"/>
          <w:szCs w:val="28"/>
        </w:rPr>
        <w:t>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</w:t>
      </w:r>
      <w:r>
        <w:rPr>
          <w:rFonts w:ascii="Times New Roman" w:hAnsi="Times New Roman" w:cs="Times New Roman"/>
          <w:sz w:val="28"/>
          <w:szCs w:val="28"/>
        </w:rPr>
        <w:t>ешениях и действиях (бездействии) должностного лица, сотрудника Администрации;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сотрудника Администрации.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5.5.  Предмет обращения заявителя с жал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обой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</w:t>
      </w:r>
      <w:r>
        <w:rPr>
          <w:rFonts w:ascii="Times New Roman" w:hAnsi="Times New Roman" w:cs="Times New Roman"/>
          <w:sz w:val="28"/>
          <w:szCs w:val="28"/>
        </w:rPr>
        <w:t>ции, для предоставления муниципальной услуги;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</w:t>
      </w:r>
      <w:r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6) требования с заявителя при предоставлении муниципальной услуги платы, не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Федерации;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отказа муниципальных служащих Администрации  в исправлении допущенных опечаток и ошибок в выданных в результате предоставления муниципальной услуги документах.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5.6. Срок рассмотрения жалобы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алоба  подлежит рассмотрению должностным лицом, наделенным полномочиями по рассмотрению жалоб,  в течение 15 рабочих дней со дня ее регистрации.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должностного лица в приеме документов  у заявителя, либо в испра</w:t>
      </w:r>
      <w:r>
        <w:rPr>
          <w:rFonts w:ascii="Times New Roman" w:hAnsi="Times New Roman" w:cs="Times New Roman"/>
          <w:sz w:val="28"/>
          <w:szCs w:val="28"/>
        </w:rPr>
        <w:t xml:space="preserve">влении допущенных опечаток и ошибок   или в случае  обжалования  заявителем нарушения установленного срока  таких исправлений,  жалоба рассматривается в течение 5 рабочих дней  со дня ее регистрации.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5.7. Основание для начала административной процедуры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поступившие в Администрацию жалоба от заявителя. Жалоба может быть подана как письменно, так и устно (на личном приеме).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5.8. Перечень  оснований для приостановления рассмотрения жалобы в    случае</w:t>
      </w:r>
      <w:r>
        <w:rPr>
          <w:rFonts w:ascii="Times New Roman" w:hAnsi="Times New Roman" w:cs="Times New Roman"/>
          <w:b/>
          <w:sz w:val="28"/>
          <w:szCs w:val="28"/>
        </w:rPr>
        <w:t>,   если   возможность   приостановления   предусмотрена действующим законодательством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5.8.1.  Основания для приостановления рассмотрения жалобы отсутствуют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5.8.2. Ответ на жалобу не дается в следующих случаях: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све</w:t>
      </w:r>
      <w:r>
        <w:rPr>
          <w:rFonts w:ascii="Times New Roman" w:hAnsi="Times New Roman" w:cs="Times New Roman"/>
          <w:sz w:val="28"/>
          <w:szCs w:val="28"/>
        </w:rPr>
        <w:t>дения о заявителе, направившего обращение, и почтовый адрес, по которому должен быть направлен ответ на обращение;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</w:t>
      </w:r>
      <w:r>
        <w:rPr>
          <w:rFonts w:ascii="Times New Roman" w:hAnsi="Times New Roman" w:cs="Times New Roman"/>
          <w:sz w:val="28"/>
          <w:szCs w:val="28"/>
        </w:rPr>
        <w:t>акже членов его семьи (гражданину, направившему обращение, сообщается о недопустимости злоупотребления правом);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прочтению;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многократно</w:t>
      </w:r>
      <w:r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принимает решение о безосновательности очередного обращ</w:t>
      </w:r>
      <w:r>
        <w:rPr>
          <w:rFonts w:ascii="Times New Roman" w:hAnsi="Times New Roman" w:cs="Times New Roman"/>
          <w:sz w:val="28"/>
          <w:szCs w:val="28"/>
        </w:rPr>
        <w:t>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лицу;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если ответ по существу поставленного в обращении вопрос</w:t>
      </w:r>
      <w:r>
        <w:rPr>
          <w:rFonts w:ascii="Times New Roman" w:hAnsi="Times New Roman" w:cs="Times New Roman"/>
          <w:sz w:val="28"/>
          <w:szCs w:val="28"/>
        </w:rPr>
        <w:t>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</w:t>
      </w:r>
      <w:r>
        <w:rPr>
          <w:rFonts w:ascii="Times New Roman" w:hAnsi="Times New Roman" w:cs="Times New Roman"/>
          <w:sz w:val="28"/>
          <w:szCs w:val="28"/>
        </w:rPr>
        <w:t>остью разглашения указанных сведений).</w:t>
      </w:r>
    </w:p>
    <w:p w:rsidR="00000000" w:rsidRDefault="0074393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5.9. Результат рассмотрения жалобы</w:t>
      </w: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 принимается одно из следующих решений: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 удовлетворить жалобу, в том числе в форме отмены принятого решения, исправления доп</w:t>
      </w:r>
      <w:r>
        <w:rPr>
          <w:rFonts w:ascii="Times New Roman" w:hAnsi="Times New Roman" w:cs="Times New Roman"/>
          <w:sz w:val="28"/>
          <w:szCs w:val="28"/>
        </w:rPr>
        <w:t>ущенных Администрацией опечаток и ошибок в выданных в результате предоставления муниципальной услуги документах;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 отказать в удовлетворении жалобы.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случае установления по результатам рассмотрения жалобы признаков состава административного правонаруше</w:t>
      </w:r>
      <w:r>
        <w:rPr>
          <w:rFonts w:ascii="Times New Roman" w:hAnsi="Times New Roman" w:cs="Times New Roman"/>
          <w:sz w:val="28"/>
          <w:szCs w:val="28"/>
        </w:rPr>
        <w:t>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</w:t>
      </w:r>
      <w:r>
        <w:rPr>
          <w:rFonts w:ascii="Times New Roman" w:hAnsi="Times New Roman" w:cs="Times New Roman"/>
          <w:sz w:val="28"/>
          <w:szCs w:val="28"/>
        </w:rPr>
        <w:t>окуратуры.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5.10. Порядок     информирования    заявителя    о    результатах рассмотрения жалобы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 одним из следующ</w:t>
      </w:r>
      <w:r>
        <w:rPr>
          <w:rFonts w:ascii="Times New Roman" w:hAnsi="Times New Roman" w:cs="Times New Roman"/>
          <w:sz w:val="28"/>
          <w:szCs w:val="28"/>
        </w:rPr>
        <w:t>их способов по выбору заявителя: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000000" w:rsidRDefault="007439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2) в виде бумажного документа, который направляется Администрацией заявителю заказным почтовым отправлением с уведомлен</w:t>
      </w:r>
      <w:r>
        <w:rPr>
          <w:rFonts w:ascii="Times New Roman" w:hAnsi="Times New Roman" w:cs="Times New Roman"/>
          <w:sz w:val="28"/>
          <w:szCs w:val="28"/>
        </w:rPr>
        <w:t>ием о вручении;</w:t>
      </w:r>
    </w:p>
    <w:p w:rsidR="00000000" w:rsidRDefault="0074393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3930">
      <w:pPr>
        <w:pStyle w:val="ad"/>
        <w:spacing w:line="240" w:lineRule="auto"/>
        <w:jc w:val="both"/>
      </w:pPr>
      <w:r>
        <w:rPr>
          <w:rFonts w:eastAsia="Times New Roman"/>
          <w:b/>
          <w:lang w:eastAsia="en-US"/>
        </w:rPr>
        <w:t>5.11. Порядок обжалования решения по жалобе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Администрации может быть обжаловано заявителем  в суд. </w:t>
      </w:r>
    </w:p>
    <w:p w:rsidR="00000000" w:rsidRDefault="0074393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5.12. Право  заяви</w:t>
      </w:r>
      <w:r>
        <w:rPr>
          <w:rFonts w:ascii="Times New Roman" w:hAnsi="Times New Roman" w:cs="Times New Roman"/>
          <w:b/>
          <w:sz w:val="28"/>
          <w:szCs w:val="28"/>
        </w:rPr>
        <w:t>теля  на  получение  информации  и  документов, необходимых для обоснования и рассмотрения жалобы</w:t>
      </w:r>
    </w:p>
    <w:p w:rsidR="00000000" w:rsidRDefault="00743930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</w:t>
      </w:r>
      <w:r>
        <w:rPr>
          <w:rFonts w:ascii="Times New Roman" w:hAnsi="Times New Roman" w:cs="Times New Roman"/>
          <w:sz w:val="28"/>
          <w:szCs w:val="28"/>
        </w:rPr>
        <w:t>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и материалах не содержатся сведения, составляющие государственную или иную охраняемую федеральным законом тайну.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его должностного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заявителя, либо в исправлении допущенных опеча</w:t>
      </w:r>
      <w:r>
        <w:rPr>
          <w:rFonts w:ascii="Times New Roman" w:hAnsi="Times New Roman" w:cs="Times New Roman"/>
          <w:sz w:val="28"/>
          <w:szCs w:val="28"/>
        </w:rPr>
        <w:t>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5.13.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Способы   информирования  заявителей  о  порядке  подачи  и рассмотрения </w:t>
      </w:r>
      <w:r>
        <w:rPr>
          <w:rFonts w:ascii="Times New Roman" w:hAnsi="Times New Roman" w:cs="Times New Roman"/>
          <w:b/>
          <w:sz w:val="28"/>
          <w:szCs w:val="28"/>
        </w:rPr>
        <w:t>жалобы</w:t>
      </w:r>
    </w:p>
    <w:p w:rsidR="00000000" w:rsidRDefault="007439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000000" w:rsidRDefault="007439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в Администрацию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адресу: КЧР, Урупский район, ст. Преградная, ул. Советская, 60</w:t>
      </w:r>
    </w:p>
    <w:p w:rsidR="00000000" w:rsidRDefault="00743930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по телефонам Администрации: 6-22-43; 6-14-45</w:t>
      </w:r>
    </w:p>
    <w:p w:rsidR="00000000" w:rsidRDefault="00743930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 Администрации:  </w:t>
      </w:r>
      <w:r>
        <w:rPr>
          <w:rFonts w:ascii="Times New Roman" w:hAnsi="Times New Roman" w:cs="Times New Roman"/>
          <w:color w:val="0047FF"/>
          <w:sz w:val="28"/>
          <w:szCs w:val="28"/>
          <w:u w:val="single"/>
        </w:rPr>
        <w:t>urup-o-otdel@yandex.ru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00000" w:rsidRDefault="0074393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в сети Интернет.</w:t>
      </w:r>
    </w:p>
    <w:p w:rsidR="00000000" w:rsidRDefault="007439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0000" w:rsidRDefault="00743930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00000" w:rsidRDefault="00743930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 Административному  регламенту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выдаче разрешения на отклонение от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предельных параметров разрешенного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000000" w:rsidRDefault="0074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5pt;margin-top:22.75pt;width:349.5pt;height:39pt;z-index:1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предоставлении муниципальной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Блок – схема предоставления муниципальной  услуги</w:t>
      </w:r>
    </w:p>
    <w:p w:rsidR="00000000" w:rsidRDefault="007439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Default="00743930">
      <w:pPr>
        <w:spacing w:after="0" w:line="240" w:lineRule="auto"/>
        <w:jc w:val="right"/>
      </w:pP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32.2pt;margin-top:7.35pt;width:.1pt;height:16.25pt;z-index: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_x0000_s1028" type="#_x0000_t202" style="position:absolute;margin-left:55.55pt;margin-top:9.7pt;width:350.25pt;height:43.5pt;z-index:3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AutoShape 5" o:spid="_x0000_s1029" type="#_x0000_t32" style="position:absolute;margin-left:232.2pt;margin-top:12.55pt;width:.1pt;height:27.45pt;flip:x;z-index:4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_x0000_s1030" type="#_x0000_t202" style="position:absolute;margin-left:55.55pt;margin-top:-.7pt;width:350.25pt;height:38.6pt;z-index:5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  <w:jc w:val="right"/>
        <w:rPr>
          <w:lang w:val="ru-RU" w:eastAsia="ru-RU"/>
        </w:rPr>
      </w:pPr>
      <w:r>
        <w:pict>
          <v:shape id="AutoShape 7" o:spid="_x0000_s1031" type="#_x0000_t32" style="position:absolute;left:0;text-align:left;margin-left:113.7pt;margin-top:10.7pt;width:.1pt;height:27.5pt;z-index: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AutoShape 8" o:spid="_x0000_s1032" type="#_x0000_t32" style="position:absolute;left:0;text-align:left;margin-left:343.95pt;margin-top:12pt;width:.8pt;height:23.3pt;flip:x;z-index:7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spacing w:after="0" w:line="240" w:lineRule="auto"/>
        <w:jc w:val="right"/>
      </w:pPr>
    </w:p>
    <w:p w:rsidR="00000000" w:rsidRDefault="00743930">
      <w:pPr>
        <w:spacing w:after="0" w:line="240" w:lineRule="auto"/>
        <w:jc w:val="right"/>
        <w:rPr>
          <w:lang w:val="ru-RU" w:eastAsia="ru-RU"/>
        </w:rPr>
      </w:pPr>
      <w:r>
        <w:pict>
          <v:shape id="_x0000_s1033" type="#_x0000_t202" style="position:absolute;left:0;text-align:left;margin-left:278.6pt;margin-top:7.95pt;width:159.7pt;height:37.8pt;z-index:8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не соответствует требов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аниям</w:t>
                  </w:r>
                </w:p>
                <w:p w:rsidR="00000000" w:rsidRDefault="007439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6.3pt;margin-top:10.85pt;width:164pt;height:41.5pt;z-index:9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соответствует требованиям</w:t>
                  </w:r>
                </w:p>
              </w:txbxContent>
            </v:textbox>
          </v:shape>
        </w:pict>
      </w: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AutoShape 12" o:spid="_x0000_s1035" type="#_x0000_t32" style="position:absolute;margin-left:113.7pt;margin-top:11.75pt;width:.8pt;height:14.6pt;flip:x;z-index:10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AutoShape 11" o:spid="_x0000_s1036" type="#_x0000_t32" style="position:absolute;margin-left:343.15pt;margin-top:5.15pt;width:.1pt;height:11.25pt;z-index:11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_x0000_s1043" type="#_x0000_t202" style="position:absolute;margin-left:267.05pt;margin-top:17.4pt;width:156.75pt;height:54.75pt;z-index:18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_x0000_s1042" type="#_x0000_t202" style="position:absolute;margin-left:54.05pt;margin-top:12.45pt;width:119.25pt;height:32pt;z-index:17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дела</w:t>
                  </w:r>
                </w:p>
              </w:txbxContent>
            </v:textbox>
          </v:shape>
        </w:pict>
      </w: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</w:pP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AutoShape 15" o:spid="_x0000_s1044" type="#_x0000_t32" style="position:absolute;margin-left:112.95pt;margin-top:3.85pt;width:.1pt;height:28.5pt;z-index:19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AutoShape 16" o:spid="_x0000_s1054" type="#_x0000_t32" style="position:absolute;margin-left:412.2pt;margin-top:4.65pt;width:.1pt;height:161.45pt;flip:y;z-index:29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000000" w:rsidRDefault="00743930">
      <w:pPr>
        <w:spacing w:after="0" w:line="240" w:lineRule="auto"/>
        <w:rPr>
          <w:lang w:val="ru-RU" w:eastAsia="ru-RU"/>
        </w:rPr>
      </w:pPr>
      <w:r>
        <w:pict>
          <v:shape id="_x0000_s1045" type="#_x0000_t202" style="position:absolute;margin-left:24.8pt;margin-top:5.05pt;width:325pt;height:39.2pt;z-index:20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направления межведомственного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проса</w:t>
                  </w:r>
                </w:p>
              </w:txbxContent>
            </v:textbox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AutoShape 18" o:spid="_x0000_s1037" type="#_x0000_t32" style="position:absolute;left:0;text-align:left;margin-left:266.7pt;margin-top:2.35pt;width:.8pt;height:23.3pt;flip:x;z-index:12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AutoShape 19" o:spid="_x0000_s1038" type="#_x0000_t32" style="position:absolute;left:0;text-align:left;margin-left:106.9pt;margin-top:4.2pt;width:.1pt;height:20.3pt;z-index:13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_x0000_s1039" type="#_x0000_t202" style="position:absolute;left:0;text-align:left;margin-left:21.3pt;margin-top:6.9pt;width:161pt;height:55.4pt;z-index:14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соответствия требованиям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205.1pt;margin-top:9.5pt;width:169.45pt;height:53.55pt;z-index:15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Установление факта </w:t>
                  </w:r>
                </w:p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несоответствия требованиям</w:t>
                  </w:r>
                </w:p>
                <w:p w:rsidR="00000000" w:rsidRDefault="00743930"/>
              </w:txbxContent>
            </v:textbox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AutoShape 23" o:spid="_x0000_s1041" type="#_x0000_t32" style="position:absolute;left:0;text-align:left;margin-left:107.2pt;margin-top:13.65pt;width:.8pt;height:23.3pt;flip:x;z-index:16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AutoShape 22" o:spid="_x0000_s1049" type="#_x0000_t32" style="position:absolute;left:0;text-align:left;margin-left:266.2pt;margin-top:15.15pt;width:.8pt;height:23.3pt;flip:x;z-index:24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_x0000_s1046" type="#_x0000_t202" style="position:absolute;left:0;text-align:left;margin-left:19.05pt;margin-top:4.3pt;width:163.45pt;height:54.75pt;z-index:21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 проведении публичных слушаний.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207.3pt;margin-top:5.8pt;width:165pt;height:54.75pt;z-index:22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заявителю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AutoShape 26" o:spid="_x0000_s1053" type="#_x0000_t32" style="position:absolute;left:0;text-align:left;margin-left:371.95pt;margin-top:10.45pt;width:40.3pt;height:.1pt;flip:x;z-index:28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AutoShape 30" o:spid="_x0000_s1050" type="#_x0000_t32" style="position:absolute;left:0;text-align:left;margin-left:104.2pt;margin-top:11.15pt;width:.8pt;height:23.3pt;flip:x;z-index:25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  <w:r>
        <w:pict>
          <v:shape id="AutoShape 29" o:spid="_x0000_s1052" type="#_x0000_t32" style="position:absolute;left:0;text-align:left;margin-left:302.7pt;margin-top:11.9pt;width:.1pt;height:16.15pt;z-index:27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_x0000_s1051" type="#_x0000_t202" style="position:absolute;left:0;text-align:left;margin-left:205.1pt;margin-top:11.5pt;width:243.75pt;height:27.9pt;z-index:26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отказа в предоставлении услуги</w:t>
                  </w:r>
                </w:p>
              </w:txbxContent>
            </v:textbox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_x0000_s1048" type="#_x0000_t202" style="position:absolute;left:0;text-align:left;margin-left:19.35pt;margin-top:1.5pt;width:174.3pt;height:43.2pt;z-index:23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публичных слушаний </w:t>
                  </w:r>
                </w:p>
              </w:txbxContent>
            </v:textbox>
          </v:shape>
        </w:pict>
      </w:r>
    </w:p>
    <w:p w:rsidR="00000000" w:rsidRDefault="007439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>
        <w:pict>
          <v:shape id="AutoShape 33" o:spid="_x0000_s1056" type="#_x0000_t32" style="position:absolute;left:0;text-align:left;margin-left:105.7pt;margin-top:7.5pt;width:.8pt;height:23.3pt;flip:x;z-index:31;mso-position-horizontal:absolute;mso-position-horizontal-relative:text;mso-position-vertical:absolute;mso-position-vertical-relative:text" o:connectortype="straight" strokeweight=".26mm">
            <v:stroke endarrow="block" joinstyle="miter" endcap="square"/>
          </v:shape>
        </w:pict>
      </w:r>
    </w:p>
    <w:p w:rsidR="0000000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rPr>
          <w:sz w:val="28"/>
          <w:szCs w:val="28"/>
          <w:lang w:val="ru-RU" w:eastAsia="ru-RU"/>
        </w:rPr>
      </w:pPr>
      <w:r>
        <w:pict>
          <v:shape id="_x0000_s1055" type="#_x0000_t202" style="position:absolute;margin-left:43.1pt;margin-top:10.7pt;width:119.55pt;height:75.95pt;z-index:30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000000" w:rsidRDefault="0074393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результата  предоставления муниципальной услуги</w:t>
                  </w:r>
                </w:p>
              </w:txbxContent>
            </v:textbox>
          </v:shape>
        </w:pict>
      </w:r>
    </w:p>
    <w:p w:rsidR="0000000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rPr>
          <w:color w:val="FF0000"/>
          <w:sz w:val="28"/>
          <w:szCs w:val="28"/>
        </w:rPr>
      </w:pPr>
    </w:p>
    <w:p w:rsidR="0000000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rPr>
          <w:color w:val="FF0000"/>
          <w:sz w:val="28"/>
          <w:szCs w:val="28"/>
        </w:rPr>
      </w:pPr>
    </w:p>
    <w:p w:rsidR="0000000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rPr>
          <w:color w:val="FF0000"/>
          <w:sz w:val="28"/>
          <w:szCs w:val="28"/>
        </w:rPr>
      </w:pPr>
    </w:p>
    <w:p w:rsidR="0000000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rPr>
          <w:color w:val="FF0000"/>
          <w:sz w:val="28"/>
          <w:szCs w:val="28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 А</w:t>
      </w:r>
      <w:r>
        <w:rPr>
          <w:rFonts w:ascii="Times New Roman" w:hAnsi="Times New Roman" w:cs="Times New Roman"/>
          <w:sz w:val="24"/>
          <w:szCs w:val="24"/>
        </w:rPr>
        <w:t>дминистративному  регламенту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выдаче разрешения на отклонение от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предельных параметров разрешенного</w:t>
      </w:r>
    </w:p>
    <w:p w:rsidR="00000000" w:rsidRDefault="0074393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реконструкции </w:t>
      </w:r>
    </w:p>
    <w:p w:rsidR="00000000" w:rsidRDefault="00743930">
      <w:pPr>
        <w:pStyle w:val="Style4"/>
        <w:widowControl/>
        <w:spacing w:line="240" w:lineRule="auto"/>
        <w:ind w:firstLine="0"/>
        <w:jc w:val="right"/>
      </w:pPr>
      <w:r>
        <w:rPr>
          <w:rFonts w:ascii="Times New Roman" w:hAnsi="Times New Roman"/>
          <w:lang w:eastAsia="en-US"/>
        </w:rPr>
        <w:t>объектов капитального строительства</w:t>
      </w:r>
    </w:p>
    <w:p w:rsidR="00000000" w:rsidRDefault="00743930">
      <w:pPr>
        <w:pStyle w:val="Style4"/>
        <w:widowControl/>
        <w:spacing w:line="240" w:lineRule="auto"/>
        <w:ind w:firstLine="0"/>
        <w:jc w:val="both"/>
      </w:pPr>
      <w:r>
        <w:rPr>
          <w:rFonts w:ascii="Times New Roman" w:hAnsi="Times New Roman"/>
          <w:lang w:eastAsia="en-US"/>
        </w:rPr>
        <w:t xml:space="preserve">                                 </w:t>
      </w:r>
      <w:r>
        <w:rPr>
          <w:rFonts w:ascii="Times New Roman" w:hAnsi="Times New Roman"/>
          <w:lang w:eastAsia="en-US"/>
        </w:rPr>
        <w:t xml:space="preserve">кому:  </w:t>
      </w:r>
    </w:p>
    <w:p w:rsidR="00000000" w:rsidRDefault="00743930">
      <w:pPr>
        <w:pStyle w:val="Style4"/>
        <w:widowControl/>
        <w:spacing w:line="21" w:lineRule="atLeast"/>
        <w:ind w:left="1985" w:firstLine="0"/>
        <w:jc w:val="center"/>
        <w:rPr>
          <w:rFonts w:ascii="Times New Roman" w:hAnsi="Times New Roman"/>
          <w:lang w:eastAsia="en-US"/>
        </w:rPr>
      </w:pPr>
    </w:p>
    <w:p w:rsidR="00000000" w:rsidRDefault="00743930">
      <w:pPr>
        <w:pStyle w:val="Style4"/>
        <w:widowControl/>
        <w:spacing w:line="21" w:lineRule="atLeast"/>
        <w:ind w:left="1985" w:firstLine="0"/>
        <w:jc w:val="center"/>
      </w:pPr>
      <w:r>
        <w:rPr>
          <w:rFonts w:ascii="Times New Roman" w:hAnsi="Times New Roman"/>
          <w:lang w:eastAsia="en-US"/>
        </w:rPr>
        <w:t>от кого:___________________________________</w:t>
      </w:r>
      <w:r>
        <w:rPr>
          <w:rFonts w:ascii="Times New Roman" w:hAnsi="Times New Roman"/>
          <w:lang w:eastAsia="en-US"/>
        </w:rPr>
        <w:t>___________________</w:t>
      </w:r>
    </w:p>
    <w:p w:rsidR="00000000" w:rsidRDefault="00743930">
      <w:pPr>
        <w:pStyle w:val="Style3"/>
        <w:widowControl/>
        <w:spacing w:line="21" w:lineRule="atLeast"/>
        <w:ind w:left="1985"/>
      </w:pPr>
      <w:r>
        <w:rPr>
          <w:rFonts w:ascii="Times New Roman" w:hAnsi="Times New Roman"/>
          <w:lang w:eastAsia="en-US"/>
        </w:rPr>
        <w:t>(наименование юридического лица - застройщик),</w:t>
      </w:r>
    </w:p>
    <w:p w:rsidR="00000000" w:rsidRDefault="00743930">
      <w:pPr>
        <w:pStyle w:val="Style3"/>
        <w:widowControl/>
        <w:spacing w:line="21" w:lineRule="atLeast"/>
        <w:ind w:left="1985"/>
        <w:rPr>
          <w:rFonts w:ascii="Times New Roman" w:hAnsi="Times New Roman"/>
          <w:lang w:eastAsia="en-US"/>
        </w:rPr>
      </w:pPr>
    </w:p>
    <w:p w:rsidR="00000000" w:rsidRDefault="00743930">
      <w:pPr>
        <w:pStyle w:val="Style3"/>
        <w:widowControl/>
        <w:spacing w:line="21" w:lineRule="atLeast"/>
        <w:ind w:left="1985"/>
      </w:pPr>
      <w:r>
        <w:rPr>
          <w:rFonts w:ascii="Times New Roman" w:hAnsi="Times New Roman"/>
          <w:lang w:eastAsia="en-US"/>
        </w:rPr>
        <w:t>________________________________________________________________________________________________________планирующего осуществлять строительство,   реконструкцию;</w:t>
      </w:r>
    </w:p>
    <w:p w:rsidR="00000000" w:rsidRDefault="00743930">
      <w:pPr>
        <w:pStyle w:val="Style3"/>
        <w:widowControl/>
        <w:spacing w:line="21" w:lineRule="atLeast"/>
        <w:ind w:left="1985"/>
        <w:rPr>
          <w:rFonts w:ascii="Times New Roman" w:hAnsi="Times New Roman"/>
          <w:lang w:eastAsia="en-US"/>
        </w:rPr>
      </w:pPr>
    </w:p>
    <w:p w:rsidR="00000000" w:rsidRDefault="00743930">
      <w:pPr>
        <w:pStyle w:val="Style3"/>
        <w:widowControl/>
        <w:spacing w:line="21" w:lineRule="atLeast"/>
        <w:ind w:left="1985"/>
      </w:pPr>
      <w:r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_______________________________________________________________________________</w:t>
      </w:r>
    </w:p>
    <w:p w:rsidR="00000000" w:rsidRDefault="00743930">
      <w:pPr>
        <w:pStyle w:val="Style16"/>
        <w:widowControl/>
        <w:spacing w:line="21" w:lineRule="atLeast"/>
        <w:ind w:left="1985" w:firstLine="0"/>
        <w:jc w:val="center"/>
      </w:pPr>
      <w:r>
        <w:rPr>
          <w:rFonts w:ascii="Times New Roman" w:hAnsi="Times New Roman"/>
          <w:lang w:eastAsia="en-US"/>
        </w:rPr>
        <w:t>юридический и почтовый адреса;</w:t>
      </w:r>
    </w:p>
    <w:p w:rsidR="00000000" w:rsidRDefault="00743930">
      <w:pPr>
        <w:pStyle w:val="Style16"/>
        <w:widowControl/>
        <w:spacing w:line="21" w:lineRule="atLeast"/>
        <w:ind w:left="1985" w:firstLine="0"/>
        <w:jc w:val="center"/>
        <w:rPr>
          <w:rFonts w:ascii="Times New Roman" w:hAnsi="Times New Roman"/>
          <w:lang w:eastAsia="en-US"/>
        </w:rPr>
      </w:pPr>
    </w:p>
    <w:p w:rsidR="00000000" w:rsidRDefault="00743930">
      <w:pPr>
        <w:pStyle w:val="Style16"/>
        <w:widowControl/>
        <w:spacing w:line="21" w:lineRule="atLeast"/>
        <w:ind w:left="1985" w:firstLine="0"/>
        <w:jc w:val="center"/>
      </w:pPr>
      <w:r>
        <w:rPr>
          <w:rFonts w:ascii="Times New Roman" w:hAnsi="Times New Roman"/>
          <w:lang w:eastAsia="en-US"/>
        </w:rPr>
        <w:t>______________________________________________________________________________________________________________________</w:t>
      </w:r>
    </w:p>
    <w:p w:rsidR="00000000" w:rsidRDefault="00743930">
      <w:pPr>
        <w:pStyle w:val="Style5"/>
        <w:widowControl/>
        <w:spacing w:line="21" w:lineRule="atLeast"/>
        <w:ind w:left="1985" w:firstLine="0"/>
        <w:jc w:val="center"/>
      </w:pPr>
      <w:r>
        <w:rPr>
          <w:rFonts w:ascii="Times New Roman" w:hAnsi="Times New Roman"/>
          <w:lang w:eastAsia="en-US"/>
        </w:rPr>
        <w:t>ФИО руководителя;   телеф</w:t>
      </w:r>
      <w:r>
        <w:rPr>
          <w:rFonts w:ascii="Times New Roman" w:hAnsi="Times New Roman"/>
          <w:lang w:eastAsia="en-US"/>
        </w:rPr>
        <w:t>он.</w:t>
      </w:r>
    </w:p>
    <w:p w:rsidR="00000000" w:rsidRDefault="00743930">
      <w:pPr>
        <w:pStyle w:val="Style6"/>
        <w:widowControl/>
        <w:spacing w:before="43" w:line="43" w:lineRule="atLeast"/>
        <w:rPr>
          <w:rFonts w:ascii="Times New Roman" w:hAnsi="Times New Roman"/>
          <w:lang w:eastAsia="en-US"/>
        </w:rPr>
      </w:pPr>
    </w:p>
    <w:p w:rsidR="00000000" w:rsidRDefault="00743930">
      <w:pPr>
        <w:pStyle w:val="Style6"/>
        <w:widowControl/>
        <w:spacing w:before="43" w:line="43" w:lineRule="atLeast"/>
        <w:jc w:val="center"/>
        <w:rPr>
          <w:rFonts w:ascii="Times New Roman" w:hAnsi="Times New Roman"/>
          <w:lang w:eastAsia="en-US"/>
        </w:rPr>
      </w:pPr>
    </w:p>
    <w:p w:rsidR="00000000" w:rsidRDefault="00743930">
      <w:pPr>
        <w:pStyle w:val="Style6"/>
        <w:widowControl/>
        <w:spacing w:before="43" w:line="43" w:lineRule="atLeast"/>
        <w:jc w:val="center"/>
      </w:pPr>
      <w:r>
        <w:rPr>
          <w:rFonts w:ascii="Times New Roman" w:hAnsi="Times New Roman"/>
          <w:lang w:eastAsia="en-US"/>
        </w:rPr>
        <w:t>Заявление</w:t>
      </w:r>
    </w:p>
    <w:p w:rsidR="00000000" w:rsidRDefault="00743930">
      <w:pPr>
        <w:pStyle w:val="Style3"/>
        <w:widowControl/>
        <w:spacing w:before="5" w:line="276" w:lineRule="auto"/>
        <w:jc w:val="both"/>
        <w:rPr>
          <w:rFonts w:ascii="Times New Roman" w:hAnsi="Times New Roman"/>
          <w:lang w:eastAsia="en-US"/>
        </w:rPr>
      </w:pPr>
    </w:p>
    <w:p w:rsidR="00000000" w:rsidRDefault="00743930">
      <w:pPr>
        <w:pStyle w:val="Style3"/>
        <w:widowControl/>
        <w:spacing w:before="14" w:line="276" w:lineRule="auto"/>
      </w:pPr>
      <w:r>
        <w:rPr>
          <w:rFonts w:ascii="Times New Roman" w:hAnsi="Times New Roman"/>
          <w:lang w:eastAsia="en-US"/>
        </w:rPr>
        <w:t xml:space="preserve">        </w:t>
      </w:r>
      <w:r>
        <w:rPr>
          <w:rFonts w:ascii="Times New Roman" w:hAnsi="Times New Roman"/>
          <w:lang w:eastAsia="en-US"/>
        </w:rPr>
        <w:t xml:space="preserve">Прошу выдать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lang w:eastAsia="en-US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743930">
      <w:pPr>
        <w:pStyle w:val="Style3"/>
        <w:widowControl/>
        <w:spacing w:before="14" w:line="276" w:lineRule="auto"/>
      </w:pPr>
      <w:r>
        <w:rPr>
          <w:rFonts w:ascii="Times New Roman" w:hAnsi="Times New Roman"/>
          <w:lang w:eastAsia="en-US"/>
        </w:rPr>
        <w:t>Расположенного по адресу:______________________________________________________</w:t>
      </w:r>
    </w:p>
    <w:p w:rsidR="00000000" w:rsidRDefault="00743930">
      <w:pPr>
        <w:pStyle w:val="Style3"/>
        <w:widowControl/>
        <w:spacing w:before="5" w:line="276" w:lineRule="auto"/>
      </w:pPr>
      <w:r>
        <w:rPr>
          <w:rFonts w:ascii="Times New Roman" w:hAnsi="Times New Roman"/>
          <w:lang w:eastAsia="en-US"/>
        </w:rPr>
        <w:t xml:space="preserve">(город, </w:t>
      </w:r>
      <w:r>
        <w:rPr>
          <w:rFonts w:ascii="Times New Roman" w:hAnsi="Times New Roman"/>
          <w:lang w:eastAsia="en-US"/>
        </w:rPr>
        <w:t xml:space="preserve"> район,  улица,  номер участка)</w:t>
      </w:r>
    </w:p>
    <w:p w:rsidR="00000000" w:rsidRDefault="00743930">
      <w:pPr>
        <w:pStyle w:val="Style3"/>
        <w:widowControl/>
        <w:spacing w:before="5" w:line="276" w:lineRule="auto"/>
      </w:pPr>
      <w:r>
        <w:rPr>
          <w:rFonts w:ascii="Times New Roman" w:hAnsi="Times New Roman"/>
          <w:lang w:eastAsia="en-US"/>
        </w:rPr>
        <w:t>_____________________________________________________________________________</w:t>
      </w:r>
    </w:p>
    <w:p w:rsidR="00000000" w:rsidRDefault="00743930">
      <w:pPr>
        <w:pStyle w:val="Style3"/>
        <w:widowControl/>
        <w:spacing w:before="5" w:line="276" w:lineRule="auto"/>
      </w:pPr>
      <w:r>
        <w:rPr>
          <w:rFonts w:ascii="Times New Roman" w:hAnsi="Times New Roman"/>
          <w:lang w:eastAsia="en-US"/>
        </w:rPr>
        <w:t xml:space="preserve"> </w:t>
      </w:r>
    </w:p>
    <w:p w:rsidR="00000000" w:rsidRDefault="00743930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</w:pPr>
      <w:r>
        <w:rPr>
          <w:rFonts w:ascii="Times New Roman" w:hAnsi="Times New Roman"/>
          <w:lang w:eastAsia="en-US"/>
        </w:rPr>
        <w:t>Принадлежащем на праве:______________________________________________________</w:t>
      </w:r>
    </w:p>
    <w:p w:rsidR="00000000" w:rsidRDefault="00743930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</w:pPr>
      <w:r>
        <w:rPr>
          <w:rFonts w:ascii="Times New Roman" w:hAnsi="Times New Roman"/>
          <w:lang w:eastAsia="en-US"/>
        </w:rPr>
        <w:t>__________________________________________________________________</w:t>
      </w:r>
      <w:r>
        <w:rPr>
          <w:rFonts w:ascii="Times New Roman" w:hAnsi="Times New Roman"/>
          <w:lang w:eastAsia="en-US"/>
        </w:rPr>
        <w:t>__________</w:t>
      </w:r>
    </w:p>
    <w:p w:rsidR="00000000" w:rsidRDefault="00743930">
      <w:pPr>
        <w:pStyle w:val="Style3"/>
        <w:widowControl/>
        <w:spacing w:before="5" w:line="276" w:lineRule="auto"/>
      </w:pPr>
      <w:r>
        <w:rPr>
          <w:rFonts w:ascii="Times New Roman" w:hAnsi="Times New Roman"/>
          <w:lang w:eastAsia="en-US"/>
        </w:rPr>
        <w:t>(вид права, реквизиты)</w:t>
      </w:r>
    </w:p>
    <w:p w:rsidR="00000000" w:rsidRDefault="00743930">
      <w:pPr>
        <w:pStyle w:val="Style3"/>
        <w:widowControl/>
        <w:spacing w:before="5" w:line="276" w:lineRule="auto"/>
        <w:jc w:val="both"/>
      </w:pPr>
      <w:r>
        <w:rPr>
          <w:rFonts w:eastAsia="Arial" w:cs="Arial"/>
        </w:rPr>
        <w:t xml:space="preserve"> </w:t>
      </w:r>
    </w:p>
    <w:p w:rsidR="00000000" w:rsidRDefault="00743930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lang w:eastAsia="en-US"/>
        </w:rPr>
      </w:pPr>
    </w:p>
    <w:p w:rsidR="00000000" w:rsidRDefault="00743930">
      <w:pPr>
        <w:pStyle w:val="Style11"/>
        <w:widowControl/>
        <w:spacing w:line="21" w:lineRule="atLeast"/>
        <w:ind w:firstLine="0"/>
        <w:jc w:val="both"/>
      </w:pPr>
      <w:r>
        <w:rPr>
          <w:rFonts w:ascii="Times New Roman" w:hAnsi="Times New Roman"/>
          <w:lang w:eastAsia="en-US"/>
        </w:rPr>
        <w:t>_____________________                             __________________                         ________________________</w:t>
      </w:r>
    </w:p>
    <w:p w:rsidR="00000000" w:rsidRDefault="00743930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left="816" w:firstLine="0"/>
        <w:jc w:val="both"/>
      </w:pPr>
      <w:r>
        <w:rPr>
          <w:sz w:val="20"/>
          <w:szCs w:val="20"/>
          <w:lang w:eastAsia="en-US"/>
        </w:rPr>
        <w:t>(должность)</w:t>
      </w:r>
      <w:r>
        <w:rPr>
          <w:sz w:val="20"/>
          <w:szCs w:val="20"/>
          <w:lang w:eastAsia="en-US"/>
        </w:rPr>
        <w:tab/>
        <w:t xml:space="preserve">                                                                  (подпись)</w:t>
      </w:r>
      <w:r>
        <w:rPr>
          <w:sz w:val="20"/>
          <w:szCs w:val="20"/>
          <w:lang w:eastAsia="en-US"/>
        </w:rPr>
        <w:tab/>
        <w:t xml:space="preserve">             </w:t>
      </w:r>
      <w:r>
        <w:rPr>
          <w:sz w:val="20"/>
          <w:szCs w:val="20"/>
          <w:lang w:eastAsia="en-US"/>
        </w:rPr>
        <w:t xml:space="preserve">                        (Ф.И.О.)</w:t>
      </w:r>
    </w:p>
    <w:p w:rsidR="00000000" w:rsidRDefault="00743930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sz w:val="20"/>
          <w:szCs w:val="20"/>
          <w:lang w:eastAsia="en-US"/>
        </w:rPr>
      </w:pPr>
    </w:p>
    <w:p w:rsidR="00000000" w:rsidRDefault="00743930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</w:pPr>
      <w:r>
        <w:rPr>
          <w:lang w:eastAsia="en-US"/>
        </w:rPr>
        <w:t>«___»______________20_____ г.</w:t>
      </w:r>
    </w:p>
    <w:p w:rsidR="00000000" w:rsidRDefault="00743930">
      <w:pPr>
        <w:pStyle w:val="Style3"/>
        <w:widowControl/>
        <w:spacing w:before="197" w:line="21" w:lineRule="atLeast"/>
        <w:ind w:left="4258"/>
        <w:jc w:val="both"/>
      </w:pPr>
      <w:r>
        <w:t>М.П</w:t>
      </w: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439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930" w:rsidRDefault="00743930">
      <w:p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</w:pPr>
    </w:p>
    <w:sectPr w:rsidR="00743930">
      <w:pgSz w:w="11906" w:h="16838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45E"/>
    <w:rsid w:val="00743930"/>
    <w:rsid w:val="00C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7"/>
        <o:r id="V:Rule4" type="connector" idref="#AutoShape 8"/>
        <o:r id="V:Rule5" type="connector" idref="#AutoShape 12"/>
        <o:r id="V:Rule6" type="connector" idref="#AutoShape 11"/>
        <o:r id="V:Rule7" type="connector" idref="#AutoShape 18"/>
        <o:r id="V:Rule8" type="connector" idref="#AutoShape 19"/>
        <o:r id="V:Rule9" type="connector" idref="#AutoShape 23"/>
        <o:r id="V:Rule10" type="connector" idref="#AutoShape 15"/>
        <o:r id="V:Rule11" type="connector" idref="#AutoShape 22"/>
        <o:r id="V:Rule12" type="connector" idref="#AutoShape 30"/>
        <o:r id="V:Rule13" type="connector" idref="#AutoShape 29"/>
        <o:r id="V:Rule14" type="connector" idref="#AutoShape 26"/>
        <o:r id="V:Rule15" type="connector" idref="#AutoShape 16"/>
        <o:r id="V:Rule16" type="connector" idref="#AutoShape 3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i w:val="0"/>
      <w:color w:val="auto"/>
      <w:sz w:val="28"/>
      <w:szCs w:val="28"/>
    </w:rPr>
  </w:style>
  <w:style w:type="character" w:customStyle="1" w:styleId="WW8Num13z2">
    <w:name w:val="WW8Num13z2"/>
    <w:rPr>
      <w:rFonts w:ascii="Symbol" w:hAnsi="Symbol" w:cs="Symbol" w:hint="default"/>
      <w:i w:val="0"/>
      <w:color w:val="auto"/>
      <w:sz w:val="28"/>
    </w:rPr>
  </w:style>
  <w:style w:type="character" w:customStyle="1" w:styleId="WW8Num13z4">
    <w:name w:val="WW8Num13z4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St1z0">
    <w:name w:val="WW8NumSt1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rPr>
      <w:rFonts w:cs="Times New Roman"/>
      <w:color w:val="80808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Times New Roman" w:hAnsi="Times New Roman" w:cs="Times New Roman"/>
      <w:sz w:val="22"/>
      <w:lang w:bidi="ar-SA"/>
    </w:rPr>
  </w:style>
  <w:style w:type="character" w:customStyle="1" w:styleId="s6">
    <w:name w:val="s6"/>
  </w:style>
  <w:style w:type="character" w:customStyle="1" w:styleId="s11">
    <w:name w:val="s11"/>
  </w:style>
  <w:style w:type="character" w:customStyle="1" w:styleId="apple-converted-space">
    <w:name w:val="apple-converted-space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paragraph" w:styleId="ab">
    <w:name w:val="Balloon Text"/>
    <w:basedOn w:val="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paragraph" w:customStyle="1" w:styleId="ac">
    <w:name w:val="Комментарий"/>
    <w:basedOn w:val="a"/>
    <w:next w:val="a"/>
    <w:pPr>
      <w:widowControl w:val="0"/>
      <w:autoSpaceDE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  <w:ind w:firstLine="540"/>
      <w:jc w:val="both"/>
    </w:pPr>
    <w:rPr>
      <w:rFonts w:eastAsia="Calibri"/>
      <w:sz w:val="22"/>
      <w:lang w:eastAsia="zh-CN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ad">
    <w:name w:val="МУ Обычный стиль"/>
    <w:basedOn w:val="a"/>
    <w:pPr>
      <w:tabs>
        <w:tab w:val="left" w:pos="1260"/>
      </w:tabs>
      <w:autoSpaceDE w:val="0"/>
      <w:spacing w:after="0" w:line="360" w:lineRule="auto"/>
      <w:ind w:firstLine="54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zh-CN" w:bidi="en-US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zh-CN"/>
    </w:rPr>
  </w:style>
  <w:style w:type="paragraph" w:styleId="af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Знак"/>
    <w:basedOn w:val="a"/>
    <w:pPr>
      <w:spacing w:before="280" w:after="280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ConsPlusNormal1">
    <w:name w:val="  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  <w:jc w:val="center"/>
    </w:pPr>
    <w:rPr>
      <w:rFonts w:ascii="Arial" w:hAnsi="Arial" w:cs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451" w:lineRule="exact"/>
      <w:ind w:firstLine="1210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451" w:lineRule="exact"/>
      <w:ind w:firstLine="720"/>
    </w:pPr>
    <w:rPr>
      <w:rFonts w:ascii="Arial" w:hAnsi="Arial" w:cs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26" w:lineRule="exact"/>
      <w:ind w:firstLine="398"/>
    </w:pPr>
    <w:rPr>
      <w:rFonts w:ascii="Arial" w:hAnsi="Arial" w:cs="Times New Roma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spacing w:after="0" w:line="226" w:lineRule="exact"/>
      <w:ind w:firstLine="2333"/>
    </w:pPr>
    <w:rPr>
      <w:rFonts w:ascii="Arial" w:hAnsi="Arial" w:cs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up-tar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ntuky-today.ru/" TargetMode="External"/><Relationship Id="rId5" Type="http://schemas.openxmlformats.org/officeDocument/2006/relationships/hyperlink" Target="mailto:glava9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 МАРГОША</dc:creator>
  <cp:lastModifiedBy>obschiy</cp:lastModifiedBy>
  <cp:revision>2</cp:revision>
  <cp:lastPrinted>2016-10-04T12:12:00Z</cp:lastPrinted>
  <dcterms:created xsi:type="dcterms:W3CDTF">2016-10-12T08:20:00Z</dcterms:created>
  <dcterms:modified xsi:type="dcterms:W3CDTF">2016-10-12T08:20:00Z</dcterms:modified>
</cp:coreProperties>
</file>