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3ADA" w:rsidRP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70C9" w:rsidRPr="00D10D33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</w:t>
      </w:r>
      <w:r w:rsidR="00D63ADA" w:rsidRPr="00D10D33">
        <w:rPr>
          <w:rFonts w:ascii="Times New Roman" w:hAnsi="Times New Roman" w:cs="Times New Roman"/>
          <w:b/>
          <w:sz w:val="28"/>
          <w:szCs w:val="28"/>
        </w:rPr>
        <w:t xml:space="preserve"> эффективности налоговых льгот и ставок налогов, установленных нормативными правовыми актами </w:t>
      </w:r>
    </w:p>
    <w:p w:rsidR="00EC3AA3" w:rsidRDefault="00D63ADA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D33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D10D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64119" w:rsidRDefault="006315A9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119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3F2BF1" w:rsidRPr="00D10D33" w:rsidRDefault="003F2BF1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DA" w:rsidRDefault="00D63ADA" w:rsidP="00D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ADA" w:rsidRDefault="00D63ADA" w:rsidP="00D6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по оценке эффективности льгот по налогам, являющимся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пров</w:t>
      </w:r>
      <w:r w:rsidR="003F2BF1">
        <w:rPr>
          <w:rFonts w:ascii="Times New Roman" w:hAnsi="Times New Roman" w:cs="Times New Roman"/>
          <w:sz w:val="28"/>
          <w:szCs w:val="28"/>
        </w:rPr>
        <w:t>е</w:t>
      </w:r>
      <w:r w:rsidR="001364D5">
        <w:rPr>
          <w:rFonts w:ascii="Times New Roman" w:hAnsi="Times New Roman" w:cs="Times New Roman"/>
          <w:sz w:val="28"/>
          <w:szCs w:val="28"/>
        </w:rPr>
        <w:t>д</w:t>
      </w:r>
      <w:r w:rsidR="003F2BF1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proofErr w:type="spellStart"/>
      <w:r w:rsidRPr="00BE54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483">
        <w:rPr>
          <w:rFonts w:ascii="Times New Roman" w:hAnsi="Times New Roman" w:cs="Times New Roman"/>
          <w:sz w:val="28"/>
          <w:szCs w:val="28"/>
        </w:rPr>
        <w:t xml:space="preserve">. 2.1.3. Соглашения об оздоровлении местных бюджетов от 19.03.2013г. №113-08/6,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Министерством финансов КЧР,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03.12.2012 №534 «Об утверждении Порядка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52F3E" w:rsidRDefault="003F2BF1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утвержденным порядком проведена инвентаризация  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280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8B2802">
        <w:rPr>
          <w:rFonts w:ascii="Times New Roman" w:hAnsi="Times New Roman" w:cs="Times New Roman"/>
          <w:sz w:val="28"/>
          <w:szCs w:val="28"/>
        </w:rPr>
        <w:t xml:space="preserve"> инвентаризации предоставленных льгот и ставок налогов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</w:t>
      </w:r>
      <w:r w:rsidR="00D63ADA">
        <w:rPr>
          <w:rFonts w:ascii="Times New Roman" w:hAnsi="Times New Roman" w:cs="Times New Roman"/>
          <w:sz w:val="28"/>
          <w:szCs w:val="28"/>
        </w:rPr>
        <w:t>соответствии с полномочиями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AD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D63A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4119">
        <w:rPr>
          <w:rFonts w:ascii="Times New Roman" w:hAnsi="Times New Roman" w:cs="Times New Roman"/>
          <w:sz w:val="28"/>
          <w:szCs w:val="28"/>
        </w:rPr>
        <w:t xml:space="preserve"> по установлению местных налогов и сборов, льгот и ставок по ним</w:t>
      </w:r>
      <w:r w:rsidR="00D63ADA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r w:rsidR="00723515">
        <w:rPr>
          <w:rFonts w:ascii="Times New Roman" w:hAnsi="Times New Roman" w:cs="Times New Roman"/>
          <w:sz w:val="28"/>
          <w:szCs w:val="28"/>
        </w:rPr>
        <w:t>налоги</w:t>
      </w:r>
      <w:r w:rsidR="00B27015">
        <w:rPr>
          <w:rFonts w:ascii="Times New Roman" w:hAnsi="Times New Roman" w:cs="Times New Roman"/>
          <w:sz w:val="28"/>
          <w:szCs w:val="28"/>
        </w:rPr>
        <w:t xml:space="preserve"> не устанавливались,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723515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налогоплательщикам не предоставлялись, ставки по налогам не </w:t>
      </w:r>
      <w:r w:rsidR="00452F3E">
        <w:rPr>
          <w:rFonts w:ascii="Times New Roman" w:hAnsi="Times New Roman" w:cs="Times New Roman"/>
          <w:sz w:val="28"/>
          <w:szCs w:val="28"/>
        </w:rPr>
        <w:t>устанавливались.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452F3E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36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B27015" w:rsidRDefault="00723515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611EFA">
        <w:rPr>
          <w:rFonts w:ascii="Times New Roman" w:hAnsi="Times New Roman" w:cs="Times New Roman"/>
          <w:sz w:val="28"/>
          <w:szCs w:val="28"/>
        </w:rPr>
        <w:t>Кроме того, в</w:t>
      </w:r>
      <w:r w:rsidR="003507DF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и </w:t>
      </w:r>
      <w:r w:rsidR="003507D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территории района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hAnsi="Times New Roman" w:cs="Times New Roman"/>
          <w:sz w:val="28"/>
          <w:szCs w:val="28"/>
        </w:rPr>
        <w:t>применяется система налогообложения в виде единого налога на вмененный доход для отдельных видов деятельности</w:t>
      </w:r>
      <w:r w:rsidR="005E3EC9">
        <w:rPr>
          <w:rFonts w:ascii="Times New Roman" w:hAnsi="Times New Roman" w:cs="Times New Roman"/>
          <w:sz w:val="28"/>
          <w:szCs w:val="28"/>
        </w:rPr>
        <w:t>, установлены</w:t>
      </w:r>
      <w:r w:rsidR="005E3EC9" w:rsidRP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5E3EC9">
        <w:rPr>
          <w:rFonts w:ascii="Times New Roman" w:hAnsi="Times New Roman" w:cs="Times New Roman"/>
          <w:sz w:val="28"/>
          <w:szCs w:val="28"/>
        </w:rPr>
        <w:t>виды предпринимательской деятельности и значения коэффициента К</w:t>
      </w:r>
      <w:proofErr w:type="gramStart"/>
      <w:r w:rsidR="005E3EC9" w:rsidRPr="0014069A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764522">
        <w:rPr>
          <w:rFonts w:ascii="Times New Roman" w:hAnsi="Times New Roman" w:cs="Times New Roman"/>
          <w:sz w:val="28"/>
          <w:szCs w:val="28"/>
        </w:rPr>
        <w:t>.</w:t>
      </w:r>
      <w:r w:rsid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15" w:rsidRDefault="003507DF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D6">
        <w:rPr>
          <w:rFonts w:ascii="Times New Roman" w:hAnsi="Times New Roman" w:cs="Times New Roman"/>
          <w:sz w:val="28"/>
          <w:szCs w:val="28"/>
        </w:rPr>
        <w:t xml:space="preserve">     </w:t>
      </w:r>
      <w:r w:rsidR="008A7517">
        <w:rPr>
          <w:rFonts w:ascii="Times New Roman" w:hAnsi="Times New Roman" w:cs="Times New Roman"/>
          <w:sz w:val="28"/>
          <w:szCs w:val="28"/>
        </w:rPr>
        <w:t>В</w:t>
      </w:r>
      <w:r w:rsidR="0014069A">
        <w:rPr>
          <w:rFonts w:ascii="Times New Roman" w:hAnsi="Times New Roman" w:cs="Times New Roman"/>
          <w:sz w:val="28"/>
          <w:szCs w:val="28"/>
        </w:rPr>
        <w:t xml:space="preserve"> соответствии с п.3 ст. 346.26 НК РФ, определяющим полномочия муниципального района</w:t>
      </w:r>
      <w:r w:rsidR="00495227">
        <w:rPr>
          <w:rFonts w:ascii="Times New Roman" w:hAnsi="Times New Roman" w:cs="Times New Roman"/>
          <w:sz w:val="28"/>
          <w:szCs w:val="28"/>
        </w:rPr>
        <w:t xml:space="preserve"> </w:t>
      </w:r>
      <w:r w:rsidR="0014069A">
        <w:rPr>
          <w:rFonts w:ascii="Times New Roman" w:hAnsi="Times New Roman" w:cs="Times New Roman"/>
          <w:sz w:val="28"/>
          <w:szCs w:val="28"/>
        </w:rPr>
        <w:t xml:space="preserve"> по установлению значения коэффициента К</w:t>
      </w:r>
      <w:proofErr w:type="gramStart"/>
      <w:r w:rsidR="0014069A" w:rsidRPr="0014069A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B27015">
        <w:rPr>
          <w:rFonts w:ascii="Times New Roman" w:hAnsi="Times New Roman" w:cs="Times New Roman"/>
          <w:sz w:val="12"/>
          <w:szCs w:val="12"/>
        </w:rPr>
        <w:t xml:space="preserve"> </w:t>
      </w:r>
      <w:r w:rsidR="0014069A" w:rsidRPr="0014069A">
        <w:rPr>
          <w:rFonts w:ascii="Times New Roman" w:hAnsi="Times New Roman" w:cs="Times New Roman"/>
          <w:sz w:val="12"/>
          <w:szCs w:val="12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>и</w:t>
      </w:r>
      <w:r w:rsidR="0014069A">
        <w:rPr>
          <w:rFonts w:ascii="Times New Roman" w:hAnsi="Times New Roman" w:cs="Times New Roman"/>
          <w:sz w:val="12"/>
          <w:szCs w:val="12"/>
        </w:rPr>
        <w:t xml:space="preserve"> </w:t>
      </w:r>
      <w:r w:rsidR="00764522">
        <w:rPr>
          <w:rFonts w:ascii="Times New Roman" w:hAnsi="Times New Roman" w:cs="Times New Roman"/>
          <w:sz w:val="12"/>
          <w:szCs w:val="12"/>
        </w:rPr>
        <w:t xml:space="preserve"> </w:t>
      </w:r>
      <w:r w:rsidR="0014069A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деятельности, в отношении которых вводится ЕНВД</w:t>
      </w:r>
      <w:r w:rsidR="00764522">
        <w:rPr>
          <w:rFonts w:ascii="Times New Roman" w:hAnsi="Times New Roman" w:cs="Times New Roman"/>
          <w:sz w:val="28"/>
          <w:szCs w:val="28"/>
        </w:rPr>
        <w:t>,</w:t>
      </w:r>
      <w:r w:rsidR="0014069A"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>проведен</w:t>
      </w:r>
      <w:r w:rsidR="00764522">
        <w:rPr>
          <w:rFonts w:ascii="Times New Roman" w:hAnsi="Times New Roman" w:cs="Times New Roman"/>
          <w:sz w:val="28"/>
          <w:szCs w:val="28"/>
        </w:rPr>
        <w:t xml:space="preserve">а оценка эффективности </w:t>
      </w:r>
      <w:r w:rsidR="00611EFA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679D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64522">
        <w:rPr>
          <w:rFonts w:ascii="Times New Roman" w:hAnsi="Times New Roman" w:cs="Times New Roman"/>
          <w:sz w:val="28"/>
          <w:szCs w:val="28"/>
        </w:rPr>
        <w:t>корректирующего коэффициента К</w:t>
      </w:r>
      <w:r w:rsidR="00764522" w:rsidRPr="00764522">
        <w:rPr>
          <w:rFonts w:ascii="Times New Roman" w:hAnsi="Times New Roman" w:cs="Times New Roman"/>
          <w:sz w:val="12"/>
          <w:szCs w:val="12"/>
        </w:rPr>
        <w:t>2</w:t>
      </w:r>
      <w:r w:rsidR="0014069A" w:rsidRPr="00764522">
        <w:rPr>
          <w:rFonts w:ascii="Times New Roman" w:hAnsi="Times New Roman" w:cs="Times New Roman"/>
          <w:sz w:val="12"/>
          <w:szCs w:val="12"/>
        </w:rPr>
        <w:t xml:space="preserve"> </w:t>
      </w:r>
      <w:r w:rsidR="00764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517" w:rsidRPr="00F70829" w:rsidRDefault="008A7517" w:rsidP="008A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51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>По данным отчета УФНС России по КЧР формы №5-ЕНВД «Отчет о налоговой базе и структуре начислений по единому налогу на вменённый доход для отдельных видов деятельности»  рост налоговой базы (сумм исчисленного вменённого налога)</w:t>
      </w:r>
      <w:r w:rsidR="00987C36" w:rsidRPr="00F70829">
        <w:rPr>
          <w:rFonts w:ascii="Times New Roman" w:hAnsi="Times New Roman" w:cs="Times New Roman"/>
          <w:sz w:val="28"/>
          <w:szCs w:val="28"/>
        </w:rPr>
        <w:t xml:space="preserve"> </w:t>
      </w:r>
      <w:r w:rsidRPr="00F70829">
        <w:rPr>
          <w:rFonts w:ascii="Times New Roman" w:hAnsi="Times New Roman" w:cs="Times New Roman"/>
          <w:sz w:val="28"/>
          <w:szCs w:val="28"/>
        </w:rPr>
        <w:t xml:space="preserve"> и рост сумм исчисленного единого налога на вменённый доход за 2013 год к 2011 году составил 111,9%. В то же время наблюдается снижение сумм единого налога на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вмененный доход, подлежащей уплате в бюджет в 2013 году по сравнению с 2012 годом до 86,7%. </w:t>
      </w:r>
    </w:p>
    <w:p w:rsidR="008A7517" w:rsidRPr="00F70829" w:rsidRDefault="008A7517" w:rsidP="008A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Темп роста поступлений за 9 месяцев 2014 года к аналогичному периоду 2013 года составил 81,9%, за 2014 год к 2013 году – 99,8% при увеличении в 2014 году количества предпринимателей по сравнению с 2013 годом на 11 человек и ростом коэффициента К</w:t>
      </w:r>
      <w:proofErr w:type="gramStart"/>
      <w:r w:rsidRPr="008A345C">
        <w:rPr>
          <w:rFonts w:ascii="Times New Roman" w:hAnsi="Times New Roman" w:cs="Times New Roman"/>
          <w:sz w:val="12"/>
          <w:szCs w:val="12"/>
        </w:rPr>
        <w:t>1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в 2014 году по сравнению с 2013 годом на 106,6%.</w:t>
      </w:r>
    </w:p>
    <w:p w:rsidR="008A7517" w:rsidRPr="00F70829" w:rsidRDefault="008A7517" w:rsidP="008A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По данным Межрайонной ИФНС России №2 по КЧР с </w:t>
      </w:r>
      <w:r w:rsidRPr="00F70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0829">
        <w:rPr>
          <w:rFonts w:ascii="Times New Roman" w:hAnsi="Times New Roman" w:cs="Times New Roman"/>
          <w:sz w:val="28"/>
          <w:szCs w:val="28"/>
        </w:rPr>
        <w:t xml:space="preserve"> квартала 2013 года резко возросла доля «нулевых» налоговых деклараций по ЕНВД: с 9,9% в 2012 году до 59,5% в 2013 году. 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70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0829">
        <w:rPr>
          <w:rFonts w:ascii="Times New Roman" w:hAnsi="Times New Roman" w:cs="Times New Roman"/>
          <w:sz w:val="28"/>
          <w:szCs w:val="28"/>
        </w:rPr>
        <w:t xml:space="preserve"> квартала 2014 года их доля составила 54,7%.  Основная причина такого положения заключается в том, что в соответствии с п. 2.1 статьи 346.32 Налогового кодекса Российской Федерации, введенным в действие Федеральным законом от 25.06.2012   №94-ФЗ (ред. 03.12.2012), индивидуальные предприниматели, не производящие выплаты и иные вознаграждения физическим лицам (не использующие труд наёмных работников), уменьшают сумму единого налога на уплаченные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страховые взносы в пенсионный фонд Российской Федерации и Федеральный фонд обязательного медицинского страхования в фиксированном размере, т.е. на всю сумму исчисленного налога.  </w:t>
      </w:r>
    </w:p>
    <w:p w:rsidR="008A7517" w:rsidRPr="00125DA5" w:rsidRDefault="008A7517" w:rsidP="008A75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При этом показатели корректирующего коэффициента К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, установленного решением Совета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от 06.11.2009г. №52 «О едином налоге на вменённый доход для отдельных видов деятельности на территории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района» (в редакции решения от 09.11.2012г. №35) уже не соответствуют уровню социально</w:t>
      </w:r>
      <w:r w:rsidR="00125DA5">
        <w:rPr>
          <w:rFonts w:ascii="Times New Roman" w:hAnsi="Times New Roman" w:cs="Times New Roman"/>
          <w:sz w:val="28"/>
          <w:szCs w:val="28"/>
        </w:rPr>
        <w:t>-</w:t>
      </w:r>
      <w:r w:rsidR="007D1BAE">
        <w:rPr>
          <w:rFonts w:ascii="Times New Roman" w:hAnsi="Times New Roman" w:cs="Times New Roman"/>
          <w:sz w:val="28"/>
          <w:szCs w:val="28"/>
        </w:rPr>
        <w:t>экономического развития района.</w:t>
      </w:r>
    </w:p>
    <w:p w:rsidR="008A7517" w:rsidRPr="00F70829" w:rsidRDefault="008A7517" w:rsidP="008A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На основании изложенного,</w:t>
      </w:r>
      <w:r w:rsidR="006D32A2">
        <w:rPr>
          <w:rFonts w:ascii="Times New Roman" w:hAnsi="Times New Roman" w:cs="Times New Roman"/>
          <w:sz w:val="28"/>
          <w:szCs w:val="28"/>
        </w:rPr>
        <w:t xml:space="preserve"> </w:t>
      </w:r>
      <w:r w:rsidRPr="00F70829">
        <w:rPr>
          <w:rFonts w:ascii="Times New Roman" w:hAnsi="Times New Roman" w:cs="Times New Roman"/>
          <w:sz w:val="28"/>
          <w:szCs w:val="28"/>
        </w:rPr>
        <w:t>в соответствии  с п.3 ст. 346.26 Налогового кодекса Российской Федерации, определяющим полномочия муниципального района по установлению видов предпринимательской деятельности, в отношении которых вводится ЕНВД и значения коэффициента К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, принято решение Совета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30.10.2014г. №14 «О едином налоге на вменённый доход для отдельных видов деятельности на территории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района», вступающее в силу с 01.01.2015 года.  Данным решением </w:t>
      </w:r>
      <w:r w:rsidRPr="00F70829">
        <w:rPr>
          <w:rFonts w:ascii="Times New Roman" w:hAnsi="Times New Roman" w:cs="Times New Roman"/>
          <w:sz w:val="28"/>
          <w:szCs w:val="28"/>
        </w:rPr>
        <w:lastRenderedPageBreak/>
        <w:t>установлены новые значения коэффициента К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 по видам предпринимательской деятельности по населенным пунктам района с учетом социально-экономического развития территорий, численности населения.</w:t>
      </w:r>
    </w:p>
    <w:p w:rsidR="008A7517" w:rsidRPr="00F70829" w:rsidRDefault="008A7517" w:rsidP="008A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0829">
        <w:rPr>
          <w:rFonts w:ascii="Times New Roman" w:hAnsi="Times New Roman" w:cs="Times New Roman"/>
          <w:sz w:val="28"/>
          <w:szCs w:val="28"/>
        </w:rPr>
        <w:t xml:space="preserve">В 2015 году в целях поддержки малого и среднего предпринимательства в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районе в условиях сложившегося кризиса Советом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</w:t>
      </w:r>
      <w:r w:rsidR="00BD1494">
        <w:rPr>
          <w:rFonts w:ascii="Times New Roman" w:hAnsi="Times New Roman" w:cs="Times New Roman"/>
          <w:sz w:val="28"/>
          <w:szCs w:val="28"/>
        </w:rPr>
        <w:t>ы</w:t>
      </w:r>
      <w:r w:rsidRPr="00F70829">
        <w:rPr>
          <w:rFonts w:ascii="Times New Roman" w:hAnsi="Times New Roman" w:cs="Times New Roman"/>
          <w:sz w:val="28"/>
          <w:szCs w:val="28"/>
        </w:rPr>
        <w:t xml:space="preserve"> </w:t>
      </w:r>
      <w:r w:rsidR="00FB343F">
        <w:rPr>
          <w:rFonts w:ascii="Times New Roman" w:hAnsi="Times New Roman" w:cs="Times New Roman"/>
          <w:sz w:val="28"/>
          <w:szCs w:val="28"/>
        </w:rPr>
        <w:t xml:space="preserve"> </w:t>
      </w:r>
      <w:r w:rsidRPr="00F70829">
        <w:rPr>
          <w:rFonts w:ascii="Times New Roman" w:hAnsi="Times New Roman" w:cs="Times New Roman"/>
          <w:sz w:val="28"/>
          <w:szCs w:val="28"/>
        </w:rPr>
        <w:t>решени</w:t>
      </w:r>
      <w:r w:rsidR="00FB343F">
        <w:rPr>
          <w:rFonts w:ascii="Times New Roman" w:hAnsi="Times New Roman" w:cs="Times New Roman"/>
          <w:sz w:val="28"/>
          <w:szCs w:val="28"/>
        </w:rPr>
        <w:t>я</w:t>
      </w:r>
      <w:r w:rsidRPr="00F70829">
        <w:rPr>
          <w:rFonts w:ascii="Times New Roman" w:hAnsi="Times New Roman" w:cs="Times New Roman"/>
          <w:sz w:val="28"/>
          <w:szCs w:val="28"/>
        </w:rPr>
        <w:t xml:space="preserve"> от 19.03.2015 г. №14 «О внесении изменений в решение Совета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30.10.2014г. №14 «О едином налоге на вменённый доход для отдельных видов деятельности на территории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D1494">
        <w:rPr>
          <w:rFonts w:ascii="Times New Roman" w:hAnsi="Times New Roman" w:cs="Times New Roman"/>
          <w:sz w:val="28"/>
          <w:szCs w:val="28"/>
        </w:rPr>
        <w:t xml:space="preserve"> и </w:t>
      </w:r>
      <w:r w:rsidR="00BD1494" w:rsidRPr="00F70829">
        <w:rPr>
          <w:rFonts w:ascii="Times New Roman" w:hAnsi="Times New Roman" w:cs="Times New Roman"/>
          <w:sz w:val="28"/>
          <w:szCs w:val="28"/>
        </w:rPr>
        <w:t xml:space="preserve">от </w:t>
      </w:r>
      <w:r w:rsidR="00BD1494">
        <w:rPr>
          <w:rFonts w:ascii="Times New Roman" w:hAnsi="Times New Roman" w:cs="Times New Roman"/>
          <w:sz w:val="28"/>
          <w:szCs w:val="28"/>
        </w:rPr>
        <w:t>29</w:t>
      </w:r>
      <w:r w:rsidR="00BD1494" w:rsidRPr="00F70829">
        <w:rPr>
          <w:rFonts w:ascii="Times New Roman" w:hAnsi="Times New Roman" w:cs="Times New Roman"/>
          <w:sz w:val="28"/>
          <w:szCs w:val="28"/>
        </w:rPr>
        <w:t>.0</w:t>
      </w:r>
      <w:r w:rsidR="00BD1494">
        <w:rPr>
          <w:rFonts w:ascii="Times New Roman" w:hAnsi="Times New Roman" w:cs="Times New Roman"/>
          <w:sz w:val="28"/>
          <w:szCs w:val="28"/>
        </w:rPr>
        <w:t>5</w:t>
      </w:r>
      <w:r w:rsidR="00BD1494" w:rsidRPr="00F70829">
        <w:rPr>
          <w:rFonts w:ascii="Times New Roman" w:hAnsi="Times New Roman" w:cs="Times New Roman"/>
          <w:sz w:val="28"/>
          <w:szCs w:val="28"/>
        </w:rPr>
        <w:t>.2015 г. №</w:t>
      </w:r>
      <w:r w:rsidR="00BD1494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BD1494" w:rsidRPr="00F7082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BD1494"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BD1494"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30.10.2014г. №14 «О едином налоге на вменённый доход для отдельных видов деятельности на территории </w:t>
      </w:r>
      <w:proofErr w:type="spellStart"/>
      <w:r w:rsidR="00BD1494"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BD1494"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F70829">
        <w:rPr>
          <w:rFonts w:ascii="Times New Roman" w:hAnsi="Times New Roman" w:cs="Times New Roman"/>
          <w:sz w:val="28"/>
          <w:szCs w:val="28"/>
        </w:rPr>
        <w:t>, которым</w:t>
      </w:r>
      <w:r w:rsidR="00BD1494">
        <w:rPr>
          <w:rFonts w:ascii="Times New Roman" w:hAnsi="Times New Roman" w:cs="Times New Roman"/>
          <w:sz w:val="28"/>
          <w:szCs w:val="28"/>
        </w:rPr>
        <w:t>и</w:t>
      </w:r>
      <w:r w:rsidRPr="00F70829">
        <w:rPr>
          <w:rFonts w:ascii="Times New Roman" w:hAnsi="Times New Roman" w:cs="Times New Roman"/>
          <w:sz w:val="28"/>
          <w:szCs w:val="28"/>
        </w:rPr>
        <w:t xml:space="preserve"> утверждены новые (уменьшенные) коэффициенты К</w:t>
      </w:r>
      <w:proofErr w:type="gramStart"/>
      <w:r w:rsidRPr="00FB343F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по видам предпринимательской деятельности по населенным пунктам района с учетом социально-экономического развития территорий, численности населения</w:t>
      </w:r>
      <w:r w:rsidR="00FB343F">
        <w:rPr>
          <w:rFonts w:ascii="Times New Roman" w:hAnsi="Times New Roman" w:cs="Times New Roman"/>
          <w:sz w:val="28"/>
          <w:szCs w:val="28"/>
        </w:rPr>
        <w:t>. Данные коэффициенты К</w:t>
      </w:r>
      <w:r w:rsidR="00FB343F" w:rsidRPr="00FB343F">
        <w:rPr>
          <w:rFonts w:ascii="Times New Roman" w:hAnsi="Times New Roman" w:cs="Times New Roman"/>
          <w:sz w:val="16"/>
          <w:szCs w:val="16"/>
        </w:rPr>
        <w:t>2</w:t>
      </w:r>
      <w:r w:rsidR="00FB343F">
        <w:rPr>
          <w:rFonts w:ascii="Times New Roman" w:hAnsi="Times New Roman" w:cs="Times New Roman"/>
          <w:sz w:val="28"/>
          <w:szCs w:val="28"/>
        </w:rPr>
        <w:t xml:space="preserve"> </w:t>
      </w:r>
      <w:r w:rsidR="001D4731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 01.01.2015.</w:t>
      </w:r>
    </w:p>
    <w:p w:rsidR="00F82C88" w:rsidRDefault="00F82C88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17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17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517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C4517" w:rsidRPr="00D63ADA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А.П.Шутов</w:t>
      </w:r>
      <w:proofErr w:type="spellEnd"/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B"/>
    <w:rsid w:val="00064119"/>
    <w:rsid w:val="0009275E"/>
    <w:rsid w:val="00125DA5"/>
    <w:rsid w:val="001364D5"/>
    <w:rsid w:val="0014069A"/>
    <w:rsid w:val="001D4731"/>
    <w:rsid w:val="0020676F"/>
    <w:rsid w:val="002679D6"/>
    <w:rsid w:val="002A0776"/>
    <w:rsid w:val="003507DF"/>
    <w:rsid w:val="003A2E62"/>
    <w:rsid w:val="003F2BF1"/>
    <w:rsid w:val="00452F3E"/>
    <w:rsid w:val="00495227"/>
    <w:rsid w:val="00590D3A"/>
    <w:rsid w:val="005A4D55"/>
    <w:rsid w:val="005E3EC9"/>
    <w:rsid w:val="00611EFA"/>
    <w:rsid w:val="00620CD2"/>
    <w:rsid w:val="006315A9"/>
    <w:rsid w:val="00682A7B"/>
    <w:rsid w:val="006A70C9"/>
    <w:rsid w:val="006B2F52"/>
    <w:rsid w:val="006D32A2"/>
    <w:rsid w:val="00723515"/>
    <w:rsid w:val="00764522"/>
    <w:rsid w:val="007D1BAE"/>
    <w:rsid w:val="008A345C"/>
    <w:rsid w:val="008A7517"/>
    <w:rsid w:val="008B2802"/>
    <w:rsid w:val="00987C36"/>
    <w:rsid w:val="009E06CD"/>
    <w:rsid w:val="00A20112"/>
    <w:rsid w:val="00A8168A"/>
    <w:rsid w:val="00B27015"/>
    <w:rsid w:val="00BC4517"/>
    <w:rsid w:val="00BD1494"/>
    <w:rsid w:val="00BE37A5"/>
    <w:rsid w:val="00BE5483"/>
    <w:rsid w:val="00CE36F3"/>
    <w:rsid w:val="00D10D33"/>
    <w:rsid w:val="00D415D1"/>
    <w:rsid w:val="00D63ADA"/>
    <w:rsid w:val="00E82F8E"/>
    <w:rsid w:val="00EC3AA3"/>
    <w:rsid w:val="00F02FFF"/>
    <w:rsid w:val="00F70829"/>
    <w:rsid w:val="00F82C88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0BE-739A-460A-BF92-AC752DA9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2016-05-26T12:14:00Z</dcterms:created>
  <dcterms:modified xsi:type="dcterms:W3CDTF">2016-05-27T12:46:00Z</dcterms:modified>
</cp:coreProperties>
</file>