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-36"/>
        <w:jc w:val="center"/>
      </w:pPr>
      <w:r>
        <w:rPr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>
      <w:pPr>
        <w:pStyle w:val="style0"/>
        <w:ind w:hanging="0" w:left="0" w:right="-36"/>
        <w:jc w:val="center"/>
      </w:pPr>
      <w:r>
        <w:rPr>
          <w:rFonts w:ascii="Times New Roman" w:hAnsi="Times New Roman"/>
          <w:sz w:val="24"/>
          <w:szCs w:val="24"/>
        </w:rPr>
        <w:t xml:space="preserve">муниципальных служащих администрации Урупского муниципального района, а также их супругов и несовершеннолетних детей </w:t>
      </w:r>
    </w:p>
    <w:p>
      <w:pPr>
        <w:pStyle w:val="style0"/>
        <w:jc w:val="center"/>
      </w:pPr>
      <w:r>
        <w:rPr>
          <w:rFonts w:ascii="Times New Roman" w:hAnsi="Times New Roman"/>
          <w:sz w:val="24"/>
          <w:szCs w:val="24"/>
        </w:rPr>
        <w:t xml:space="preserve">за период с 1 января 2014 г. по 31 декабря 2014г.  </w:t>
      </w:r>
      <w:r>
        <w:rPr>
          <w:rFonts w:ascii="Arial" w:hAnsi="Arial"/>
          <w:sz w:val="21"/>
          <w:szCs w:val="21"/>
        </w:rPr>
        <w:t xml:space="preserve"> </w:t>
      </w:r>
    </w:p>
    <w:tbl>
      <w:tblPr>
        <w:jc w:val="left"/>
        <w:tblInd w:type="dxa" w:w="-297"/>
        <w:tblBorders>
          <w:top w:color="000000" w:space="0" w:sz="2" w:val="single"/>
          <w:left w:color="000000" w:space="0" w:sz="2" w:val="single"/>
          <w:bottom w:color="000000" w:space="0" w:sz="2" w:val="single"/>
        </w:tblBorders>
      </w:tblPr>
      <w:tblGrid>
        <w:gridCol w:w="300"/>
        <w:gridCol w:w="1620"/>
        <w:gridCol w:w="1365"/>
        <w:gridCol w:w="4290"/>
        <w:gridCol w:w="3075"/>
        <w:gridCol w:w="1290"/>
        <w:gridCol w:w="1605"/>
        <w:gridCol w:w="346"/>
      </w:tblGrid>
      <w:tr>
        <w:trPr>
          <w:cantSplit w:val="false"/>
        </w:trPr>
        <w:tc>
          <w:tcPr>
            <w:tcW w:type="dxa" w:w="30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№ </w:t>
            </w:r>
            <w:r>
              <w:rPr>
                <w:rFonts w:ascii="Arial" w:hAnsi="Arial"/>
                <w:sz w:val="16"/>
                <w:szCs w:val="16"/>
              </w:rPr>
              <w:t>п/п</w:t>
            </w:r>
          </w:p>
        </w:tc>
        <w:tc>
          <w:tcPr>
            <w:tcW w:type="dxa" w:w="162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type="dxa" w:w="136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Должность</w:t>
            </w:r>
          </w:p>
        </w:tc>
        <w:tc>
          <w:tcPr>
            <w:tcW w:type="dxa" w:w="4290"/>
            <w:gridSpan w:val="4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Объекты недвижимости, </w:t>
            </w:r>
          </w:p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находящиеся в собственности</w:t>
            </w:r>
          </w:p>
        </w:tc>
        <w:tc>
          <w:tcPr>
            <w:tcW w:type="dxa" w:w="3075"/>
            <w:gridSpan w:val="3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Объекты недвижимости, </w:t>
            </w:r>
          </w:p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 xml:space="preserve">находящиеся в пользовании </w:t>
            </w:r>
          </w:p>
        </w:tc>
        <w:tc>
          <w:tcPr>
            <w:tcW w:type="dxa" w:w="1290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Транспортные средства</w:t>
            </w:r>
          </w:p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(вид, марка)</w:t>
            </w:r>
          </w:p>
        </w:tc>
        <w:tc>
          <w:tcPr>
            <w:tcW w:type="dxa" w:w="1605"/>
            <w:tcBorders>
              <w:top w:color="000000" w:space="0" w:sz="2" w:val="single"/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Декларированный  годовой доход</w:t>
            </w:r>
          </w:p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(руб.)</w:t>
            </w:r>
          </w:p>
        </w:tc>
        <w:tc>
          <w:tcPr>
            <w:tcW w:type="dxa" w:w="346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rPr>
          <w:trHeight w:hRule="atLeast" w:val="687"/>
          <w:cantSplit w:val="false"/>
        </w:trPr>
        <w:tc>
          <w:tcPr>
            <w:tcW w:type="dxa" w:w="3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type="dxa" w:w="16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9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4"/>
                <w:szCs w:val="14"/>
              </w:rPr>
              <w:t>Вид объекта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4"/>
                <w:szCs w:val="14"/>
              </w:rPr>
              <w:t>Вид собственности</w:t>
            </w:r>
          </w:p>
        </w:tc>
        <w:tc>
          <w:tcPr>
            <w:tcW w:type="dxa" w:w="84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4"/>
                <w:szCs w:val="14"/>
              </w:rPr>
              <w:t>Площадь (м кв.)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4"/>
                <w:szCs w:val="14"/>
              </w:rPr>
              <w:t>Страна расположения</w:t>
            </w:r>
          </w:p>
        </w:tc>
        <w:tc>
          <w:tcPr>
            <w:tcW w:type="dxa" w:w="9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4"/>
                <w:szCs w:val="14"/>
              </w:rPr>
              <w:t>Вид объекта</w:t>
            </w:r>
          </w:p>
        </w:tc>
        <w:tc>
          <w:tcPr>
            <w:tcW w:type="dxa" w:w="8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4"/>
                <w:szCs w:val="14"/>
              </w:rPr>
              <w:t>Площадь (м.кв)</w:t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4"/>
                <w:szCs w:val="14"/>
              </w:rPr>
              <w:t>Страна расположения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60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8"/>
                <w:szCs w:val="18"/>
              </w:rPr>
            </w:r>
          </w:p>
        </w:tc>
        <w:tc>
          <w:tcPr>
            <w:tcW w:type="dxa" w:w="147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type="dxa" w:w="16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Новиков Геннадий Петрович</w:t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Руководитель МУП «Орион», гл. редактор газеты «Новости Урупа»</w:t>
            </w:r>
          </w:p>
        </w:tc>
        <w:tc>
          <w:tcPr>
            <w:tcW w:type="dxa" w:w="9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1/4 доли общая</w:t>
            </w:r>
          </w:p>
        </w:tc>
        <w:tc>
          <w:tcPr>
            <w:tcW w:type="dxa" w:w="84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117,7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type="dxa" w:w="9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Земельный участок</w:t>
            </w:r>
          </w:p>
        </w:tc>
        <w:tc>
          <w:tcPr>
            <w:tcW w:type="dxa" w:w="8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3375</w:t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Легковой автомобиль Шивролет АВЕО</w:t>
            </w:r>
          </w:p>
        </w:tc>
        <w:tc>
          <w:tcPr>
            <w:tcW w:type="dxa" w:w="160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203977,6</w:t>
            </w:r>
          </w:p>
        </w:tc>
        <w:tc>
          <w:tcPr>
            <w:tcW w:type="dxa" w:w="147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16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9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1/4 доли общая</w:t>
            </w:r>
          </w:p>
        </w:tc>
        <w:tc>
          <w:tcPr>
            <w:tcW w:type="dxa" w:w="84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40,3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type="dxa" w:w="9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8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60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47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type="dxa" w:w="16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Супруга</w:t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Журналист, газета «Новости Урупа»</w:t>
            </w:r>
          </w:p>
        </w:tc>
        <w:tc>
          <w:tcPr>
            <w:tcW w:type="dxa" w:w="9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1/4 доли общая</w:t>
            </w:r>
          </w:p>
        </w:tc>
        <w:tc>
          <w:tcPr>
            <w:tcW w:type="dxa" w:w="84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117,7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type="dxa" w:w="9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8"/>
                <w:szCs w:val="18"/>
              </w:rPr>
              <w:t>нет</w:t>
            </w:r>
          </w:p>
        </w:tc>
        <w:tc>
          <w:tcPr>
            <w:tcW w:type="dxa" w:w="8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type="dxa" w:w="160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bookmarkStart w:id="0" w:name="_GoBack"/>
            <w:bookmarkEnd w:id="0"/>
            <w:r>
              <w:rPr>
                <w:rFonts w:ascii="Arial" w:hAnsi="Arial"/>
                <w:sz w:val="16"/>
                <w:szCs w:val="16"/>
              </w:rPr>
              <w:t>118149,44</w:t>
            </w:r>
          </w:p>
        </w:tc>
        <w:tc>
          <w:tcPr>
            <w:tcW w:type="dxa" w:w="147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16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9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1/4 доли общая</w:t>
            </w:r>
          </w:p>
        </w:tc>
        <w:tc>
          <w:tcPr>
            <w:tcW w:type="dxa" w:w="84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40,3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type="dxa" w:w="9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8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60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47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type="dxa" w:w="16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9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1/4 доли общая</w:t>
            </w:r>
          </w:p>
        </w:tc>
        <w:tc>
          <w:tcPr>
            <w:tcW w:type="dxa" w:w="84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117,7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type="dxa" w:w="9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type="dxa" w:w="8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type="dxa" w:w="160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  <w:t>-</w:t>
            </w:r>
          </w:p>
        </w:tc>
        <w:tc>
          <w:tcPr>
            <w:tcW w:type="dxa" w:w="147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3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162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94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Жилой дом</w:t>
            </w:r>
          </w:p>
        </w:tc>
        <w:tc>
          <w:tcPr>
            <w:tcW w:type="dxa" w:w="121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1/4 доли общая</w:t>
            </w:r>
          </w:p>
        </w:tc>
        <w:tc>
          <w:tcPr>
            <w:tcW w:type="dxa" w:w="84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40,3</w:t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  <w:t>Россия</w:t>
            </w:r>
          </w:p>
        </w:tc>
        <w:tc>
          <w:tcPr>
            <w:tcW w:type="dxa" w:w="90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81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36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290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605"/>
            <w:tcBorders>
              <w:left w:color="000000" w:space="0" w:sz="2" w:val="single"/>
              <w:bottom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  <w:tc>
          <w:tcPr>
            <w:tcW w:type="dxa" w:w="1470"/>
            <w:tcBorders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top w:type="dxa" w:w="108"/>
              <w:left w:type="dxa" w:w="108"/>
              <w:bottom w:type="dxa" w:w="108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Arial" w:hAnsi="Arial"/>
                <w:sz w:val="16"/>
                <w:szCs w:val="16"/>
              </w:rPr>
            </w:r>
          </w:p>
        </w:tc>
      </w:tr>
    </w:tbl>
    <w:p>
      <w:pPr>
        <w:pStyle w:val="style0"/>
        <w:jc w:val="center"/>
      </w:pPr>
      <w:r>
        <w:rPr/>
      </w:r>
    </w:p>
    <w:p>
      <w:pPr>
        <w:pStyle w:val="style0"/>
      </w:pPr>
      <w:r>
        <w:rPr/>
      </w:r>
    </w:p>
    <w:sectPr>
      <w:type w:val="nextPage"/>
      <w:pgSz w:h="12240" w:orient="landscape" w:w="15840"/>
      <w:pgMar w:bottom="567" w:footer="0" w:gutter="0" w:header="0" w:left="567" w:right="567" w:top="567"/>
      <w:pgNumType w:fmt="decimal"/>
      <w:formProt w:val="false"/>
      <w:textDirection w:val="lrTb"/>
      <w:docGrid w:charSpace="4096" w:linePitch="299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LibreOffice/3.5$Windows_x86 LibreOffice_project/281b639-6baa1d3-ef66a77-d866f25-f36d45f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2015-05-13T13:44:00.00Z</dcterms:created>
  <dc:creator>Геннадий</dc:creator>
  <cp:lastModifiedBy>Геннадий</cp:lastModifiedBy>
  <cp:lastPrinted>2015-05-13T14:44:00.00Z</cp:lastPrinted>
  <dcterms:modified xsi:type="dcterms:W3CDTF">2015-05-20T05:38:00.00Z</dcterms:modified>
  <cp:revision>4</cp:revision>
</cp:coreProperties>
</file>