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КАРАЧАЕВО-ЧЕРКЕССКАЯ  РЕСПУБЛИКА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АДМИНИСТРАЦИИ УРУПСКОГО МУНИЦИПАЛЬНОГО РАЙОНА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П О С Т А Н О В Л  Е Н И Е </w:t>
      </w:r>
    </w:p>
    <w:tbl>
      <w:tblPr>
        <w:tblW w:w="10140" w:type="dxa"/>
        <w:jc w:val="left"/>
        <w:tblInd w:w="-60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5262"/>
        <w:gridCol w:w="2255"/>
      </w:tblGrid>
      <w:tr>
        <w:trPr>
          <w:trHeight w:val="124" w:hRule="atLeast"/>
        </w:trPr>
        <w:tc>
          <w:tcPr>
            <w:tcW w:w="2623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03.09.2015</w:t>
            </w:r>
          </w:p>
        </w:tc>
        <w:tc>
          <w:tcPr>
            <w:tcW w:w="5262" w:type="dxa"/>
            <w:tcBorders/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5" w:type="dxa"/>
            <w:tcBorders/>
            <w:shd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7"/>
        <w:tabs>
          <w:tab w:val="left" w:pos="708" w:leader="none"/>
          <w:tab w:val="left" w:pos="9667" w:leader="none"/>
        </w:tabs>
        <w:rPr/>
      </w:pPr>
      <w:bookmarkStart w:id="0" w:name="__DdeLink__2146_505470918"/>
      <w:r>
        <w:rPr>
          <w:rStyle w:val="Style15"/>
          <w:b w:val="false"/>
          <w:bCs w:val="false"/>
          <w:sz w:val="28"/>
          <w:szCs w:val="28"/>
        </w:rPr>
        <w:t>О признании утратившим силу постановлени</w:t>
      </w:r>
      <w:r>
        <w:rPr>
          <w:rStyle w:val="Style15"/>
          <w:b w:val="false"/>
          <w:bCs w:val="false"/>
          <w:sz w:val="28"/>
          <w:szCs w:val="28"/>
        </w:rPr>
        <w:t>я</w:t>
      </w:r>
      <w:bookmarkEnd w:id="0"/>
      <w:r>
        <w:rPr>
          <w:rStyle w:val="Style15"/>
          <w:b w:val="false"/>
          <w:bCs w:val="false"/>
          <w:sz w:val="28"/>
          <w:szCs w:val="28"/>
        </w:rPr>
        <w:t xml:space="preserve"> администрации                                                   Урупского муниципального района</w:t>
      </w:r>
    </w:p>
    <w:p>
      <w:pPr>
        <w:pStyle w:val="Style17"/>
        <w:rPr/>
      </w:pPr>
      <w:r>
        <w:rPr/>
      </w:r>
    </w:p>
    <w:p>
      <w:pPr>
        <w:pStyle w:val="Style17"/>
        <w:jc w:val="both"/>
        <w:rPr/>
      </w:pPr>
      <w:r>
        <w:rPr>
          <w:sz w:val="28"/>
          <w:szCs w:val="28"/>
        </w:rPr>
        <w:tab/>
        <w:t>В связи с приведением нормативно-правовых актов администрации Урупского муниципального района в соответствие с действующим законодательством,</w:t>
      </w:r>
    </w:p>
    <w:p>
      <w:pPr>
        <w:pStyle w:val="Style17"/>
        <w:tabs>
          <w:tab w:val="left" w:pos="708" w:leader="none"/>
          <w:tab w:val="left" w:pos="7530" w:leader="none"/>
        </w:tabs>
        <w:jc w:val="both"/>
        <w:rPr/>
      </w:pPr>
      <w:r>
        <w:rPr>
          <w:sz w:val="28"/>
          <w:szCs w:val="28"/>
        </w:rPr>
        <w:t>П О С Т А Н О В Л Я Ю:</w:t>
      </w:r>
    </w:p>
    <w:p>
      <w:pPr>
        <w:pStyle w:val="Style17"/>
        <w:jc w:val="both"/>
        <w:rPr/>
      </w:pPr>
      <w:r>
        <w:rPr>
          <w:sz w:val="28"/>
          <w:szCs w:val="28"/>
        </w:rPr>
        <w:tab/>
        <w:t xml:space="preserve">1. </w:t>
      </w:r>
      <w:r>
        <w:rPr>
          <w:rStyle w:val="Style15"/>
          <w:b w:val="false"/>
          <w:bCs w:val="false"/>
          <w:sz w:val="28"/>
          <w:szCs w:val="28"/>
        </w:rPr>
        <w:t>Признать утратившим силу постановлени</w:t>
      </w:r>
      <w:r>
        <w:rPr>
          <w:rStyle w:val="Style15"/>
          <w:b w:val="false"/>
          <w:bCs w:val="false"/>
          <w:sz w:val="28"/>
          <w:szCs w:val="28"/>
        </w:rPr>
        <w:t>е</w:t>
      </w:r>
      <w:r>
        <w:rPr>
          <w:rStyle w:val="Style15"/>
          <w:b w:val="false"/>
          <w:bCs w:val="false"/>
          <w:sz w:val="28"/>
          <w:szCs w:val="28"/>
        </w:rPr>
        <w:t xml:space="preserve"> администрации Урупского муниципального района:</w:t>
      </w:r>
    </w:p>
    <w:p>
      <w:pPr>
        <w:pStyle w:val="Style17"/>
        <w:jc w:val="both"/>
        <w:rPr/>
      </w:pPr>
      <w:r>
        <w:rPr>
          <w:rStyle w:val="Style15"/>
          <w:b w:val="false"/>
          <w:bCs w:val="false"/>
          <w:sz w:val="28"/>
          <w:szCs w:val="28"/>
        </w:rPr>
        <w:tab/>
        <w:t xml:space="preserve">от 27.01.2015 № 20 «О внесении изменения в постановление администрации Урупского муниципального района от 04.06.2010 № 247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Урупского муниципального района Карачаево-Черкесской </w:t>
      </w:r>
      <w:r>
        <w:rPr>
          <w:rStyle w:val="Style15"/>
          <w:rFonts w:cs="Times New Roman"/>
          <w:b w:val="false"/>
          <w:bCs w:val="false"/>
          <w:sz w:val="28"/>
          <w:szCs w:val="28"/>
          <w:lang w:val="ru-RU"/>
        </w:rPr>
        <w:t>Республики, и муниципальными служащими администрации Урупского муниципального района Карачаево-Черкесской Республики, и соблюдения муниципальными служащими требований к служебному поведению».</w:t>
      </w:r>
    </w:p>
    <w:p>
      <w:pPr>
        <w:pStyle w:val="Style17"/>
        <w:jc w:val="both"/>
        <w:rPr/>
      </w:pPr>
      <w:r>
        <w:rPr>
          <w:rStyle w:val="Style15"/>
          <w:b w:val="false"/>
          <w:bCs w:val="false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  <w:tab/>
      </w:r>
    </w:p>
    <w:p>
      <w:pPr>
        <w:pStyle w:val="Style17"/>
        <w:jc w:val="both"/>
        <w:rPr/>
      </w:pPr>
      <w:r>
        <w:rPr/>
      </w:r>
    </w:p>
    <w:p>
      <w:pPr>
        <w:pStyle w:val="Style17"/>
        <w:spacing w:before="0" w:after="120"/>
        <w:rPr/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А.П. Шутов</w:t>
      </w:r>
    </w:p>
    <w:sectPr>
      <w:headerReference w:type="default" r:id="rId2"/>
      <w:headerReference w:type="first" r:id="rId3"/>
      <w:type w:val="nextPage"/>
      <w:pgSz w:w="11906" w:h="16838"/>
      <w:pgMar w:left="1304" w:right="737" w:header="595" w:top="1154" w:footer="0" w:bottom="53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Заголовок 2"/>
    <w:basedOn w:val="Style16"/>
    <w:pPr>
      <w:outlineLvl w:val="1"/>
    </w:pPr>
    <w:rPr>
      <w:rFonts w:ascii="Times New Roman" w:hAnsi="Times New Roman" w:eastAsia="SimSun" w:cs="Mangal"/>
      <w:b/>
      <w:bCs/>
      <w:i/>
      <w:iCs/>
      <w:sz w:val="36"/>
      <w:szCs w:val="36"/>
    </w:rPr>
  </w:style>
  <w:style w:type="paragraph" w:styleId="3">
    <w:name w:val="Заголовок 3"/>
    <w:basedOn w:val="Style16"/>
    <w:pPr/>
    <w:rPr/>
  </w:style>
  <w:style w:type="character" w:styleId="DefaultParagraphFont">
    <w:name w:val="Default Paragraph Font"/>
    <w:qFormat/>
    <w:rPr/>
  </w:style>
  <w:style w:type="character" w:styleId="Style11">
    <w:name w:val="Интернет-ссылка"/>
    <w:rPr>
      <w:color w:val="CC0000"/>
      <w:u w:val="single"/>
      <w:lang w:val="ru-RU" w:eastAsia="ru-RU" w:bidi="ru-RU"/>
    </w:rPr>
  </w:style>
  <w:style w:type="character" w:styleId="Style12">
    <w:name w:val="Верхний колонтитул Знак"/>
    <w:qFormat/>
    <w:rPr>
      <w:sz w:val="24"/>
      <w:szCs w:val="24"/>
      <w:lang w:val="ru-RU" w:eastAsia="ru-RU" w:bidi="ar-SA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Pr/>
  </w:style>
  <w:style w:type="character" w:styleId="FontStyle34">
    <w:name w:val="Font Style34"/>
    <w:qFormat/>
    <w:rPr>
      <w:rFonts w:ascii="Times New Roman" w:hAnsi="Times New Roman" w:cs="Times New Roman"/>
      <w:sz w:val="26"/>
      <w:szCs w:val="26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колонтитул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tabs>
        <w:tab w:val="left" w:pos="708" w:leader="none"/>
      </w:tabs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4">
    <w:name w:val="Знак Знак Знак Знак Знак Знак Знак Знак Знак Знак"/>
    <w:basedOn w:val="Normal"/>
    <w:qFormat/>
    <w:pPr/>
    <w:rPr>
      <w:sz w:val="28"/>
      <w:szCs w:val="20"/>
    </w:rPr>
  </w:style>
  <w:style w:type="paragraph" w:styleId="Style25">
    <w:name w:val="Содержимое врезки"/>
    <w:basedOn w:val="Style17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Блочная цитата"/>
    <w:basedOn w:val="Normal"/>
    <w:qFormat/>
    <w:pPr/>
    <w:rPr/>
  </w:style>
  <w:style w:type="paragraph" w:styleId="Style29">
    <w:name w:val="Заглавие"/>
    <w:basedOn w:val="Style16"/>
    <w:pPr/>
    <w:rPr/>
  </w:style>
  <w:style w:type="paragraph" w:styleId="Style30">
    <w:name w:val="Подзаголовок"/>
    <w:basedOn w:val="Style1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LibreOfficeDev/5.0.0.0.beta1$Windows_x86 LibreOffice_project/0a16c3dda4150008d9be6f24cbd15ac198d116d3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2015-01-21T10:30:00Z</dcterms:created>
  <dc:creator>Admin</dc:creator>
  <dc:language>ru-RU</dc:language>
  <cp:lastPrinted>2015-08-21T12:34:27Z</cp:lastPrinted>
  <dcterms:modified xsi:type="dcterms:W3CDTF">2015-09-09T17:03:37Z</dcterms:modified>
  <cp:revision>3</cp:revision>
</cp:coreProperties>
</file>