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6" w:rsidRDefault="00055AA9" w:rsidP="00977D06">
      <w:pPr>
        <w:pStyle w:val="1"/>
        <w:numPr>
          <w:ilvl w:val="0"/>
          <w:numId w:val="1"/>
        </w:numPr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977D06" w:rsidRPr="00055AA9" w:rsidRDefault="00055AA9" w:rsidP="00055AA9">
      <w:r w:rsidRPr="00055AA9">
        <w:rPr>
          <w:sz w:val="28"/>
          <w:szCs w:val="28"/>
        </w:rPr>
        <w:t>По эффективному использованию финансовых средств на</w:t>
      </w:r>
      <w:r>
        <w:t xml:space="preserve"> </w:t>
      </w:r>
      <w:r>
        <w:rPr>
          <w:bCs/>
          <w:sz w:val="28"/>
          <w:szCs w:val="28"/>
        </w:rPr>
        <w:t>реализацию</w:t>
      </w:r>
      <w:r w:rsidR="00977D06">
        <w:rPr>
          <w:bCs/>
          <w:sz w:val="28"/>
          <w:szCs w:val="28"/>
        </w:rPr>
        <w:t xml:space="preserve"> районной  целевой программы </w:t>
      </w:r>
    </w:p>
    <w:p w:rsidR="00977D06" w:rsidRDefault="00977D06" w:rsidP="00055AA9">
      <w:p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образования  в </w:t>
      </w:r>
      <w:proofErr w:type="spellStart"/>
      <w:r>
        <w:rPr>
          <w:b/>
          <w:bCs/>
          <w:sz w:val="28"/>
          <w:szCs w:val="28"/>
        </w:rPr>
        <w:t>Урупском</w:t>
      </w:r>
      <w:proofErr w:type="spellEnd"/>
      <w:r>
        <w:rPr>
          <w:b/>
          <w:bCs/>
          <w:sz w:val="28"/>
          <w:szCs w:val="28"/>
        </w:rPr>
        <w:t xml:space="preserve"> муниципаль</w:t>
      </w:r>
      <w:r w:rsidR="00055AA9">
        <w:rPr>
          <w:b/>
          <w:bCs/>
          <w:sz w:val="28"/>
          <w:szCs w:val="28"/>
        </w:rPr>
        <w:t>ном  районе  на 2011-2015 годы» в 2013 году</w:t>
      </w:r>
    </w:p>
    <w:p w:rsidR="001257D5" w:rsidRDefault="001257D5" w:rsidP="00055AA9">
      <w:p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57D5" w:rsidRDefault="001257D5" w:rsidP="00055AA9">
      <w:pPr>
        <w:spacing w:line="216" w:lineRule="auto"/>
        <w:rPr>
          <w:b/>
          <w:bCs/>
          <w:sz w:val="28"/>
          <w:szCs w:val="28"/>
        </w:rPr>
      </w:pPr>
      <w:r w:rsidRPr="001257D5">
        <w:rPr>
          <w:bCs/>
          <w:sz w:val="28"/>
          <w:szCs w:val="28"/>
        </w:rPr>
        <w:t xml:space="preserve">В 2013 году МКУ «Отдел образования администрации </w:t>
      </w:r>
      <w:proofErr w:type="spellStart"/>
      <w:r w:rsidRPr="001257D5">
        <w:rPr>
          <w:bCs/>
          <w:sz w:val="28"/>
          <w:szCs w:val="28"/>
        </w:rPr>
        <w:t>Урупского</w:t>
      </w:r>
      <w:proofErr w:type="spellEnd"/>
      <w:r w:rsidRPr="001257D5">
        <w:rPr>
          <w:bCs/>
          <w:sz w:val="28"/>
          <w:szCs w:val="28"/>
        </w:rPr>
        <w:t xml:space="preserve"> муниципального района КЧР»</w:t>
      </w:r>
      <w:r>
        <w:rPr>
          <w:bCs/>
          <w:sz w:val="28"/>
          <w:szCs w:val="28"/>
        </w:rPr>
        <w:t xml:space="preserve"> в рамках муниципальной  целевой </w:t>
      </w:r>
      <w:r>
        <w:rPr>
          <w:b/>
          <w:bCs/>
          <w:sz w:val="28"/>
          <w:szCs w:val="28"/>
        </w:rPr>
        <w:t xml:space="preserve">«Развитие образования  в </w:t>
      </w:r>
      <w:proofErr w:type="spellStart"/>
      <w:r>
        <w:rPr>
          <w:b/>
          <w:bCs/>
          <w:sz w:val="28"/>
          <w:szCs w:val="28"/>
        </w:rPr>
        <w:t>Урупском</w:t>
      </w:r>
      <w:proofErr w:type="spellEnd"/>
      <w:r>
        <w:rPr>
          <w:b/>
          <w:bCs/>
          <w:sz w:val="28"/>
          <w:szCs w:val="28"/>
        </w:rPr>
        <w:t xml:space="preserve"> муниципальном  районе  на 2011-2015 годы» проведены следующие мероприятия:</w:t>
      </w:r>
    </w:p>
    <w:p w:rsidR="001257D5" w:rsidRDefault="00734961" w:rsidP="00055AA9">
      <w:pPr>
        <w:spacing w:line="216" w:lineRule="auto"/>
        <w:rPr>
          <w:bCs/>
          <w:sz w:val="28"/>
          <w:szCs w:val="28"/>
        </w:rPr>
      </w:pPr>
      <w:r>
        <w:t xml:space="preserve">Мастер-класс </w:t>
      </w:r>
      <w:r w:rsidR="001257D5">
        <w:t>педагогических работников, согласно</w:t>
      </w:r>
      <w:r>
        <w:t xml:space="preserve"> приказа </w:t>
      </w:r>
      <w:r w:rsidRPr="001257D5">
        <w:rPr>
          <w:bCs/>
          <w:sz w:val="28"/>
          <w:szCs w:val="28"/>
        </w:rPr>
        <w:t xml:space="preserve">МКУ «Отдел образования администрации </w:t>
      </w:r>
      <w:proofErr w:type="spellStart"/>
      <w:r w:rsidRPr="001257D5">
        <w:rPr>
          <w:bCs/>
          <w:sz w:val="28"/>
          <w:szCs w:val="28"/>
        </w:rPr>
        <w:t>Урупского</w:t>
      </w:r>
      <w:proofErr w:type="spellEnd"/>
      <w:r w:rsidRPr="001257D5">
        <w:rPr>
          <w:bCs/>
          <w:sz w:val="28"/>
          <w:szCs w:val="28"/>
        </w:rPr>
        <w:t xml:space="preserve"> муниципального района КЧР»</w:t>
      </w:r>
      <w:r>
        <w:rPr>
          <w:bCs/>
          <w:sz w:val="28"/>
          <w:szCs w:val="28"/>
        </w:rPr>
        <w:t xml:space="preserve"> « О проведение конкурса «Лучший мастер </w:t>
      </w:r>
      <w:proofErr w:type="gramStart"/>
      <w:r>
        <w:rPr>
          <w:bCs/>
          <w:sz w:val="28"/>
          <w:szCs w:val="28"/>
        </w:rPr>
        <w:t>–к</w:t>
      </w:r>
      <w:proofErr w:type="gramEnd"/>
      <w:r>
        <w:rPr>
          <w:bCs/>
          <w:sz w:val="28"/>
          <w:szCs w:val="28"/>
        </w:rPr>
        <w:t>ласс 2013»</w:t>
      </w:r>
      <w:r>
        <w:t xml:space="preserve"> от 28.11.2013. № 128 </w:t>
      </w:r>
      <w:r w:rsidR="001257D5">
        <w:t xml:space="preserve"> </w:t>
      </w:r>
      <w:r>
        <w:t xml:space="preserve"> и </w:t>
      </w:r>
      <w:r>
        <w:rPr>
          <w:bCs/>
          <w:sz w:val="28"/>
          <w:szCs w:val="28"/>
        </w:rPr>
        <w:t>ПОЛОЖЕНИЯ</w:t>
      </w:r>
      <w:r w:rsidRPr="00734961">
        <w:rPr>
          <w:bCs/>
          <w:sz w:val="28"/>
          <w:szCs w:val="28"/>
        </w:rPr>
        <w:t xml:space="preserve"> о районном конкурсе «Лучший мастер-класс - 2013»</w:t>
      </w:r>
      <w:r w:rsidR="00907C2E">
        <w:rPr>
          <w:bCs/>
          <w:sz w:val="28"/>
          <w:szCs w:val="28"/>
        </w:rPr>
        <w:t>;</w:t>
      </w:r>
    </w:p>
    <w:p w:rsidR="001B180E" w:rsidRDefault="00FA4AC1" w:rsidP="001B180E">
      <w:pPr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 летний отдых детей и подростков в летний период на базе 5 школ района</w:t>
      </w:r>
      <w:r w:rsidR="001B180E">
        <w:rPr>
          <w:bCs/>
          <w:sz w:val="28"/>
          <w:szCs w:val="28"/>
        </w:rPr>
        <w:t xml:space="preserve"> МКОУ «СОШ № 1 ст. Преградная», МКОУ «СОШ № 2 ст. Преградная», МКОУ «СОШ № 2  с. </w:t>
      </w:r>
      <w:proofErr w:type="spellStart"/>
      <w:r w:rsidR="001B180E">
        <w:rPr>
          <w:bCs/>
          <w:sz w:val="28"/>
          <w:szCs w:val="28"/>
        </w:rPr>
        <w:t>Курджиново</w:t>
      </w:r>
      <w:proofErr w:type="spellEnd"/>
      <w:r w:rsidR="001B180E">
        <w:rPr>
          <w:bCs/>
          <w:sz w:val="28"/>
          <w:szCs w:val="28"/>
        </w:rPr>
        <w:t xml:space="preserve">», МКОУ «СОШ № 1 п.  </w:t>
      </w:r>
      <w:proofErr w:type="spellStart"/>
      <w:r w:rsidR="001B180E">
        <w:rPr>
          <w:bCs/>
          <w:sz w:val="28"/>
          <w:szCs w:val="28"/>
        </w:rPr>
        <w:t>Медногорский</w:t>
      </w:r>
      <w:proofErr w:type="spellEnd"/>
      <w:r w:rsidR="001B180E">
        <w:rPr>
          <w:bCs/>
          <w:sz w:val="28"/>
          <w:szCs w:val="28"/>
        </w:rPr>
        <w:t xml:space="preserve">», МКОУ « Лицей п. </w:t>
      </w:r>
      <w:proofErr w:type="spellStart"/>
      <w:r w:rsidR="001B180E">
        <w:rPr>
          <w:bCs/>
          <w:sz w:val="28"/>
          <w:szCs w:val="28"/>
        </w:rPr>
        <w:t>Медногорский</w:t>
      </w:r>
      <w:proofErr w:type="spellEnd"/>
      <w:r w:rsidR="001B180E">
        <w:rPr>
          <w:bCs/>
          <w:sz w:val="28"/>
          <w:szCs w:val="28"/>
        </w:rPr>
        <w:t>», реализовано 262,5 тыс. руб.</w:t>
      </w:r>
      <w:r w:rsidR="00CA3ADB">
        <w:rPr>
          <w:bCs/>
          <w:sz w:val="28"/>
          <w:szCs w:val="28"/>
        </w:rPr>
        <w:t>;</w:t>
      </w:r>
    </w:p>
    <w:p w:rsidR="00CA3ADB" w:rsidRDefault="00CA3ADB" w:rsidP="003914FB">
      <w:pPr>
        <w:snapToGrid w:val="0"/>
        <w:spacing w:line="216" w:lineRule="auto"/>
        <w:ind w:firstLine="0"/>
        <w:rPr>
          <w:sz w:val="28"/>
          <w:szCs w:val="28"/>
        </w:rPr>
      </w:pPr>
      <w:r w:rsidRPr="003914FB">
        <w:rPr>
          <w:sz w:val="28"/>
          <w:szCs w:val="28"/>
        </w:rPr>
        <w:t xml:space="preserve">  Осуществлены противоп</w:t>
      </w:r>
      <w:r w:rsidR="003914FB" w:rsidRPr="003914FB">
        <w:rPr>
          <w:sz w:val="28"/>
          <w:szCs w:val="28"/>
        </w:rPr>
        <w:t xml:space="preserve">ожарные мероприятия  по приобретению </w:t>
      </w:r>
      <w:r w:rsidRPr="003914FB">
        <w:rPr>
          <w:sz w:val="28"/>
          <w:szCs w:val="28"/>
        </w:rPr>
        <w:t>необходимого противопожарного инвентаря</w:t>
      </w:r>
      <w:r w:rsidR="003914FB" w:rsidRPr="003914FB">
        <w:rPr>
          <w:sz w:val="28"/>
          <w:szCs w:val="28"/>
        </w:rPr>
        <w:t xml:space="preserve"> на сумму 40 тыс. руб.</w:t>
      </w:r>
      <w:r w:rsidR="00DF5BC8">
        <w:rPr>
          <w:sz w:val="28"/>
          <w:szCs w:val="28"/>
        </w:rPr>
        <w:t>;</w:t>
      </w:r>
    </w:p>
    <w:p w:rsidR="00DF5BC8" w:rsidRDefault="00DF5BC8" w:rsidP="00DF5BC8">
      <w:pPr>
        <w:snapToGrid w:val="0"/>
        <w:ind w:firstLine="0"/>
        <w:jc w:val="left"/>
        <w:rPr>
          <w:sz w:val="28"/>
          <w:szCs w:val="28"/>
        </w:rPr>
      </w:pPr>
      <w:r w:rsidRPr="00DF5BC8">
        <w:rPr>
          <w:sz w:val="28"/>
          <w:szCs w:val="28"/>
        </w:rPr>
        <w:t>Организация  работы по поиску поддержке и сопровождению одаренных детей.</w:t>
      </w:r>
      <w:r>
        <w:rPr>
          <w:sz w:val="28"/>
          <w:szCs w:val="28"/>
        </w:rPr>
        <w:t xml:space="preserve"> </w:t>
      </w:r>
      <w:r w:rsidRPr="00DF5BC8">
        <w:rPr>
          <w:sz w:val="28"/>
          <w:szCs w:val="28"/>
        </w:rPr>
        <w:t>Расширение системы олимпиад, соревнований, смотров знаний в ОУ района</w:t>
      </w:r>
      <w:r>
        <w:rPr>
          <w:sz w:val="28"/>
          <w:szCs w:val="28"/>
        </w:rPr>
        <w:t xml:space="preserve"> реализовано 20 тыс. руб.</w:t>
      </w:r>
    </w:p>
    <w:p w:rsidR="00DF5BC8" w:rsidRPr="00DF5BC8" w:rsidRDefault="00DF5BC8" w:rsidP="00DF5BC8">
      <w:pPr>
        <w:snapToGri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Не использованы финансовые средства на расширение возможностей дополнительного образования детей и внедрение системы морального и материального стимулирования лучших педагогов района.</w:t>
      </w:r>
    </w:p>
    <w:p w:rsidR="001B180E" w:rsidRPr="003914FB" w:rsidRDefault="001B180E" w:rsidP="001B180E">
      <w:pPr>
        <w:spacing w:line="216" w:lineRule="auto"/>
        <w:rPr>
          <w:sz w:val="28"/>
          <w:szCs w:val="28"/>
        </w:rPr>
      </w:pPr>
    </w:p>
    <w:p w:rsidR="002A3204" w:rsidRPr="001257D5" w:rsidRDefault="002A3204" w:rsidP="00D446E9">
      <w:pPr>
        <w:spacing w:line="216" w:lineRule="auto"/>
        <w:ind w:firstLine="0"/>
        <w:rPr>
          <w:bCs/>
          <w:sz w:val="28"/>
          <w:szCs w:val="28"/>
        </w:rPr>
      </w:pPr>
    </w:p>
    <w:p w:rsidR="00977D06" w:rsidRDefault="00977D06" w:rsidP="00977D06">
      <w:pPr>
        <w:spacing w:line="216" w:lineRule="auto"/>
        <w:jc w:val="center"/>
        <w:rPr>
          <w:bCs/>
        </w:rPr>
      </w:pPr>
    </w:p>
    <w:tbl>
      <w:tblPr>
        <w:tblW w:w="1438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128"/>
        <w:gridCol w:w="3664"/>
        <w:gridCol w:w="1127"/>
        <w:gridCol w:w="1256"/>
        <w:gridCol w:w="1047"/>
        <w:gridCol w:w="2551"/>
        <w:gridCol w:w="2613"/>
      </w:tblGrid>
      <w:tr w:rsidR="00512B18" w:rsidTr="00512B18"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работы. 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8" w:rsidRDefault="00512B18" w:rsidP="00512B18">
            <w:pPr>
              <w:snapToGrid w:val="0"/>
              <w:spacing w:line="216" w:lineRule="auto"/>
              <w:ind w:firstLine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12B18" w:rsidTr="00512B18">
        <w:trPr>
          <w:gridAfter w:val="6"/>
          <w:wAfter w:w="12258" w:type="dxa"/>
          <w:trHeight w:val="27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uppressAutoHyphens w:val="0"/>
              <w:ind w:firstLine="0"/>
              <w:jc w:val="left"/>
            </w:pPr>
          </w:p>
        </w:tc>
      </w:tr>
      <w:tr w:rsidR="00512B18" w:rsidTr="00512B18"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t>Организация проведения мастер-классов лучшими учителями – победителями конкурса.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  <w:r>
              <w:t>2013</w:t>
            </w: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napToGrid w:val="0"/>
              <w:ind w:firstLine="0"/>
            </w:pPr>
          </w:p>
          <w:p w:rsidR="00512B18" w:rsidRDefault="00512B18">
            <w:pPr>
              <w:snapToGrid w:val="0"/>
              <w:ind w:firstLine="0"/>
            </w:pPr>
          </w:p>
          <w:p w:rsidR="00512B18" w:rsidRDefault="00512B18">
            <w:pPr>
              <w:snapToGrid w:val="0"/>
              <w:ind w:firstLine="0"/>
            </w:pPr>
            <w:r>
              <w:t>40 тыс. р.</w:t>
            </w:r>
          </w:p>
          <w:p w:rsidR="00512B18" w:rsidRDefault="00512B18">
            <w:pPr>
              <w:snapToGrid w:val="0"/>
              <w:ind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8" w:rsidRDefault="00512B18">
            <w:pPr>
              <w:snapToGrid w:val="0"/>
              <w:ind w:firstLine="0"/>
            </w:pPr>
            <w:r>
              <w:t xml:space="preserve">40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t>Бюджет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8" w:rsidRDefault="00512B18">
            <w:pPr>
              <w:snapToGrid w:val="0"/>
              <w:ind w:firstLine="0"/>
              <w:jc w:val="left"/>
            </w:pPr>
            <w:r>
              <w:t>отдел образования</w:t>
            </w:r>
          </w:p>
        </w:tc>
      </w:tr>
      <w:tr w:rsidR="00512B18" w:rsidTr="00512B18">
        <w:trPr>
          <w:gridAfter w:val="6"/>
          <w:wAfter w:w="12258" w:type="dxa"/>
          <w:trHeight w:val="27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uppressAutoHyphens w:val="0"/>
              <w:ind w:firstLine="0"/>
              <w:jc w:val="left"/>
            </w:pPr>
          </w:p>
        </w:tc>
      </w:tr>
      <w:tr w:rsidR="00512B18" w:rsidTr="00512B18"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t xml:space="preserve">Организация  работы по поиску поддержке и </w:t>
            </w:r>
            <w:r>
              <w:lastRenderedPageBreak/>
              <w:t>сопровождению одаренных детей.</w:t>
            </w:r>
          </w:p>
          <w:p w:rsidR="00512B18" w:rsidRDefault="00512B18">
            <w:pPr>
              <w:ind w:firstLine="0"/>
            </w:pPr>
            <w:r>
              <w:t>Расширение системы олимпиад, соревнований, смотров знаний в ОУ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 w:rsidP="00BC562D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  <w:r>
              <w:t>2013</w:t>
            </w: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</w:pPr>
            <w:r>
              <w:t>20</w:t>
            </w:r>
            <w:r w:rsidR="00CA12A8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spellEnd"/>
            <w:proofErr w:type="gramEnd"/>
          </w:p>
          <w:p w:rsidR="00512B18" w:rsidRDefault="00512B18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8" w:rsidRDefault="00CA12A8">
            <w:pPr>
              <w:snapToGrid w:val="0"/>
              <w:ind w:firstLine="0"/>
            </w:pPr>
            <w:r>
              <w:lastRenderedPageBreak/>
              <w:t xml:space="preserve">20 </w:t>
            </w: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lastRenderedPageBreak/>
              <w:t>Бюджет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left"/>
            </w:pPr>
            <w:r>
              <w:t>отдел образования,</w:t>
            </w:r>
          </w:p>
          <w:p w:rsidR="00512B18" w:rsidRDefault="00512B18">
            <w:pPr>
              <w:snapToGrid w:val="0"/>
              <w:spacing w:line="216" w:lineRule="auto"/>
              <w:ind w:firstLine="0"/>
              <w:jc w:val="left"/>
            </w:pPr>
            <w:r>
              <w:lastRenderedPageBreak/>
              <w:t>Руководители ОУ</w:t>
            </w:r>
          </w:p>
        </w:tc>
      </w:tr>
      <w:tr w:rsidR="00512B18" w:rsidTr="00512B18"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lastRenderedPageBreak/>
              <w:t xml:space="preserve">Организация летнего отдыха детей и  подростков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  <w:r>
              <w:t>2013</w:t>
            </w: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</w:pPr>
            <w:r>
              <w:t xml:space="preserve">262,5тыс. </w:t>
            </w:r>
            <w:proofErr w:type="gramStart"/>
            <w:r>
              <w:t>р</w:t>
            </w:r>
            <w:proofErr w:type="gramEnd"/>
          </w:p>
          <w:p w:rsidR="00512B18" w:rsidRDefault="00512B18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8" w:rsidRDefault="00512B18">
            <w:pPr>
              <w:snapToGrid w:val="0"/>
              <w:spacing w:line="216" w:lineRule="auto"/>
              <w:ind w:firstLine="0"/>
            </w:pPr>
            <w:r>
              <w:t xml:space="preserve">262,5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</w:pPr>
            <w:r>
              <w:t>Бюджет КЧР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  <w:jc w:val="left"/>
            </w:pPr>
            <w:r>
              <w:t>Руководители ОУ</w:t>
            </w:r>
          </w:p>
        </w:tc>
      </w:tr>
      <w:tr w:rsidR="00512B18" w:rsidTr="00512B18"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18" w:rsidRDefault="00512B18">
            <w:pPr>
              <w:snapToGrid w:val="0"/>
              <w:spacing w:line="216" w:lineRule="auto"/>
              <w:ind w:firstLine="0"/>
            </w:pPr>
            <w:r>
              <w:t>Противопожарные мероприятия осуществить:</w:t>
            </w:r>
          </w:p>
          <w:p w:rsidR="00512B18" w:rsidRDefault="00512B18">
            <w:pPr>
              <w:spacing w:line="216" w:lineRule="auto"/>
              <w:ind w:firstLine="0"/>
            </w:pPr>
          </w:p>
          <w:p w:rsidR="00512B18" w:rsidRDefault="00512B18">
            <w:pPr>
              <w:spacing w:line="216" w:lineRule="auto"/>
              <w:ind w:firstLine="0"/>
            </w:pPr>
            <w:r>
              <w:t xml:space="preserve">- приобретение необходимого противопожарного инвентаря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 w:rsidP="00BC562D">
            <w:pPr>
              <w:spacing w:line="216" w:lineRule="auto"/>
              <w:ind w:firstLine="0"/>
            </w:pPr>
          </w:p>
          <w:p w:rsidR="00512B18" w:rsidRDefault="00512B18" w:rsidP="00BC562D">
            <w:pPr>
              <w:snapToGrid w:val="0"/>
              <w:spacing w:line="216" w:lineRule="auto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center"/>
            </w:pPr>
          </w:p>
          <w:p w:rsidR="00512B18" w:rsidRDefault="00512B18" w:rsidP="00BC562D">
            <w:pPr>
              <w:snapToGrid w:val="0"/>
              <w:spacing w:line="216" w:lineRule="auto"/>
              <w:ind w:firstLine="0"/>
              <w:jc w:val="center"/>
            </w:pPr>
            <w:r>
              <w:t>2013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napToGrid w:val="0"/>
              <w:ind w:firstLine="0"/>
            </w:pPr>
          </w:p>
          <w:p w:rsidR="00512B18" w:rsidRDefault="00512B18">
            <w:pPr>
              <w:snapToGrid w:val="0"/>
              <w:ind w:firstLine="0"/>
            </w:pPr>
            <w:r>
              <w:t xml:space="preserve">40 </w:t>
            </w:r>
            <w:proofErr w:type="spellStart"/>
            <w:r>
              <w:t>тыс.р</w:t>
            </w:r>
            <w:proofErr w:type="spellEnd"/>
            <w:r>
              <w:t>.</w:t>
            </w:r>
          </w:p>
          <w:p w:rsidR="00512B18" w:rsidRDefault="00512B18">
            <w:pPr>
              <w:snapToGrid w:val="0"/>
              <w:ind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8" w:rsidRDefault="00512B18">
            <w:pPr>
              <w:snapToGrid w:val="0"/>
              <w:ind w:firstLine="0"/>
            </w:pPr>
            <w:r>
              <w:t>40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18" w:rsidRDefault="00512B18">
            <w:pPr>
              <w:snapToGrid w:val="0"/>
              <w:ind w:firstLine="0"/>
            </w:pPr>
          </w:p>
          <w:p w:rsidR="00512B18" w:rsidRDefault="00512B18">
            <w:pPr>
              <w:snapToGrid w:val="0"/>
              <w:ind w:firstLine="0"/>
            </w:pPr>
          </w:p>
          <w:p w:rsidR="00512B18" w:rsidRDefault="00512B18">
            <w:pPr>
              <w:snapToGrid w:val="0"/>
              <w:spacing w:line="216" w:lineRule="auto"/>
              <w:ind w:firstLine="0"/>
              <w:jc w:val="left"/>
            </w:pPr>
            <w:r>
              <w:t>Бюджет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8" w:rsidRDefault="00512B18">
            <w:pPr>
              <w:snapToGrid w:val="0"/>
              <w:ind w:firstLine="0"/>
            </w:pPr>
            <w:r>
              <w:t>руководители ОУ</w:t>
            </w:r>
          </w:p>
        </w:tc>
      </w:tr>
    </w:tbl>
    <w:p w:rsidR="00977D06" w:rsidRDefault="00977D06" w:rsidP="00977D06">
      <w:pPr>
        <w:ind w:firstLine="0"/>
      </w:pPr>
    </w:p>
    <w:p w:rsidR="00977D06" w:rsidRDefault="00977D06" w:rsidP="00977D06">
      <w:pPr>
        <w:spacing w:line="12" w:lineRule="auto"/>
        <w:ind w:firstLine="0"/>
      </w:pPr>
    </w:p>
    <w:p w:rsidR="00D446E9" w:rsidRPr="00B3691A" w:rsidRDefault="006E3E40" w:rsidP="00D446E9">
      <w:pPr>
        <w:suppressAutoHyphens w:val="0"/>
        <w:ind w:firstLine="0"/>
        <w:jc w:val="left"/>
        <w:rPr>
          <w:lang w:eastAsia="ru-RU"/>
        </w:rPr>
      </w:pPr>
      <w:r>
        <w:rPr>
          <w:b/>
          <w:bCs/>
          <w:i/>
          <w:iCs/>
          <w:sz w:val="27"/>
          <w:szCs w:val="27"/>
          <w:lang w:eastAsia="ru-RU"/>
        </w:rPr>
        <w:t xml:space="preserve">                                               </w:t>
      </w:r>
      <w:r w:rsidR="00D446E9" w:rsidRPr="00B3691A">
        <w:rPr>
          <w:b/>
          <w:bCs/>
          <w:i/>
          <w:iCs/>
          <w:sz w:val="27"/>
          <w:szCs w:val="27"/>
          <w:lang w:eastAsia="ru-RU"/>
        </w:rPr>
        <w:t xml:space="preserve">Объем и источники финансирования проекта </w:t>
      </w:r>
    </w:p>
    <w:p w:rsidR="00D446E9" w:rsidRPr="00B3691A" w:rsidRDefault="00D446E9" w:rsidP="00D446E9">
      <w:pPr>
        <w:suppressAutoHyphens w:val="0"/>
        <w:ind w:firstLine="0"/>
        <w:jc w:val="left"/>
        <w:rPr>
          <w:lang w:eastAsia="ru-RU"/>
        </w:rPr>
      </w:pPr>
      <w:r w:rsidRPr="00B3691A">
        <w:rPr>
          <w:color w:val="000000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бюджетных ассигнований бюджета </w:t>
      </w:r>
      <w:proofErr w:type="spellStart"/>
      <w:r w:rsidRPr="00B3691A">
        <w:rPr>
          <w:color w:val="000000"/>
          <w:sz w:val="27"/>
          <w:szCs w:val="27"/>
          <w:lang w:eastAsia="ru-RU"/>
        </w:rPr>
        <w:t>Урупского</w:t>
      </w:r>
      <w:proofErr w:type="spellEnd"/>
      <w:r w:rsidRPr="00B3691A">
        <w:rPr>
          <w:color w:val="000000"/>
          <w:sz w:val="27"/>
          <w:szCs w:val="27"/>
          <w:lang w:eastAsia="ru-RU"/>
        </w:rPr>
        <w:t xml:space="preserve"> муниципального района в части расходных обязательств </w:t>
      </w:r>
      <w:proofErr w:type="spellStart"/>
      <w:r>
        <w:rPr>
          <w:color w:val="000000"/>
          <w:sz w:val="27"/>
          <w:szCs w:val="27"/>
          <w:lang w:eastAsia="ru-RU"/>
        </w:rPr>
        <w:t>Урупского</w:t>
      </w:r>
      <w:proofErr w:type="spellEnd"/>
      <w:r>
        <w:rPr>
          <w:color w:val="000000"/>
          <w:sz w:val="27"/>
          <w:szCs w:val="27"/>
          <w:lang w:eastAsia="ru-RU"/>
        </w:rPr>
        <w:t xml:space="preserve"> муниципального района</w:t>
      </w:r>
      <w:r w:rsidRPr="00B3691A">
        <w:rPr>
          <w:color w:val="000000"/>
          <w:sz w:val="27"/>
          <w:szCs w:val="27"/>
          <w:lang w:eastAsia="ru-RU"/>
        </w:rPr>
        <w:t xml:space="preserve">. Распределение бюджетных ассигнований на реализацию программы утверждается решением Совета </w:t>
      </w:r>
      <w:proofErr w:type="spellStart"/>
      <w:r w:rsidRPr="00B3691A">
        <w:rPr>
          <w:color w:val="000000"/>
          <w:sz w:val="27"/>
          <w:szCs w:val="27"/>
          <w:lang w:eastAsia="ru-RU"/>
        </w:rPr>
        <w:t>Урупского</w:t>
      </w:r>
      <w:proofErr w:type="spellEnd"/>
      <w:r w:rsidRPr="00B3691A">
        <w:rPr>
          <w:color w:val="000000"/>
          <w:sz w:val="27"/>
          <w:szCs w:val="27"/>
          <w:lang w:eastAsia="ru-RU"/>
        </w:rPr>
        <w:t xml:space="preserve"> муниципального района о бюджете на очередной финансовый год и плановый период. </w:t>
      </w:r>
    </w:p>
    <w:p w:rsidR="009D3A91" w:rsidRDefault="006E3E40"/>
    <w:p w:rsidR="00C314DF" w:rsidRPr="00D446E9" w:rsidRDefault="006E3E40" w:rsidP="00D446E9">
      <w:pPr>
        <w:tabs>
          <w:tab w:val="left" w:pos="284"/>
        </w:tabs>
        <w:ind w:firstLine="0"/>
        <w:rPr>
          <w:b/>
        </w:rPr>
      </w:pPr>
      <w:r>
        <w:t xml:space="preserve">                                                             Р</w:t>
      </w:r>
      <w:r w:rsidR="00C314DF" w:rsidRPr="00D446E9">
        <w:rPr>
          <w:b/>
        </w:rPr>
        <w:t>езультаты реализации программы</w:t>
      </w:r>
      <w:proofErr w:type="gramStart"/>
      <w:r w:rsidR="00C314DF" w:rsidRPr="00D446E9">
        <w:rPr>
          <w:b/>
        </w:rPr>
        <w:t xml:space="preserve"> :</w:t>
      </w:r>
      <w:proofErr w:type="gramEnd"/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t xml:space="preserve"> </w:t>
      </w:r>
      <w:r>
        <w:rPr>
          <w:bCs/>
          <w:iCs/>
        </w:rPr>
        <w:t>Наличие развитой инновационной образовательной структуры;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 xml:space="preserve">позитивная динамика </w:t>
      </w:r>
      <w:proofErr w:type="gramStart"/>
      <w:r>
        <w:rPr>
          <w:bCs/>
          <w:iCs/>
        </w:rPr>
        <w:t>изменения уровня инновационной культуры участников образовательного процесса</w:t>
      </w:r>
      <w:proofErr w:type="gramEnd"/>
      <w:r>
        <w:rPr>
          <w:bCs/>
          <w:iCs/>
        </w:rPr>
        <w:t>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>появления новых управленческих и образовательных практик, позитивно влияющих на повышение качества образования;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 xml:space="preserve"> охват детей дошкольного возраста </w:t>
      </w:r>
      <w:proofErr w:type="spellStart"/>
      <w:r>
        <w:rPr>
          <w:bCs/>
          <w:iCs/>
        </w:rPr>
        <w:t>предшкольной</w:t>
      </w:r>
      <w:proofErr w:type="spellEnd"/>
      <w:r>
        <w:rPr>
          <w:bCs/>
          <w:iCs/>
        </w:rPr>
        <w:t xml:space="preserve"> подготовкой;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>охват услугами системы дополнительного образования школьников;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>государственн</w:t>
      </w:r>
      <w:proofErr w:type="gramStart"/>
      <w:r>
        <w:rPr>
          <w:bCs/>
          <w:iCs/>
        </w:rPr>
        <w:t>о-</w:t>
      </w:r>
      <w:proofErr w:type="gramEnd"/>
      <w:r>
        <w:rPr>
          <w:bCs/>
          <w:iCs/>
        </w:rPr>
        <w:t xml:space="preserve"> общественное управление качеством образования;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>введение в школах ФГОС и дошкольных учреждениях ФГТ;</w:t>
      </w:r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  <w:r>
        <w:rPr>
          <w:bCs/>
          <w:iCs/>
        </w:rPr>
        <w:t>перевод всех образовательных учреждений на финансово — хо</w:t>
      </w:r>
      <w:r w:rsidR="006E3E40">
        <w:rPr>
          <w:bCs/>
          <w:iCs/>
        </w:rPr>
        <w:t>зяйственную самостоятельность.</w:t>
      </w:r>
      <w:bookmarkStart w:id="0" w:name="_GoBack"/>
      <w:bookmarkEnd w:id="0"/>
    </w:p>
    <w:p w:rsidR="00C314DF" w:rsidRDefault="00C314DF" w:rsidP="00C314DF">
      <w:pPr>
        <w:tabs>
          <w:tab w:val="left" w:pos="284"/>
        </w:tabs>
        <w:ind w:left="141" w:hanging="165"/>
        <w:rPr>
          <w:bCs/>
          <w:iCs/>
        </w:rPr>
      </w:pPr>
    </w:p>
    <w:p w:rsidR="00DF5BC8" w:rsidRDefault="00DF5BC8"/>
    <w:p w:rsidR="00DF5BC8" w:rsidRDefault="00DF5BC8"/>
    <w:p w:rsidR="00DF5BC8" w:rsidRDefault="00DF5BC8"/>
    <w:p w:rsidR="00DF5BC8" w:rsidRDefault="00DF5BC8">
      <w:r>
        <w:t xml:space="preserve">Начальник МКУ «Отдел образования администрации </w:t>
      </w:r>
      <w:proofErr w:type="spellStart"/>
      <w:r>
        <w:t>Урупского</w:t>
      </w:r>
      <w:proofErr w:type="spellEnd"/>
      <w:r>
        <w:t xml:space="preserve"> муниципального района КЧР»                              Т.И. Озерная</w:t>
      </w:r>
    </w:p>
    <w:sectPr w:rsidR="00DF5BC8" w:rsidSect="00977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8"/>
    <w:rsid w:val="00055AA9"/>
    <w:rsid w:val="001257D5"/>
    <w:rsid w:val="001B180E"/>
    <w:rsid w:val="00240F28"/>
    <w:rsid w:val="00257EB0"/>
    <w:rsid w:val="002A3204"/>
    <w:rsid w:val="003914FB"/>
    <w:rsid w:val="00512B18"/>
    <w:rsid w:val="006E3E40"/>
    <w:rsid w:val="00734961"/>
    <w:rsid w:val="007E0F2E"/>
    <w:rsid w:val="00907C2E"/>
    <w:rsid w:val="00977D06"/>
    <w:rsid w:val="00BC562D"/>
    <w:rsid w:val="00BE4EB7"/>
    <w:rsid w:val="00C314DF"/>
    <w:rsid w:val="00CA12A8"/>
    <w:rsid w:val="00CA3ADB"/>
    <w:rsid w:val="00D446E9"/>
    <w:rsid w:val="00DF5BC8"/>
    <w:rsid w:val="00F2489F"/>
    <w:rsid w:val="00F44EA9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7D0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D06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7D0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D06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2014-10-24T07:11:00Z</dcterms:created>
  <dcterms:modified xsi:type="dcterms:W3CDTF">2014-10-27T10:50:00Z</dcterms:modified>
</cp:coreProperties>
</file>