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17" w:rsidRDefault="00755017" w:rsidP="00755017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РОССИЙСКАЯ ФЕДЕРАЦИЯ</w:t>
      </w:r>
    </w:p>
    <w:p w:rsidR="00755017" w:rsidRDefault="00755017" w:rsidP="00755017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КАРАЧАЕВО-ЧЕРКЕССКАЯ РЕСПУБЛИКА</w:t>
      </w:r>
    </w:p>
    <w:p w:rsidR="00755017" w:rsidRDefault="00755017" w:rsidP="00755017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УРУПСКОГО МУНИЦИПАЛЬНОГО РАЙОНА               </w:t>
      </w:r>
    </w:p>
    <w:p w:rsidR="00755017" w:rsidRDefault="00755017" w:rsidP="00755017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55017" w:rsidRDefault="00755017" w:rsidP="00755017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277">
        <w:rPr>
          <w:rFonts w:ascii="Times New Roman" w:hAnsi="Times New Roman" w:cs="Times New Roman"/>
          <w:sz w:val="28"/>
          <w:szCs w:val="28"/>
        </w:rPr>
        <w:t>25.12.2014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ст. Преградная                                   №   </w:t>
      </w:r>
      <w:r w:rsidR="00B37277">
        <w:rPr>
          <w:rFonts w:ascii="Times New Roman" w:hAnsi="Times New Roman" w:cs="Times New Roman"/>
          <w:sz w:val="28"/>
          <w:szCs w:val="28"/>
        </w:rPr>
        <w:t>492</w:t>
      </w:r>
    </w:p>
    <w:p w:rsidR="00755017" w:rsidRDefault="00755017" w:rsidP="00755017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>Об утверждении  районной муниципальной программы « Социальная поддержка населения Урупского муниципального района на 2015-2017 годы»</w:t>
      </w:r>
    </w:p>
    <w:p w:rsidR="00755017" w:rsidRDefault="00755017" w:rsidP="0075501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постановлением администрации Урупского муниципального района от 13.11.2014   № 400  «Об утверждении Порядка принятия и реализации муниципальных программ Урупского муниципального района и Порядка проведения и критериев оценки эффективности реализации муниципальных программ Урупского муниципального района»     </w:t>
      </w:r>
    </w:p>
    <w:p w:rsidR="00755017" w:rsidRDefault="00755017" w:rsidP="0075501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755017" w:rsidRDefault="00755017" w:rsidP="0075501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районную муниципальную программу « Социальная поддержка населения Урупского муниципального района на 2015-2017 годы» согласно приложению.</w:t>
      </w:r>
    </w:p>
    <w:p w:rsidR="00755017" w:rsidRDefault="00755017" w:rsidP="0075501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755017" w:rsidRDefault="00755017" w:rsidP="00755017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Урупского муниципального района С.К.</w:t>
      </w:r>
      <w:r w:rsidR="00B3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.</w:t>
      </w:r>
      <w:proofErr w:type="gramEnd"/>
    </w:p>
    <w:p w:rsidR="00755017" w:rsidRDefault="00755017" w:rsidP="00755017">
      <w:pPr>
        <w:pStyle w:val="afe"/>
        <w:jc w:val="both"/>
      </w:pPr>
    </w:p>
    <w:p w:rsidR="00755017" w:rsidRDefault="00755017" w:rsidP="00755017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755017" w:rsidRDefault="00755017" w:rsidP="00755017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А.П.Шутов</w:t>
      </w:r>
    </w:p>
    <w:p w:rsidR="00755017" w:rsidRDefault="00755017" w:rsidP="00755017">
      <w:pPr>
        <w:pStyle w:val="afe"/>
        <w:jc w:val="both"/>
      </w:pPr>
    </w:p>
    <w:p w:rsidR="00755017" w:rsidRDefault="00755017" w:rsidP="0075501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017" w:rsidRDefault="00755017" w:rsidP="0075501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755017" w:rsidRDefault="00755017">
      <w:pPr>
        <w:widowControl/>
        <w:suppressAutoHyphens w:val="0"/>
        <w:spacing w:line="276" w:lineRule="auto"/>
        <w:rPr>
          <w:sz w:val="28"/>
          <w:szCs w:val="28"/>
        </w:rPr>
      </w:pPr>
    </w:p>
    <w:p w:rsidR="00755017" w:rsidRDefault="00755017">
      <w:pPr>
        <w:jc w:val="both"/>
        <w:rPr>
          <w:sz w:val="28"/>
          <w:szCs w:val="28"/>
        </w:rPr>
      </w:pPr>
    </w:p>
    <w:p w:rsidR="00755017" w:rsidRDefault="00755017">
      <w:pPr>
        <w:widowControl/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1502" w:rsidRDefault="00E505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391E46">
        <w:rPr>
          <w:sz w:val="28"/>
          <w:szCs w:val="28"/>
        </w:rPr>
        <w:t xml:space="preserve">                 </w:t>
      </w:r>
      <w:r w:rsidR="00391E46">
        <w:rPr>
          <w:sz w:val="28"/>
          <w:szCs w:val="28"/>
        </w:rPr>
        <w:tab/>
        <w:t xml:space="preserve">  </w:t>
      </w:r>
      <w:r w:rsidR="00F12C80">
        <w:rPr>
          <w:sz w:val="28"/>
          <w:szCs w:val="28"/>
        </w:rPr>
        <w:t xml:space="preserve">           </w:t>
      </w:r>
      <w:r w:rsidR="00391E46">
        <w:rPr>
          <w:sz w:val="28"/>
          <w:szCs w:val="28"/>
        </w:rPr>
        <w:t xml:space="preserve">Приложение </w:t>
      </w:r>
    </w:p>
    <w:p w:rsidR="00391E46" w:rsidRDefault="00391E4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Урупского          </w:t>
      </w:r>
    </w:p>
    <w:p w:rsidR="005C1502" w:rsidRDefault="00391E4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5C1502" w:rsidRDefault="00391E46">
      <w:pPr>
        <w:ind w:firstLine="540"/>
        <w:jc w:val="both"/>
      </w:pPr>
      <w:r>
        <w:t xml:space="preserve">                                                                          от</w:t>
      </w:r>
      <w:r w:rsidR="00B37277">
        <w:t xml:space="preserve"> 25.12.2014 </w:t>
      </w:r>
      <w:r>
        <w:t>№</w:t>
      </w:r>
      <w:r w:rsidR="00B37277">
        <w:t xml:space="preserve"> 492</w:t>
      </w:r>
    </w:p>
    <w:p w:rsidR="005C1502" w:rsidRDefault="00E505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0"/>
      <w:bookmarkEnd w:id="0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C1502" w:rsidRDefault="00391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E505B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C1502" w:rsidRDefault="00E505B4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5C1502" w:rsidRDefault="00E505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2015-2017 г.</w:t>
      </w:r>
    </w:p>
    <w:p w:rsidR="005C1502" w:rsidRDefault="005C1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70"/>
      </w:tblGrid>
      <w:tr w:rsidR="005C1502"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tbl>
            <w:tblPr>
              <w:tblW w:w="0" w:type="auto"/>
              <w:tblInd w:w="108" w:type="dxa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/>
            </w:tblPr>
            <w:tblGrid>
              <w:gridCol w:w="5161"/>
              <w:gridCol w:w="235"/>
              <w:gridCol w:w="3850"/>
            </w:tblGrid>
            <w:tr w:rsidR="005C1502">
              <w:tc>
                <w:tcPr>
                  <w:tcW w:w="521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5C1502"/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Разработчик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Управление</w:t>
                  </w:r>
                  <w:r w:rsidR="0041144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труда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социальной защиты населения администрации Урупского муниципального района</w:t>
                  </w:r>
                </w:p>
              </w:tc>
            </w:tr>
            <w:tr w:rsidR="005C1502">
              <w:trPr>
                <w:trHeight w:val="1018"/>
              </w:trPr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Управление социальной защиты населения администрации Урупского муниципального района</w:t>
                  </w:r>
                </w:p>
              </w:tc>
            </w:tr>
            <w:tr w:rsidR="005C1502">
              <w:trPr>
                <w:trHeight w:val="125"/>
              </w:trPr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391E46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Заказчик программы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5C1502" w:rsidRDefault="00391E46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Урупского муниципального района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Соисполнители, участники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1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Нет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Создание условий для роста благосостояния граждан – получателей мер социальной поддержки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выполнение обязательств по мерам социальной поддержки отдельным категориям граждан;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повышение адресной направленности социальных выплат;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реализация государственной семейной политики, социальное развитие семьи и детей, профилактика семейного неблагополучия;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обеспечение отдыха и оздоровления детей, в том числе детей, находящихся в трудной жизненной ситуации; 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социальная поддержка граждан пожилого возраста и инвалидов, ветеранов, детей и семей с детьми, находящихся в трудной жизненной ситуации; 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улучшение качества оказываемых услуг; 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улучшение условий и охраны труда;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повышение роли сектора негосударственных некоммерческих организаций в </w:t>
                  </w:r>
                  <w:r>
                    <w:rPr>
                      <w:color w:val="000000"/>
                    </w:rPr>
                    <w:lastRenderedPageBreak/>
                    <w:t>предоставлении социальных услуг;</w:t>
                  </w:r>
                </w:p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мер, направленных на семейное устройство детей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сирот и детей, оставшихся без попечения родителей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Мероприятия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1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"/>
                    <w:spacing w:after="0" w:line="240" w:lineRule="atLeast"/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r>
                    <w:rPr>
                      <w:bCs/>
                    </w:rPr>
                    <w:t>Развитие мер социальной поддержки отдельных категорий граждан»</w:t>
                  </w:r>
                </w:p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«Обеспечение </w:t>
                  </w:r>
                  <w:r w:rsidR="000804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условий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реализации муниципальной </w:t>
                  </w:r>
                  <w:r w:rsidR="00726C9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районной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программы «Социальная поддержка населения Урупского муниципального района»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и сроки реализации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5"/>
                    <w:spacing w:line="240" w:lineRule="atLeast"/>
                  </w:pPr>
                  <w:r>
                    <w:t>Срок реализации программы – 2015 – 2017 годы:</w:t>
                  </w:r>
                </w:p>
                <w:p w:rsidR="005C1502" w:rsidRDefault="00E505B4">
                  <w:pPr>
                    <w:pStyle w:val="af5"/>
                    <w:spacing w:line="240" w:lineRule="atLeast"/>
                  </w:pPr>
                  <w:r>
                    <w:t>первый этап – 2015 – 2016 годы;</w:t>
                  </w:r>
                </w:p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второй этап  – 2017 годы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Ресурсное обеспечение реализации Программы с разбивкой по годам и источникам финансирования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Объем финансового обеспечения реализации программы за 2015 – 2017 годы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Составляет </w:t>
                  </w:r>
                  <w:r w:rsidR="00333A2A">
                    <w:rPr>
                      <w:color w:val="000000"/>
                    </w:rPr>
                    <w:t>246214,5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2015 году –  </w:t>
                  </w:r>
                  <w:r w:rsidR="00333A2A">
                    <w:rPr>
                      <w:color w:val="000000"/>
                    </w:rPr>
                    <w:t>82135,1</w:t>
                  </w:r>
                  <w:r>
                    <w:rPr>
                      <w:color w:val="000000"/>
                    </w:rPr>
                    <w:t xml:space="preserve">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 xml:space="preserve">в 2015году –  </w:t>
                  </w:r>
                  <w:r w:rsidR="00333A2A">
                    <w:t>83349,5</w:t>
                  </w:r>
                  <w:r>
                    <w:t xml:space="preserve">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 xml:space="preserve">в 2017 году – </w:t>
                  </w:r>
                  <w:r>
                    <w:rPr>
                      <w:color w:val="000000"/>
                    </w:rPr>
                    <w:t xml:space="preserve"> </w:t>
                  </w:r>
                  <w:r w:rsidR="00333A2A">
                    <w:rPr>
                      <w:color w:val="000000"/>
                    </w:rPr>
                    <w:t>80729,9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t>тыс. рублей;</w:t>
                  </w:r>
                </w:p>
                <w:p w:rsidR="005C1502" w:rsidRDefault="005C1502">
                  <w:pPr>
                    <w:pStyle w:val="af"/>
                    <w:shd w:val="clear" w:color="auto" w:fill="FFFFFF"/>
                    <w:spacing w:after="0" w:line="240" w:lineRule="atLeast"/>
                  </w:pP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том числе за счет средств: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–</w:t>
                  </w:r>
                  <w:r w:rsidRPr="006C3C4A">
                    <w:rPr>
                      <w:b/>
                      <w:color w:val="000000"/>
                    </w:rPr>
                    <w:t>федерального бюджета</w:t>
                  </w:r>
                  <w:r>
                    <w:rPr>
                      <w:color w:val="000000"/>
                    </w:rPr>
                    <w:t xml:space="preserve"> – 103938,2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2015 году –  34809,5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2016году –  35900,0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2017 году –  33228,70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–</w:t>
                  </w:r>
                  <w:r w:rsidRPr="006C3C4A">
                    <w:rPr>
                      <w:b/>
                      <w:color w:val="000000"/>
                    </w:rPr>
                    <w:t>республиканского бюджета</w:t>
                  </w:r>
                  <w:r>
                    <w:rPr>
                      <w:color w:val="000000"/>
                    </w:rPr>
                    <w:t xml:space="preserve"> Карачаево –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Черкесской Республики –  120983,2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2015 году –  40227,9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2016 году –  40351,8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2017 году –  40403,5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 w:rsidRPr="006C3C4A">
                    <w:rPr>
                      <w:b/>
                      <w:color w:val="000000"/>
                    </w:rPr>
                    <w:t>местного б</w:t>
                  </w:r>
                  <w:r w:rsidR="006C3C4A">
                    <w:rPr>
                      <w:b/>
                      <w:color w:val="000000"/>
                    </w:rPr>
                    <w:t>ю</w:t>
                  </w:r>
                  <w:r w:rsidRPr="006C3C4A">
                    <w:rPr>
                      <w:b/>
                      <w:color w:val="000000"/>
                    </w:rPr>
                    <w:t>джета</w:t>
                  </w:r>
                  <w:r>
                    <w:rPr>
                      <w:color w:val="000000"/>
                    </w:rPr>
                    <w:t xml:space="preserve"> Урупского муниципального района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 </w:t>
                  </w:r>
                  <w:r w:rsidR="006C3C4A">
                    <w:rPr>
                      <w:color w:val="000000"/>
                    </w:rPr>
                    <w:t>21293,1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 xml:space="preserve">в 2015 году –  </w:t>
                  </w:r>
                  <w:r w:rsidR="006C3C4A">
                    <w:t>7097,7</w:t>
                  </w:r>
                  <w:r>
                    <w:t xml:space="preserve">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 xml:space="preserve">в 2016 году –  </w:t>
                  </w:r>
                  <w:r w:rsidR="006C3C4A">
                    <w:t>7097,7</w:t>
                  </w:r>
                  <w:r>
                    <w:t xml:space="preserve">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 xml:space="preserve">в 2017 году –  </w:t>
                  </w:r>
                  <w:r w:rsidR="006C3C4A">
                    <w:t>7097,7</w:t>
                  </w:r>
                  <w:r>
                    <w:t xml:space="preserve"> тыс. рублей;</w:t>
                  </w:r>
                </w:p>
                <w:p w:rsidR="005C1502" w:rsidRDefault="005C1502">
                  <w:pPr>
                    <w:pStyle w:val="af"/>
                    <w:shd w:val="clear" w:color="auto" w:fill="FFFFFF"/>
                    <w:spacing w:after="0" w:line="240" w:lineRule="atLeast"/>
                    <w:rPr>
                      <w:color w:val="000000"/>
                    </w:rPr>
                  </w:pP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Объем финансового обеспечения </w:t>
                  </w:r>
                  <w:r>
                    <w:rPr>
                      <w:color w:val="000000"/>
                    </w:rPr>
                    <w:lastRenderedPageBreak/>
                    <w:t xml:space="preserve">реализации Муниципальной </w:t>
                  </w:r>
                  <w:r w:rsidR="00726C9D">
                    <w:rPr>
                      <w:color w:val="000000"/>
                    </w:rPr>
                    <w:t xml:space="preserve">районной </w:t>
                  </w:r>
                  <w:r>
                    <w:rPr>
                      <w:color w:val="000000"/>
                    </w:rPr>
                    <w:t>программы в разрезе подпрограмм составляет: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Подпрограмма 1.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 w:rsidRPr="000804E4">
                    <w:rPr>
                      <w:b/>
                    </w:rPr>
                    <w:t>«Развитие мер социальной поддержки отдельных категорий граждан»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 xml:space="preserve">Объем финансового обеспечения реализации программы за 2015 – 2017 годы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составляет 224921,4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2015 году –  75037,4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2015году –  76251,8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 xml:space="preserve">в 2017 году – </w:t>
                  </w:r>
                  <w:r>
                    <w:rPr>
                      <w:color w:val="000000"/>
                    </w:rPr>
                    <w:t xml:space="preserve"> 73632,2 </w:t>
                  </w:r>
                  <w:r>
                    <w:t>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том числе за счет средств: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–</w:t>
                  </w:r>
                  <w:r w:rsidRPr="006C3C4A">
                    <w:rPr>
                      <w:b/>
                      <w:color w:val="000000"/>
                    </w:rPr>
                    <w:t>федерального бюджета</w:t>
                  </w:r>
                  <w:r>
                    <w:rPr>
                      <w:color w:val="000000"/>
                    </w:rPr>
                    <w:t xml:space="preserve"> – 103938,2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2015 году –  34809,5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2016году –  35900,0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2017 году –  33228,70 тыс. рублей;</w:t>
                  </w:r>
                </w:p>
                <w:p w:rsidR="005C1502" w:rsidRDefault="005C1502">
                  <w:pPr>
                    <w:pStyle w:val="af"/>
                    <w:shd w:val="clear" w:color="auto" w:fill="FFFFFF"/>
                    <w:spacing w:after="0" w:line="240" w:lineRule="atLeast"/>
                    <w:rPr>
                      <w:color w:val="000000"/>
                    </w:rPr>
                  </w:pP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–</w:t>
                  </w:r>
                  <w:r w:rsidRPr="006C3C4A">
                    <w:rPr>
                      <w:b/>
                      <w:color w:val="000000"/>
                    </w:rPr>
                    <w:t>республиканского бюджета</w:t>
                  </w:r>
                  <w:r>
                    <w:rPr>
                      <w:color w:val="000000"/>
                    </w:rPr>
                    <w:t xml:space="preserve"> Карачаево –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Черкесской Республики –  120983,2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2015 году –  40227,9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2016 году –  40351,8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2017 году –  40403,5 тыс. рублей;</w:t>
                  </w:r>
                </w:p>
                <w:p w:rsidR="005C1502" w:rsidRDefault="005C1502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Подпрограмма 2.</w:t>
                  </w:r>
                </w:p>
                <w:p w:rsidR="000804E4" w:rsidRPr="000804E4" w:rsidRDefault="00E505B4">
                  <w:pPr>
                    <w:pStyle w:val="af"/>
                    <w:spacing w:after="0" w:line="240" w:lineRule="atLeast"/>
                    <w:rPr>
                      <w:b/>
                    </w:rPr>
                  </w:pPr>
                  <w:r w:rsidRPr="000804E4">
                    <w:rPr>
                      <w:b/>
                    </w:rPr>
                    <w:t xml:space="preserve">«Обеспечение </w:t>
                  </w:r>
                  <w:r w:rsidR="000804E4" w:rsidRPr="000804E4">
                    <w:rPr>
                      <w:b/>
                    </w:rPr>
                    <w:t xml:space="preserve">условий </w:t>
                  </w:r>
                  <w:r w:rsidRPr="000804E4">
                    <w:rPr>
                      <w:b/>
                    </w:rPr>
                    <w:t>реализации</w:t>
                  </w:r>
                  <w:r w:rsidR="00C469E8">
                    <w:rPr>
                      <w:b/>
                    </w:rPr>
                    <w:t xml:space="preserve"> районной</w:t>
                  </w:r>
                  <w:r w:rsidRPr="000804E4">
                    <w:rPr>
                      <w:b/>
                    </w:rPr>
                    <w:t xml:space="preserve"> муниципальной </w:t>
                  </w:r>
                  <w:r w:rsidR="00726C9D">
                    <w:rPr>
                      <w:b/>
                    </w:rPr>
                    <w:t xml:space="preserve"> </w:t>
                  </w:r>
                  <w:r w:rsidRPr="000804E4">
                    <w:rPr>
                      <w:b/>
                    </w:rPr>
                    <w:t>программы</w:t>
                  </w:r>
                  <w:r w:rsidR="000804E4" w:rsidRPr="000804E4">
                    <w:rPr>
                      <w:b/>
                    </w:rPr>
                    <w:t xml:space="preserve"> «Социальная поддержка населения Урупского муниципального района на 2015-2017г.»</w:t>
                  </w:r>
                  <w:r w:rsidRPr="000804E4">
                    <w:rPr>
                      <w:b/>
                    </w:rPr>
                    <w:t xml:space="preserve">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–</w:t>
                  </w:r>
                  <w:r w:rsidRPr="006C3C4A">
                    <w:rPr>
                      <w:b/>
                    </w:rPr>
                    <w:t>Местный бюджет</w:t>
                  </w:r>
                  <w:r>
                    <w:t xml:space="preserve"> Урупского муниципального района -</w:t>
                  </w:r>
                  <w:r w:rsidR="006C3C4A">
                    <w:t>21293,1</w:t>
                  </w:r>
                  <w:r>
                    <w:t xml:space="preserve"> 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 руб.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из них по годам: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 xml:space="preserve">в 2015 году –  </w:t>
                  </w:r>
                  <w:r w:rsidR="006C3C4A">
                    <w:t>7097,7</w:t>
                  </w:r>
                  <w:r>
                    <w:t xml:space="preserve">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 xml:space="preserve">в 2016 году –  </w:t>
                  </w:r>
                  <w:r w:rsidR="006C3C4A">
                    <w:t>7097,7</w:t>
                  </w:r>
                  <w:r>
                    <w:t xml:space="preserve"> тыс. рублей;</w:t>
                  </w:r>
                </w:p>
                <w:p w:rsidR="005C1502" w:rsidRDefault="00E505B4" w:rsidP="006C3C4A">
                  <w:pPr>
                    <w:pStyle w:val="af"/>
                    <w:spacing w:after="0" w:line="240" w:lineRule="atLeast"/>
                  </w:pPr>
                  <w:r>
                    <w:t xml:space="preserve">в 2017 году –  </w:t>
                  </w:r>
                  <w:r w:rsidR="006C3C4A">
                    <w:t>7097,7</w:t>
                  </w:r>
                  <w:r>
                    <w:t xml:space="preserve"> тыс. рублей;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Ожидаемые  результаты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5"/>
                    <w:spacing w:line="240" w:lineRule="atLeast"/>
                  </w:pPr>
                  <w:r>
      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Увеличение доли пожилых граждан, инвалидов, семей с детьми и других социально незащищенных категорий граждан, охваченных социальным обслуживанием в учреждениях социального обслуживания населения, до 90 % от общей численности граждан, нуждающихся в социальном обслуживании.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Увеличение охвата отдыхом и оздоровлением детей, в том числе детей, находящихся в трудной жизненной ситуации.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Повышение уровня и качества жизни пожилых граждан, инвалидов, семей с детьми и других социально незащищенных категорий граждан, проживающих  в </w:t>
                  </w:r>
                  <w:proofErr w:type="spellStart"/>
                  <w:r>
                    <w:rPr>
                      <w:color w:val="000000"/>
                    </w:rPr>
                    <w:t>Урупском</w:t>
                  </w:r>
                  <w:proofErr w:type="spellEnd"/>
                  <w:r>
                    <w:rPr>
                      <w:color w:val="000000"/>
                    </w:rPr>
                    <w:t xml:space="preserve"> районе.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Отсутствие кредиторской задолженности по публичным обязательствам.</w:t>
                  </w:r>
                </w:p>
              </w:tc>
            </w:tr>
          </w:tbl>
          <w:p w:rsidR="005C1502" w:rsidRDefault="005C1502"/>
        </w:tc>
      </w:tr>
    </w:tbl>
    <w:p w:rsidR="005C1502" w:rsidRDefault="005C1502">
      <w:pPr>
        <w:jc w:val="both"/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726C9D" w:rsidP="00726C9D">
      <w:pPr>
        <w:tabs>
          <w:tab w:val="left" w:pos="27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107" w:rsidRDefault="00486107">
      <w:pPr>
        <w:spacing w:line="240" w:lineRule="atLeast"/>
        <w:jc w:val="center"/>
        <w:rPr>
          <w:rStyle w:val="a3"/>
          <w:bCs/>
          <w:sz w:val="28"/>
          <w:szCs w:val="28"/>
        </w:rPr>
      </w:pPr>
    </w:p>
    <w:p w:rsidR="00486107" w:rsidRDefault="00486107">
      <w:pPr>
        <w:spacing w:line="240" w:lineRule="atLeast"/>
        <w:jc w:val="center"/>
        <w:rPr>
          <w:rStyle w:val="a3"/>
          <w:bCs/>
          <w:sz w:val="28"/>
          <w:szCs w:val="28"/>
        </w:rPr>
      </w:pPr>
    </w:p>
    <w:p w:rsidR="00486107" w:rsidRDefault="00486107">
      <w:pPr>
        <w:spacing w:line="240" w:lineRule="atLeast"/>
        <w:jc w:val="center"/>
        <w:rPr>
          <w:rStyle w:val="a3"/>
          <w:bCs/>
          <w:sz w:val="28"/>
          <w:szCs w:val="28"/>
        </w:rPr>
      </w:pPr>
    </w:p>
    <w:p w:rsidR="00B75AAB" w:rsidRDefault="00B75AAB">
      <w:pPr>
        <w:spacing w:line="240" w:lineRule="atLeast"/>
        <w:jc w:val="center"/>
        <w:rPr>
          <w:rStyle w:val="a3"/>
          <w:bCs/>
          <w:sz w:val="28"/>
          <w:szCs w:val="28"/>
        </w:rPr>
      </w:pPr>
    </w:p>
    <w:p w:rsidR="00B75AAB" w:rsidRDefault="00B75AAB">
      <w:pPr>
        <w:spacing w:line="240" w:lineRule="atLeast"/>
        <w:jc w:val="center"/>
        <w:rPr>
          <w:rStyle w:val="a3"/>
          <w:bCs/>
          <w:sz w:val="28"/>
          <w:szCs w:val="28"/>
        </w:rPr>
      </w:pPr>
    </w:p>
    <w:p w:rsidR="005C1502" w:rsidRDefault="00D2116F">
      <w:pPr>
        <w:spacing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lastRenderedPageBreak/>
        <w:t>1</w:t>
      </w:r>
      <w:r w:rsidR="00E505B4">
        <w:rPr>
          <w:rStyle w:val="a3"/>
          <w:bCs/>
          <w:sz w:val="28"/>
          <w:szCs w:val="28"/>
        </w:rPr>
        <w:t xml:space="preserve">. Общая характеристика сферы реализации  </w:t>
      </w:r>
      <w:r w:rsidR="00726C9D">
        <w:rPr>
          <w:rStyle w:val="a3"/>
          <w:bCs/>
          <w:sz w:val="28"/>
          <w:szCs w:val="28"/>
        </w:rPr>
        <w:t>районной</w:t>
      </w:r>
    </w:p>
    <w:p w:rsidR="005C1502" w:rsidRDefault="00E505B4">
      <w:pPr>
        <w:spacing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муниципальной программы, в том числе формулировки основных проблем в указанной сфере и прогноз ее развития </w:t>
      </w: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Социальная поддержка граждан в </w:t>
      </w:r>
      <w:proofErr w:type="spellStart"/>
      <w:r>
        <w:rPr>
          <w:sz w:val="28"/>
          <w:szCs w:val="28"/>
        </w:rPr>
        <w:t>Урупском</w:t>
      </w:r>
      <w:proofErr w:type="spellEnd"/>
      <w:r>
        <w:rPr>
          <w:sz w:val="28"/>
          <w:szCs w:val="28"/>
        </w:rPr>
        <w:t xml:space="preserve"> муниципальном районе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Категории граждан – получателей социальной поддержки, меры социальной поддержки и условия их предоставления определены нормативными актами, принятыми на федеральном, республиканском и местном уровне.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  <w:t>Ежегодно бюджетами всех уровней выделяются необходимые объемы денежных средств на социальную поддержку населения, в полном объеме выполняются все принятые социальные обязательства.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pacing w:val="-1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Численность граждан проживающих в </w:t>
      </w:r>
      <w:proofErr w:type="spellStart"/>
      <w:r>
        <w:rPr>
          <w:rStyle w:val="a3"/>
          <w:b w:val="0"/>
          <w:sz w:val="28"/>
          <w:szCs w:val="28"/>
        </w:rPr>
        <w:t>Урупском</w:t>
      </w:r>
      <w:proofErr w:type="spellEnd"/>
      <w:r>
        <w:rPr>
          <w:rStyle w:val="a3"/>
          <w:b w:val="0"/>
          <w:sz w:val="28"/>
          <w:szCs w:val="28"/>
        </w:rPr>
        <w:t xml:space="preserve"> муниципальном районе составляет 24371 человек, п</w:t>
      </w:r>
      <w:r>
        <w:rPr>
          <w:rStyle w:val="a3"/>
          <w:b w:val="0"/>
          <w:spacing w:val="-1"/>
          <w:sz w:val="28"/>
          <w:szCs w:val="28"/>
        </w:rPr>
        <w:t>олучателями выплат (носителей льгот) являются около 24,85 % населения Урупского муниципального района</w:t>
      </w:r>
      <w:proofErr w:type="gramStart"/>
      <w:r>
        <w:rPr>
          <w:rStyle w:val="a3"/>
          <w:b w:val="0"/>
          <w:spacing w:val="-1"/>
          <w:sz w:val="28"/>
          <w:szCs w:val="28"/>
        </w:rPr>
        <w:t xml:space="preserve"> .</w:t>
      </w:r>
      <w:proofErr w:type="gramEnd"/>
      <w:r>
        <w:rPr>
          <w:rStyle w:val="a3"/>
          <w:b w:val="0"/>
          <w:spacing w:val="-1"/>
          <w:sz w:val="28"/>
          <w:szCs w:val="28"/>
        </w:rPr>
        <w:t xml:space="preserve"> К ним относятся такие категории как:</w:t>
      </w:r>
    </w:p>
    <w:p w:rsidR="005C1502" w:rsidRDefault="00E505B4">
      <w:pPr>
        <w:spacing w:line="240" w:lineRule="atLeas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–граждане, имеющие детей;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–многодетные семьи и семьи, в которых один или оба родителя  являются инвалидами;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–многодетные семьи и семьи, в которых один или оба родителя  являются инвалидами;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–реабилитированные;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–труженики тыла;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–ветераны труда;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–ветеран труда Карачаево – Черкесской Республики;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–ветераны Великой Отечественной войны;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–инвалиды;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–чернобыльцы (ЧАЭС);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–почетные граждане;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–родственникам умершего на погребение;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pacing w:val="-1"/>
          <w:sz w:val="28"/>
          <w:szCs w:val="28"/>
        </w:rPr>
      </w:pPr>
      <w:r>
        <w:rPr>
          <w:rStyle w:val="a3"/>
          <w:b w:val="0"/>
          <w:spacing w:val="-1"/>
          <w:sz w:val="28"/>
          <w:szCs w:val="28"/>
        </w:rPr>
        <w:tab/>
        <w:t>–дети – инвалиды.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Среди получателей мер социальной поддержки: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пенсионеров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6205 чел.;     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инвалидов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2582 чел.;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ветеранов Великой Отечественной войны</w:t>
      </w:r>
      <w:r>
        <w:rPr>
          <w:sz w:val="28"/>
          <w:szCs w:val="28"/>
        </w:rPr>
        <w:tab/>
        <w:t xml:space="preserve">–  95 чел.; 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многодетных семей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 288 семьи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Социальные услуги получают 121 детей – инвалидов, 18 граждан, уволенных с военной службы и членов их семей,</w:t>
      </w:r>
      <w:r>
        <w:rPr>
          <w:rStyle w:val="a3"/>
          <w:bCs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110 семьей получают – субсидии на оплату жилого помещения и коммунальных услуг. Ежемесячные пособия на ребенка получают 1319 человек. </w:t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</w:p>
    <w:p w:rsidR="00FD26C1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proofErr w:type="spellStart"/>
      <w:r>
        <w:rPr>
          <w:color w:val="000000"/>
          <w:sz w:val="28"/>
          <w:szCs w:val="28"/>
        </w:rPr>
        <w:t>Урупском</w:t>
      </w:r>
      <w:proofErr w:type="spellEnd"/>
      <w:r>
        <w:rPr>
          <w:color w:val="000000"/>
          <w:sz w:val="28"/>
          <w:szCs w:val="28"/>
        </w:rPr>
        <w:t xml:space="preserve"> районе нет  социальных учреждений. Жители района обслуживаются в </w:t>
      </w:r>
      <w:r>
        <w:rPr>
          <w:rStyle w:val="a3"/>
          <w:b w:val="0"/>
          <w:color w:val="000000"/>
          <w:sz w:val="28"/>
          <w:szCs w:val="28"/>
        </w:rPr>
        <w:t xml:space="preserve">Карачаево – Черкесских Республиканских социальных учреждениях </w:t>
      </w:r>
      <w:r>
        <w:rPr>
          <w:color w:val="000000"/>
          <w:sz w:val="28"/>
          <w:szCs w:val="28"/>
        </w:rPr>
        <w:t>(а их 7). Это</w:t>
      </w:r>
    </w:p>
    <w:p w:rsidR="00FD26C1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реабилитационные центры для людей с ограниченными возможностями и детей –  инвалидов, дома – интернаты для граждан пожилого возраста и инвалидов, центр социального обслуживания населения с филиалами.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 стационарном учреждении социального обслуживания граждан пожилого возраста и инвалидов (РГКУ Дом интернат) с круглосуточным проживанием, проживает 1 человек (гражданка пос. Медногорский) из числа одиноких престарелых граждан и инвалидов, нуждающихся в посторонней поддержке.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2012 году   в республике был открыт РГКУ «Республиканский реабилитационный центр для детей с ограниченными возможностями» «Росинка», где 24  ребенка – инвалида прошли реабилитацию;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РГКУ «Республиканский социально – реабилитационный центр «Надежда» для несовершеннолетних» обеспечило социальной реабилитацией 65 детей нашего района.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Системная работа по профилактике семейного неблагополучия, детской безнадзорности и беспризорности привела к уменьшению числа семей, находящихся в социально опасном положении - снято с учета 5 семей в 2014 году.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Социальная поддержка граждан осуществляется также посредством предоставления услуг по организации отдыха и оздоровления детей, которыми в 2014 году было охвачено 100 детей.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sz w:val="28"/>
          <w:szCs w:val="28"/>
        </w:rPr>
        <w:t>Несмотря на принимаемые меры по повышению уровня социальной поддержки граждан, ежегодное увеличение объемов финансирования, требуют дальнейшего решения следующих проблем: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–сокращение уровня бедности, имущественного неравенства;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социальной поддержки, обеспечению доступности социальных услуг;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–сокращение социального неблагополучия, преодоление негативных явлений в области семейно – детских отношений, в том числе безнадзорности и беспризорности детей, социального сиротства;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–расширение мер, направленных на семейное устройство детей – сирот и детей, оставшихся без попечения родителей;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–оказание дополнительной социальной поддержки гражданам Российской Федерации проживающим на территории Урупского района, оказавшимся в трудной жизненной ситуации, ситуации объективно нарушающей жизнедеятельность гражданина (инвалидность, неспособность к самообслуживанию в связи с преклонным возрастом, болезнью, сиротством, безнадзорностью, мало обеспеченностью, безработицей, отсутствием определенного места жительства, конфликтами и жестоким обращением в семье, одиночеством и т. д) которую он не может преодолеть самостоятельно;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–оказание дополнительной социальной поддержки ветеранам Великой Отечественной войны, ограниченных способностью себя обслуживать, имеющимися жизненными проблемами, решение проблем ветеранов боевых действий, лиц, пострадавших при исполнении служебного долга, и членов их семей, ликвидаторов последствий катастрофы на ЧАЭС, ветеранов подразделений особого риска, героев Отечества;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–повышение эффективности взаимодействия государства и негосударственных некоммерческих организаций в решении социальных проблем общества.</w:t>
      </w: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984815" w:rsidRDefault="00984815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</w:p>
    <w:p w:rsidR="00984815" w:rsidRDefault="00984815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</w:p>
    <w:p w:rsidR="00984815" w:rsidRDefault="00984815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</w:p>
    <w:p w:rsidR="005C1502" w:rsidRDefault="00D2116F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2</w:t>
      </w:r>
      <w:r w:rsidR="00E505B4">
        <w:rPr>
          <w:rStyle w:val="a3"/>
          <w:bCs/>
          <w:sz w:val="28"/>
          <w:szCs w:val="28"/>
        </w:rPr>
        <w:t>. Приоритеты муниципальной политики в сфере реализации</w:t>
      </w:r>
      <w:r w:rsidR="00726C9D">
        <w:rPr>
          <w:rStyle w:val="a3"/>
          <w:bCs/>
          <w:sz w:val="28"/>
          <w:szCs w:val="28"/>
        </w:rPr>
        <w:t xml:space="preserve"> районной</w:t>
      </w:r>
      <w:r w:rsidR="00E505B4">
        <w:rPr>
          <w:rStyle w:val="a3"/>
          <w:bCs/>
          <w:sz w:val="28"/>
          <w:szCs w:val="28"/>
        </w:rPr>
        <w:t xml:space="preserve"> муниципальной</w:t>
      </w:r>
      <w:r w:rsidR="00726C9D">
        <w:rPr>
          <w:rStyle w:val="a3"/>
          <w:bCs/>
          <w:sz w:val="28"/>
          <w:szCs w:val="28"/>
        </w:rPr>
        <w:t xml:space="preserve"> </w:t>
      </w:r>
      <w:r w:rsidR="00E505B4">
        <w:rPr>
          <w:rStyle w:val="a3"/>
          <w:bCs/>
          <w:sz w:val="28"/>
          <w:szCs w:val="28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C469E8">
        <w:rPr>
          <w:rStyle w:val="a3"/>
          <w:bCs/>
          <w:sz w:val="28"/>
          <w:szCs w:val="28"/>
        </w:rPr>
        <w:t xml:space="preserve"> районной</w:t>
      </w:r>
      <w:r w:rsidR="00E505B4">
        <w:rPr>
          <w:rStyle w:val="a3"/>
          <w:bCs/>
          <w:sz w:val="28"/>
          <w:szCs w:val="28"/>
        </w:rPr>
        <w:t xml:space="preserve"> муниципальной программы, сроков и контрольных этапов реализации  </w:t>
      </w:r>
    </w:p>
    <w:p w:rsidR="005C1502" w:rsidRDefault="00C469E8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районной </w:t>
      </w:r>
      <w:r w:rsidR="00E505B4">
        <w:rPr>
          <w:rStyle w:val="a3"/>
          <w:bCs/>
          <w:sz w:val="28"/>
          <w:szCs w:val="28"/>
        </w:rPr>
        <w:t>муниципальной программы</w:t>
      </w: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</w:rPr>
        <w:tab/>
      </w:r>
      <w:r>
        <w:rPr>
          <w:rStyle w:val="a3"/>
          <w:b w:val="0"/>
          <w:sz w:val="28"/>
          <w:szCs w:val="28"/>
        </w:rPr>
        <w:t>Приоритеты региональной государственной политики в сфере социальной поддержки граждан определены исходя из: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–концепции долгосрочного социально – экономического развития Российской Федерации на период до 2020 года, утвержденной распоряжением Правительства Российско</w:t>
      </w:r>
      <w:r w:rsidR="00C469E8">
        <w:rPr>
          <w:sz w:val="28"/>
          <w:szCs w:val="28"/>
        </w:rPr>
        <w:t>й Федерации от 17 ноября 2008</w:t>
      </w:r>
      <w:r>
        <w:rPr>
          <w:sz w:val="28"/>
          <w:szCs w:val="28"/>
        </w:rPr>
        <w:t xml:space="preserve"> № 1662-р;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–Указа Президента Росси</w:t>
      </w:r>
      <w:r w:rsidR="00C469E8">
        <w:rPr>
          <w:sz w:val="28"/>
          <w:szCs w:val="28"/>
        </w:rPr>
        <w:t xml:space="preserve">йской Федерации от 7 мая 2012 </w:t>
      </w:r>
      <w:r>
        <w:rPr>
          <w:sz w:val="28"/>
          <w:szCs w:val="28"/>
        </w:rPr>
        <w:t xml:space="preserve"> № 597 «О мероприятиях по реализации государственной социальной политики»; 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–государственной программы Российской Федерации «Социальная поддержка граждан», утвержденной распоряжением Правительства Российской Федерации от 27.12.2012 № 2553-р.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вышеперечисленных документов предусматриваются следующие приоритетные направления в сфере социальной поддержки населения: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повышение эффективности системы социальной поддержки граждан;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обеспечение поддержки семей с детьми и всестороннего укрепления института семьи, профилактика детской безнадзорности, социального сиротства;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обеспечение доступности социальных услуг высокого качества для всех нуждающихся граждан пожилого возраста и инвалидов; 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обеспечение отдыха и оздоровления детей, в том числе детей, находящихся в трудной жизненной ситуации;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развитие сектора негосударственных некоммерческих организаций в сфере оказания социальных услуг.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этих приоритетов, определены цели</w:t>
      </w:r>
      <w:r w:rsidR="00C469E8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муниципальной  программы Урупского района «Социальная поддержка населения Урупского</w:t>
      </w:r>
      <w:r w:rsidR="00C469E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района»: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повышение качества и уровня жизни социально незащищенных категорий граждан, пожилых граждан, инвалидов, семей с детьми;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повышение доступности социального обслуживания населения.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–обеспечение прав граждан, на социальное обслуживание и установление гарантий его осуществления, равных возможностей для участия в жизни общества, стабилизации их социального и экономического положения.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целей муниципальной программы предполагается решение следующих задач:</w:t>
      </w:r>
    </w:p>
    <w:p w:rsidR="005C1502" w:rsidRDefault="00E505B4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–выполнение обязательств по мерам социальной поддержки отдельным категориям граждан;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–повышение адресной направленности социальных выплат;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–реализация государственной семейной политики, социальное развитие семьи и детей, профилактика семейного неблагополучия;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–обеспечение отдыха и оздоровления детей, в том числе детей, находящихся в трудной жизненной ситуации; 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–социальная поддержка граждан пожилого возраста и инвалидов, ветеранов, детей и семей с детьми, находящихся в трудной жизненной ситуации; 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–улучшение качества оказываемых услуг; 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–улучшение условий и охраны труда;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–повышение роли сектора негосударственных некоммерческих организаций в предоставлении социальных услуг;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–</w:t>
      </w:r>
      <w:r>
        <w:rPr>
          <w:sz w:val="28"/>
          <w:szCs w:val="28"/>
        </w:rPr>
        <w:t>реализация мер, направленных на семейное устройство детей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сирот и детей, оставшихся без попечения родителей.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Решение поставленных задач будет осуществляться в рамках следующих подпрограмм: «Развитие мер социальной поддержки отдельных категорий граждан»; </w:t>
      </w:r>
      <w:r w:rsidR="00E403A1" w:rsidRPr="00E403A1">
        <w:rPr>
          <w:sz w:val="28"/>
          <w:szCs w:val="28"/>
        </w:rPr>
        <w:t xml:space="preserve">«Обеспечение условий реализации  районной муниципальной программы </w:t>
      </w:r>
      <w:r w:rsidR="00E403A1" w:rsidRPr="00E403A1">
        <w:rPr>
          <w:bCs/>
          <w:sz w:val="28"/>
          <w:szCs w:val="28"/>
        </w:rPr>
        <w:t>«Социальная поддержка населения Урупского муниципального района»</w:t>
      </w:r>
      <w:proofErr w:type="gramStart"/>
      <w:r w:rsidR="00E403A1">
        <w:rPr>
          <w:sz w:val="28"/>
          <w:szCs w:val="28"/>
        </w:rPr>
        <w:t xml:space="preserve"> .</w:t>
      </w:r>
      <w:proofErr w:type="gramEnd"/>
      <w:r w:rsidR="00E403A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 w:rsidR="00C469E8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муниципальной программы позволит постепенно улучшить социальное положение семей с несовершеннолетними детьми и граждан Урупского района с низким уровнем доходов посредством целенаправленных мероприятий, предусмотренных Программой, а также стимулировать и поддерживать активную жизненную позицию социально незащищенных категорий граждан в целях их интеграции в современное общество.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мероприятий программы обеспечит комплексный подход к решению социальной защиты различных категорий граждан в соответствии с федеральными законами  и  законами Карачаево – Черкесской Республики и другими нормативными правовыми актами в сфере социальной защиты населения, позволит обеспечить взаимосвязь между проводимыми мероприятиями и результатами их выполнения.</w:t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Сроки реализации муниципальной программы – 2015 – 2017 годы.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ходе исполнения </w:t>
      </w:r>
      <w:r w:rsidR="00C469E8">
        <w:rPr>
          <w:color w:val="000000"/>
          <w:sz w:val="28"/>
          <w:szCs w:val="28"/>
        </w:rPr>
        <w:t xml:space="preserve"> районной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="004B57F6">
        <w:rPr>
          <w:color w:val="000000"/>
          <w:sz w:val="28"/>
          <w:szCs w:val="28"/>
        </w:rPr>
        <w:t>заполнение приложения 6 «Сведения о ходе реализации районной муниципальной программы «Социальная поддержка населения Урупского муниципального района » б</w:t>
      </w:r>
      <w:r>
        <w:rPr>
          <w:color w:val="000000"/>
          <w:sz w:val="28"/>
          <w:szCs w:val="28"/>
        </w:rPr>
        <w:t xml:space="preserve">удет </w:t>
      </w:r>
      <w:proofErr w:type="gramStart"/>
      <w:r w:rsidR="004B57F6">
        <w:rPr>
          <w:color w:val="000000"/>
          <w:sz w:val="28"/>
          <w:szCs w:val="28"/>
        </w:rPr>
        <w:t>заполнятся</w:t>
      </w:r>
      <w:proofErr w:type="gramEnd"/>
      <w:r w:rsidR="004B57F6">
        <w:rPr>
          <w:color w:val="000000"/>
          <w:sz w:val="28"/>
          <w:szCs w:val="28"/>
        </w:rPr>
        <w:t xml:space="preserve"> при необходимости </w:t>
      </w:r>
      <w:r>
        <w:rPr>
          <w:color w:val="000000"/>
          <w:sz w:val="28"/>
          <w:szCs w:val="28"/>
        </w:rPr>
        <w:t xml:space="preserve"> в рамках бюджетного процесса.</w:t>
      </w:r>
    </w:p>
    <w:p w:rsidR="005C1502" w:rsidRDefault="005C1502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D2116F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3</w:t>
      </w:r>
      <w:r w:rsidR="00E505B4">
        <w:rPr>
          <w:rStyle w:val="a3"/>
          <w:bCs/>
          <w:sz w:val="28"/>
          <w:szCs w:val="28"/>
        </w:rPr>
        <w:t xml:space="preserve">. Сведения о показателях и индикаторах </w:t>
      </w:r>
    </w:p>
    <w:p w:rsidR="005C1502" w:rsidRDefault="00C469E8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районной </w:t>
      </w:r>
      <w:r w:rsidR="00E505B4">
        <w:rPr>
          <w:rStyle w:val="a3"/>
          <w:bCs/>
          <w:sz w:val="28"/>
          <w:szCs w:val="28"/>
        </w:rPr>
        <w:t>муниципальной программы</w:t>
      </w:r>
    </w:p>
    <w:p w:rsidR="005C1502" w:rsidRDefault="005C1502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</w:p>
    <w:p w:rsidR="005C1502" w:rsidRDefault="00E505B4" w:rsidP="00D71237">
      <w:pPr>
        <w:pStyle w:val="afe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</w: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Значения целевых показателей (индикаторов) приведены согласно приложению </w:t>
      </w:r>
      <w:r w:rsidR="00D71237" w:rsidRPr="00D71237">
        <w:rPr>
          <w:rStyle w:val="a3"/>
          <w:rFonts w:ascii="Times New Roman" w:hAnsi="Times New Roman"/>
          <w:b w:val="0"/>
          <w:color w:val="000000"/>
          <w:sz w:val="28"/>
          <w:szCs w:val="28"/>
        </w:rPr>
        <w:t>1</w:t>
      </w: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к </w:t>
      </w:r>
      <w:r w:rsidR="00D71237" w:rsidRPr="00D71237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D71237">
        <w:rPr>
          <w:rFonts w:ascii="Times New Roman" w:hAnsi="Times New Roman" w:cs="Times New Roman"/>
          <w:sz w:val="28"/>
          <w:szCs w:val="28"/>
        </w:rPr>
        <w:t xml:space="preserve"> </w:t>
      </w:r>
      <w:r w:rsidR="00D71237" w:rsidRPr="00D71237">
        <w:rPr>
          <w:rFonts w:ascii="Times New Roman" w:hAnsi="Times New Roman" w:cs="Times New Roman"/>
          <w:sz w:val="28"/>
          <w:szCs w:val="28"/>
        </w:rPr>
        <w:t>«Социальная поддержка населения Урупского муниципального района» на 2015-2017 годы</w:t>
      </w:r>
      <w:r w:rsidR="00D71237">
        <w:rPr>
          <w:rFonts w:ascii="Times New Roman" w:hAnsi="Times New Roman" w:cs="Times New Roman"/>
          <w:sz w:val="28"/>
          <w:szCs w:val="28"/>
        </w:rPr>
        <w:t>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Каждый целевой индикатор выступает обобщающим показателем по определенной подпрограмме. В рамках каждой подпрограммы имеются дополнительные показатели, которые оценивают исполнение задачи и эффективность мероприятий подпрограммы.</w:t>
      </w:r>
    </w:p>
    <w:p w:rsidR="005C1502" w:rsidRDefault="005C1502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rPr>
          <w:sz w:val="28"/>
          <w:szCs w:val="28"/>
        </w:rPr>
      </w:pPr>
    </w:p>
    <w:p w:rsidR="005C1502" w:rsidRDefault="00D2116F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lastRenderedPageBreak/>
        <w:t>4</w:t>
      </w:r>
      <w:r w:rsidR="00E505B4">
        <w:rPr>
          <w:rStyle w:val="a3"/>
          <w:bCs/>
          <w:sz w:val="28"/>
          <w:szCs w:val="28"/>
        </w:rPr>
        <w:t xml:space="preserve">. Обобщенная характеристика основных мероприятий  </w:t>
      </w:r>
    </w:p>
    <w:p w:rsidR="005C1502" w:rsidRDefault="001813F9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районной </w:t>
      </w:r>
      <w:r w:rsidR="00E505B4">
        <w:rPr>
          <w:rStyle w:val="a3"/>
          <w:bCs/>
          <w:sz w:val="28"/>
          <w:szCs w:val="28"/>
        </w:rPr>
        <w:t xml:space="preserve">муниципальной программы и ведомственных целевых </w:t>
      </w: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программ </w:t>
      </w:r>
      <w:r w:rsidR="001813F9">
        <w:rPr>
          <w:rStyle w:val="a3"/>
          <w:bCs/>
          <w:sz w:val="28"/>
          <w:szCs w:val="28"/>
        </w:rPr>
        <w:t>районной</w:t>
      </w:r>
      <w:r>
        <w:rPr>
          <w:rStyle w:val="a3"/>
          <w:bCs/>
          <w:sz w:val="28"/>
          <w:szCs w:val="28"/>
        </w:rPr>
        <w:t xml:space="preserve"> муниципальной программы</w:t>
      </w:r>
    </w:p>
    <w:p w:rsidR="005C1502" w:rsidRDefault="005C1502">
      <w:pPr>
        <w:pStyle w:val="af"/>
        <w:spacing w:after="0" w:line="240" w:lineRule="atLeast"/>
        <w:jc w:val="both"/>
      </w:pP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</w:rPr>
        <w:tab/>
      </w:r>
      <w:r w:rsidR="001813F9">
        <w:rPr>
          <w:rStyle w:val="a3"/>
          <w:b w:val="0"/>
        </w:rPr>
        <w:t xml:space="preserve"> </w:t>
      </w:r>
      <w:r w:rsidR="001813F9">
        <w:rPr>
          <w:rStyle w:val="a3"/>
          <w:b w:val="0"/>
          <w:sz w:val="28"/>
          <w:szCs w:val="28"/>
        </w:rPr>
        <w:t>Районная м</w:t>
      </w:r>
      <w:r>
        <w:rPr>
          <w:rStyle w:val="a3"/>
          <w:b w:val="0"/>
          <w:sz w:val="28"/>
          <w:szCs w:val="28"/>
        </w:rPr>
        <w:t xml:space="preserve">униципальная программа </w:t>
      </w:r>
      <w:r>
        <w:rPr>
          <w:rStyle w:val="a3"/>
          <w:b w:val="0"/>
          <w:color w:val="000000"/>
          <w:sz w:val="28"/>
          <w:szCs w:val="28"/>
        </w:rPr>
        <w:t xml:space="preserve">«Социальная поддержка населения Урупского </w:t>
      </w:r>
      <w:r w:rsidR="001813F9">
        <w:rPr>
          <w:rStyle w:val="a3"/>
          <w:b w:val="0"/>
          <w:color w:val="000000"/>
          <w:sz w:val="28"/>
          <w:szCs w:val="28"/>
        </w:rPr>
        <w:t xml:space="preserve">муниципального </w:t>
      </w:r>
      <w:r>
        <w:rPr>
          <w:rStyle w:val="a3"/>
          <w:b w:val="0"/>
          <w:color w:val="000000"/>
          <w:sz w:val="28"/>
          <w:szCs w:val="28"/>
        </w:rPr>
        <w:t>района на 2015 – 2017 годы» содержит направление деятельности, обеспечивающие реализацию принятых публичных обязательств и модернизацию сложившейся системы социальной поддержки с целью повышения ее эффективности и результативности.</w:t>
      </w:r>
      <w:r w:rsidR="001813F9">
        <w:rPr>
          <w:rStyle w:val="a3"/>
          <w:b w:val="0"/>
          <w:color w:val="000000"/>
          <w:sz w:val="28"/>
          <w:szCs w:val="28"/>
        </w:rPr>
        <w:t xml:space="preserve"> Программа включает в себя две</w:t>
      </w:r>
      <w:r>
        <w:rPr>
          <w:rStyle w:val="a3"/>
          <w:b w:val="0"/>
          <w:color w:val="000000"/>
          <w:sz w:val="28"/>
          <w:szCs w:val="28"/>
        </w:rPr>
        <w:t xml:space="preserve"> подпрограмм, в комплексе обеспечивающих достижение поставленной цели и решения программных задач. Для каждой подпрограммы сформулированы цель, задачи, целевые индикаторы и их значение, план мероприятий за счет реализации которых предполагается достичь намеченных результатов.</w:t>
      </w:r>
    </w:p>
    <w:p w:rsidR="005C1502" w:rsidRDefault="00E505B4">
      <w:pPr>
        <w:pStyle w:val="af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1.«Развитие мер социальной поддержки отдельных категорий граждан»;</w:t>
      </w:r>
    </w:p>
    <w:p w:rsidR="005C1502" w:rsidRDefault="00E505B4">
      <w:pPr>
        <w:pStyle w:val="af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7D86" w:rsidRDefault="001813F9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 xml:space="preserve">2.«Обеспечение условий </w:t>
      </w:r>
      <w:r w:rsidR="00E505B4">
        <w:rPr>
          <w:rStyle w:val="a3"/>
          <w:b w:val="0"/>
          <w:color w:val="000000"/>
          <w:sz w:val="28"/>
          <w:szCs w:val="28"/>
        </w:rPr>
        <w:t xml:space="preserve">реализации </w:t>
      </w:r>
      <w:r w:rsidR="00BD7D86">
        <w:rPr>
          <w:rStyle w:val="a3"/>
          <w:b w:val="0"/>
          <w:color w:val="000000"/>
          <w:sz w:val="28"/>
          <w:szCs w:val="28"/>
        </w:rPr>
        <w:t xml:space="preserve">районной муниципальной программы  </w:t>
      </w:r>
    </w:p>
    <w:p w:rsidR="005C1502" w:rsidRDefault="00BD7D86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«Социальная поддержка населения Урупского муниципального района».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рамках подпрограммы «Меры социальной поддержки отдельных категорий граждан» будут реализованы мероприятия, направленные на:</w:t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а также расширение полномочий по определению категорий граждан, нуждающихся в государственной социальной поддержке исходя из критериев нуждаемости; </w:t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–совершенствование системы информационного обеспечения предоставления мер социальной поддержки, в том числе учета граждан – получателей мер социальной поддержки, а также на расширение масштабов адресной социальной поддержки, оказываемой населению, в том числе, путем последовательного внедрения системы социальных контрактов в практику работы;</w:t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–денежного поощрения при награждении многодетных матерей государственной наградой Карачаево – Черкесской Республики – медалью «Материнская слава», проведение ежегодного празднования «Дня защиты детей», «Дня матери», «Дня семьи, любви и верности» позволят создать в обществе атмосферу приоритета семейно – нравственных ценностей, включая идеологию сплоченности семьи, ответственности за воспитание детей, а также всестороннего укрепления института семьи.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Реализация мероприятий вышеперечисленной подпрограммы</w:t>
      </w:r>
      <w:r w:rsidR="00BD7D86">
        <w:rPr>
          <w:rStyle w:val="a3"/>
          <w:b w:val="0"/>
          <w:color w:val="000000"/>
          <w:sz w:val="28"/>
          <w:szCs w:val="28"/>
        </w:rPr>
        <w:t xml:space="preserve"> районной</w:t>
      </w:r>
      <w:r>
        <w:rPr>
          <w:rStyle w:val="a3"/>
          <w:b w:val="0"/>
          <w:color w:val="000000"/>
          <w:sz w:val="28"/>
          <w:szCs w:val="28"/>
        </w:rPr>
        <w:t xml:space="preserve"> муниципальной программы, наряду с положительными тенденциями в экономике и социальной сфере, будет способствовать достижению цели и решению задач</w:t>
      </w:r>
      <w:r w:rsidR="00BD7D86">
        <w:rPr>
          <w:rStyle w:val="a3"/>
          <w:b w:val="0"/>
          <w:color w:val="000000"/>
          <w:sz w:val="28"/>
          <w:szCs w:val="28"/>
        </w:rPr>
        <w:t xml:space="preserve"> районной</w:t>
      </w:r>
      <w:r>
        <w:rPr>
          <w:rStyle w:val="a3"/>
          <w:b w:val="0"/>
          <w:color w:val="000000"/>
          <w:sz w:val="28"/>
          <w:szCs w:val="28"/>
        </w:rPr>
        <w:t xml:space="preserve"> муниципальной программы.</w:t>
      </w:r>
    </w:p>
    <w:p w:rsidR="00D71237" w:rsidRPr="00D71237" w:rsidRDefault="00E505B4" w:rsidP="00D71237">
      <w:pPr>
        <w:pStyle w:val="afe"/>
        <w:jc w:val="both"/>
        <w:rPr>
          <w:rFonts w:ascii="Times New Roman" w:hAnsi="Times New Roman" w:cs="Times New Roman"/>
        </w:rPr>
      </w:pPr>
      <w:r>
        <w:rPr>
          <w:rStyle w:val="a3"/>
          <w:b w:val="0"/>
          <w:color w:val="000000"/>
          <w:sz w:val="28"/>
          <w:szCs w:val="28"/>
        </w:rPr>
        <w:tab/>
      </w: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Информация о мероприятиях, реализуемых в рамках</w:t>
      </w:r>
      <w:r w:rsidR="00BD7D86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районной</w:t>
      </w: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муниципальной программы,</w:t>
      </w: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приведены согласно приложению </w:t>
      </w:r>
      <w:r w:rsidR="00D71237" w:rsidRPr="00D71237">
        <w:rPr>
          <w:rStyle w:val="a3"/>
          <w:rFonts w:ascii="Times New Roman" w:hAnsi="Times New Roman"/>
          <w:b w:val="0"/>
          <w:color w:val="000000"/>
          <w:sz w:val="28"/>
          <w:szCs w:val="28"/>
        </w:rPr>
        <w:t>2</w:t>
      </w: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к</w:t>
      </w:r>
      <w:r w:rsidR="00BD7D86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районной</w:t>
      </w:r>
      <w:r w:rsidR="00D71237" w:rsidRPr="00D71237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D71237">
        <w:rPr>
          <w:rFonts w:ascii="Times New Roman" w:hAnsi="Times New Roman" w:cs="Times New Roman"/>
          <w:sz w:val="28"/>
          <w:szCs w:val="28"/>
        </w:rPr>
        <w:t>е</w:t>
      </w:r>
      <w:r w:rsidR="00D71237" w:rsidRPr="00D71237">
        <w:rPr>
          <w:rFonts w:ascii="Times New Roman" w:hAnsi="Times New Roman" w:cs="Times New Roman"/>
          <w:sz w:val="28"/>
          <w:szCs w:val="28"/>
        </w:rPr>
        <w:t xml:space="preserve"> « Социальная поддержка населения Урупского муниципального района» на 2015-2017 годы</w:t>
      </w:r>
      <w:r w:rsidR="00BD7D86">
        <w:rPr>
          <w:rFonts w:ascii="Times New Roman" w:hAnsi="Times New Roman" w:cs="Times New Roman"/>
          <w:sz w:val="28"/>
          <w:szCs w:val="28"/>
        </w:rPr>
        <w:t>».</w:t>
      </w:r>
    </w:p>
    <w:p w:rsidR="005C1502" w:rsidRPr="00D71237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D71237">
        <w:rPr>
          <w:rStyle w:val="a3"/>
          <w:b w:val="0"/>
          <w:color w:val="000000"/>
          <w:sz w:val="28"/>
          <w:szCs w:val="28"/>
        </w:rPr>
        <w:lastRenderedPageBreak/>
        <w:t xml:space="preserve"> </w:t>
      </w:r>
    </w:p>
    <w:p w:rsidR="005C1502" w:rsidRDefault="005C1502">
      <w:pPr>
        <w:pStyle w:val="af"/>
        <w:spacing w:after="0" w:line="240" w:lineRule="atLeast"/>
        <w:jc w:val="center"/>
        <w:rPr>
          <w:bCs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bCs/>
          <w:sz w:val="28"/>
          <w:szCs w:val="28"/>
        </w:rPr>
      </w:pPr>
    </w:p>
    <w:p w:rsidR="005C7902" w:rsidRDefault="005C7902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</w:p>
    <w:p w:rsidR="005C1502" w:rsidRDefault="00D2116F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5</w:t>
      </w:r>
      <w:r w:rsidR="00E505B4">
        <w:rPr>
          <w:rStyle w:val="a3"/>
          <w:bCs/>
          <w:sz w:val="28"/>
          <w:szCs w:val="28"/>
        </w:rPr>
        <w:t xml:space="preserve">. Обобщенная характеристика мер государственного </w:t>
      </w: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и (или) муниципального регулирования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</w:rPr>
      </w:pPr>
      <w:r>
        <w:rPr>
          <w:color w:val="000000"/>
        </w:rPr>
        <w:tab/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Для достижения цели </w:t>
      </w:r>
      <w:r w:rsidR="00BD7D86">
        <w:rPr>
          <w:color w:val="000000"/>
          <w:sz w:val="28"/>
          <w:szCs w:val="28"/>
        </w:rPr>
        <w:t xml:space="preserve"> районной </w:t>
      </w:r>
      <w:r>
        <w:rPr>
          <w:color w:val="000000"/>
          <w:sz w:val="28"/>
          <w:szCs w:val="28"/>
        </w:rPr>
        <w:t>муниципальной программы предполагается использовать комплекс мер государственного и муниципального регулирования, включающий государственные, муниципальные регулятивные и финансовые меры.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необходимости будет осуществляться деятельность, направленная на обеспечение своевременной корректировки </w:t>
      </w:r>
      <w:r w:rsidR="00BD7D86">
        <w:rPr>
          <w:color w:val="000000"/>
          <w:sz w:val="28"/>
          <w:szCs w:val="28"/>
        </w:rPr>
        <w:t xml:space="preserve">районной </w:t>
      </w:r>
      <w:r>
        <w:rPr>
          <w:color w:val="000000"/>
          <w:sz w:val="28"/>
          <w:szCs w:val="28"/>
        </w:rPr>
        <w:t>муниципальной программы, внесение изменений в нормативно – правовые акты Урупского района Карачаево – Черкеской Республики в ходе ее реализации.</w:t>
      </w:r>
    </w:p>
    <w:p w:rsidR="005C1502" w:rsidRDefault="005C1502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5C1502" w:rsidRDefault="00D2116F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6</w:t>
      </w:r>
      <w:r w:rsidR="00E505B4">
        <w:rPr>
          <w:rStyle w:val="a3"/>
          <w:bCs/>
          <w:sz w:val="28"/>
          <w:szCs w:val="28"/>
        </w:rPr>
        <w:t xml:space="preserve">. Прогноз сводных показателей муниципальных заданий по этапам реализации </w:t>
      </w:r>
      <w:r w:rsidR="00BD7D86">
        <w:rPr>
          <w:rStyle w:val="a3"/>
          <w:bCs/>
          <w:sz w:val="28"/>
          <w:szCs w:val="28"/>
        </w:rPr>
        <w:t xml:space="preserve"> районной </w:t>
      </w:r>
      <w:r w:rsidR="00E505B4">
        <w:rPr>
          <w:rStyle w:val="a3"/>
          <w:bCs/>
          <w:sz w:val="28"/>
          <w:szCs w:val="28"/>
        </w:rPr>
        <w:t xml:space="preserve">муниципальной программы (при оказании муниципальными учреждениями муниципальных услуг (работ) в рамках </w:t>
      </w:r>
      <w:r w:rsidR="00BD7D86">
        <w:rPr>
          <w:rStyle w:val="a3"/>
          <w:bCs/>
          <w:sz w:val="28"/>
          <w:szCs w:val="28"/>
        </w:rPr>
        <w:t xml:space="preserve"> районной </w:t>
      </w:r>
      <w:r w:rsidR="00E505B4">
        <w:rPr>
          <w:rStyle w:val="a3"/>
          <w:bCs/>
          <w:sz w:val="28"/>
          <w:szCs w:val="28"/>
        </w:rPr>
        <w:t xml:space="preserve">муниципальной программы) </w:t>
      </w: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С учетом задач, поставленных в </w:t>
      </w:r>
      <w:r w:rsidR="00BD7D86">
        <w:rPr>
          <w:rStyle w:val="a3"/>
          <w:b w:val="0"/>
          <w:sz w:val="28"/>
          <w:szCs w:val="28"/>
        </w:rPr>
        <w:t xml:space="preserve">районной </w:t>
      </w:r>
      <w:r>
        <w:rPr>
          <w:rStyle w:val="a3"/>
          <w:b w:val="0"/>
          <w:sz w:val="28"/>
          <w:szCs w:val="28"/>
        </w:rPr>
        <w:t xml:space="preserve">муниципальной программе </w:t>
      </w:r>
      <w:r>
        <w:rPr>
          <w:rStyle w:val="a3"/>
          <w:b w:val="0"/>
          <w:color w:val="000000"/>
          <w:sz w:val="28"/>
          <w:szCs w:val="28"/>
        </w:rPr>
        <w:t>«Социальная поддержка населения Урупского</w:t>
      </w:r>
      <w:r w:rsidR="00BD7D86">
        <w:rPr>
          <w:rStyle w:val="a3"/>
          <w:b w:val="0"/>
          <w:color w:val="000000"/>
          <w:sz w:val="28"/>
          <w:szCs w:val="28"/>
        </w:rPr>
        <w:t xml:space="preserve"> муниципального</w:t>
      </w:r>
      <w:r>
        <w:rPr>
          <w:rStyle w:val="a3"/>
          <w:b w:val="0"/>
          <w:color w:val="000000"/>
          <w:sz w:val="28"/>
          <w:szCs w:val="28"/>
        </w:rPr>
        <w:t xml:space="preserve"> района на 2015 – 2017годы» планируется сокращение уровня бедности среди семей с детьми, нуждающихся в социальной поддержке.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Планируется развитие семейных форм устройства и сопровождения детей – сирот и детей, оставшихся без попечения родителей с целью преодоления социального сиротства и крайних форм проявления бедности.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Модернизация развития социальной защиты населения решает следующие задачи: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–развитие принципов адресного подхода к оказанию помощи нуждающимся гражданам;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–развитие сети учреждений социальной защиты.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В связи с этим, предполагается долю бедных семей, охваченных различными видами адресной поддержки довести до 100 %.</w:t>
      </w: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D2116F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7</w:t>
      </w:r>
      <w:r w:rsidR="00E505B4">
        <w:rPr>
          <w:rStyle w:val="a3"/>
          <w:bCs/>
          <w:sz w:val="28"/>
          <w:szCs w:val="28"/>
        </w:rPr>
        <w:t>. Обоснования выделения подпрограмм (их перечень и паспорта)</w:t>
      </w:r>
    </w:p>
    <w:p w:rsidR="005C1502" w:rsidRDefault="005C1502">
      <w:pPr>
        <w:pStyle w:val="af"/>
        <w:spacing w:after="0" w:line="240" w:lineRule="atLeast"/>
        <w:jc w:val="center"/>
        <w:rPr>
          <w:bCs/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ab/>
      </w:r>
      <w:r w:rsidR="00224297">
        <w:rPr>
          <w:rStyle w:val="a3"/>
          <w:b w:val="0"/>
          <w:bCs/>
          <w:sz w:val="28"/>
          <w:szCs w:val="28"/>
        </w:rPr>
        <w:t xml:space="preserve"> Районная м</w:t>
      </w:r>
      <w:r>
        <w:rPr>
          <w:rStyle w:val="a3"/>
          <w:b w:val="0"/>
          <w:bCs/>
          <w:sz w:val="28"/>
          <w:szCs w:val="28"/>
        </w:rPr>
        <w:t>униципальная программа определяет направления деятельности, обеспечивающие реализацию принятых публичных обязательств и модернизацию сложившихся систем мер социальной поддержки граждан с целью повышения их эффективности и результативности.</w:t>
      </w:r>
    </w:p>
    <w:p w:rsidR="005C1502" w:rsidRDefault="00224297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Районная м</w:t>
      </w:r>
      <w:r w:rsidR="00E505B4">
        <w:rPr>
          <w:bCs/>
          <w:color w:val="000000"/>
          <w:sz w:val="28"/>
          <w:szCs w:val="28"/>
        </w:rPr>
        <w:t xml:space="preserve">униципальная программа включает две подпрограммы, реализация мероприятий которых в комплексе призвана обеспечить достижение цели </w:t>
      </w:r>
      <w:r>
        <w:rPr>
          <w:bCs/>
          <w:color w:val="000000"/>
          <w:sz w:val="28"/>
          <w:szCs w:val="28"/>
        </w:rPr>
        <w:t xml:space="preserve"> районной </w:t>
      </w:r>
      <w:r w:rsidR="00E505B4">
        <w:rPr>
          <w:bCs/>
          <w:color w:val="000000"/>
          <w:sz w:val="28"/>
          <w:szCs w:val="28"/>
        </w:rPr>
        <w:t>муниципальной программы и решение программных задач:</w:t>
      </w:r>
    </w:p>
    <w:p w:rsidR="005C1502" w:rsidRDefault="00E505B4">
      <w:pPr>
        <w:pStyle w:val="af"/>
        <w:spacing w:after="0" w:line="240" w:lineRule="atLeast"/>
        <w:ind w:firstLine="706"/>
        <w:rPr>
          <w:sz w:val="28"/>
          <w:szCs w:val="28"/>
        </w:rPr>
      </w:pPr>
      <w:r>
        <w:rPr>
          <w:sz w:val="28"/>
          <w:szCs w:val="28"/>
        </w:rPr>
        <w:t>подпрограмма 1 «Развитие мер социальной поддержки отдельных категорий граждан»;</w:t>
      </w:r>
    </w:p>
    <w:p w:rsidR="005C1502" w:rsidRDefault="00E505B4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подпрограмма 2 </w:t>
      </w:r>
      <w:r>
        <w:rPr>
          <w:color w:val="000000"/>
          <w:sz w:val="28"/>
          <w:szCs w:val="28"/>
        </w:rPr>
        <w:t>«</w:t>
      </w:r>
      <w:r w:rsidR="00224297">
        <w:rPr>
          <w:color w:val="000000"/>
          <w:sz w:val="28"/>
          <w:szCs w:val="28"/>
        </w:rPr>
        <w:t xml:space="preserve">Обеспечение условий реализации районной муниципальной </w:t>
      </w:r>
      <w:r w:rsidR="00224297">
        <w:rPr>
          <w:color w:val="000000"/>
          <w:sz w:val="28"/>
          <w:szCs w:val="28"/>
        </w:rPr>
        <w:lastRenderedPageBreak/>
        <w:t>программы « Социальная поддержка населения Урупского муниципального района на 2015-2017годы</w:t>
      </w:r>
      <w:r>
        <w:rPr>
          <w:color w:val="000000"/>
          <w:sz w:val="28"/>
          <w:szCs w:val="28"/>
        </w:rPr>
        <w:t>».</w:t>
      </w:r>
    </w:p>
    <w:p w:rsidR="005C1502" w:rsidRDefault="00E505B4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Предусмотренные в рамках каждой подпрограммы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</w:p>
    <w:p w:rsidR="005C1502" w:rsidRDefault="00E505B4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создание условий для роста благосостояния граждан – получателей мер социальной поддержки направлены следующие мероприятия:</w:t>
      </w:r>
    </w:p>
    <w:p w:rsidR="005C1502" w:rsidRDefault="00C821E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hyperlink r:id="rId8">
        <w:proofErr w:type="gramStart"/>
        <w:r w:rsidR="00E505B4">
          <w:rPr>
            <w:rStyle w:val="-"/>
            <w:sz w:val="28"/>
            <w:szCs w:val="28"/>
          </w:rPr>
          <w:t>подпрограмм</w:t>
        </w:r>
        <w:proofErr w:type="gramEnd"/>
      </w:hyperlink>
      <w:r w:rsidR="00E505B4">
        <w:rPr>
          <w:sz w:val="28"/>
          <w:szCs w:val="28"/>
        </w:rPr>
        <w:t>а 1 «Развитие мер социальной поддержки отдельных категорий граждан» в части выполнения обязательств государства по социальной поддержке граждан, организация своевременного и в полном объеме обеспечения прав отдельных категорий граждан на меры социальной поддержки,  на социальную поддержку семей, имеющих детей, поощрение многодетности;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В рамках </w:t>
      </w:r>
      <w:r w:rsidR="003D31FB">
        <w:rPr>
          <w:rStyle w:val="a3"/>
          <w:b w:val="0"/>
          <w:sz w:val="28"/>
          <w:szCs w:val="28"/>
        </w:rPr>
        <w:t xml:space="preserve"> районной </w:t>
      </w:r>
      <w:r>
        <w:rPr>
          <w:rStyle w:val="a3"/>
          <w:b w:val="0"/>
          <w:sz w:val="28"/>
          <w:szCs w:val="28"/>
        </w:rPr>
        <w:t>муниципальной программы предусматривается выполнение муниципальных заданий на оказание муниципальных услуг.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721A05" w:rsidRDefault="00D2116F" w:rsidP="00721A05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8</w:t>
      </w:r>
      <w:r w:rsidR="00721A05">
        <w:rPr>
          <w:b/>
          <w:bCs/>
          <w:sz w:val="28"/>
          <w:szCs w:val="28"/>
          <w:lang w:eastAsia="ar-SA"/>
        </w:rPr>
        <w:t xml:space="preserve">.Обоснование объема финансовых ресурсов, </w:t>
      </w:r>
    </w:p>
    <w:p w:rsidR="00721A05" w:rsidRDefault="00721A05" w:rsidP="00721A05">
      <w:pPr>
        <w:spacing w:line="240" w:lineRule="atLeast"/>
        <w:jc w:val="center"/>
        <w:rPr>
          <w:b/>
          <w:bCs/>
          <w:lang w:eastAsia="ar-SA"/>
        </w:rPr>
      </w:pPr>
      <w:r>
        <w:rPr>
          <w:b/>
          <w:bCs/>
          <w:sz w:val="28"/>
          <w:szCs w:val="28"/>
          <w:lang w:eastAsia="ar-SA"/>
        </w:rPr>
        <w:t>необходимых для реализации программы.</w:t>
      </w:r>
      <w:r>
        <w:rPr>
          <w:b/>
          <w:bCs/>
          <w:lang w:eastAsia="ar-SA"/>
        </w:rPr>
        <w:t xml:space="preserve"> </w:t>
      </w:r>
    </w:p>
    <w:p w:rsidR="00721A05" w:rsidRDefault="00721A05" w:rsidP="00721A05">
      <w:pPr>
        <w:spacing w:line="240" w:lineRule="atLeast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721A05" w:rsidRDefault="00721A05" w:rsidP="00721A05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Объем ресурсного обеспечения </w:t>
      </w:r>
      <w:r w:rsidR="00C869BC">
        <w:rPr>
          <w:color w:val="000000"/>
          <w:sz w:val="28"/>
          <w:szCs w:val="28"/>
          <w:lang w:eastAsia="ar-SA"/>
        </w:rPr>
        <w:t>районной муниципальной программы « Социальная поддержка населения Урупского муниципального района »</w:t>
      </w:r>
      <w:r>
        <w:rPr>
          <w:color w:val="000000"/>
          <w:sz w:val="28"/>
          <w:szCs w:val="28"/>
          <w:lang w:eastAsia="ar-SA"/>
        </w:rPr>
        <w:t xml:space="preserve"> до 2017 года определен на основе прогнозной численности получателей мер социальной поддержки, а также с учетом уровня инфляции, прогнозир</w:t>
      </w:r>
      <w:r w:rsidR="00D2116F">
        <w:rPr>
          <w:color w:val="000000"/>
          <w:sz w:val="28"/>
          <w:szCs w:val="28"/>
          <w:lang w:eastAsia="ar-SA"/>
        </w:rPr>
        <w:t xml:space="preserve">уемого Минэкономразвития России и приведены </w:t>
      </w:r>
      <w:r w:rsidR="00D2116F" w:rsidRPr="00007B93">
        <w:rPr>
          <w:rStyle w:val="a3"/>
          <w:b w:val="0"/>
          <w:color w:val="000000"/>
          <w:sz w:val="28"/>
          <w:szCs w:val="28"/>
        </w:rPr>
        <w:t xml:space="preserve">согласно приложению № </w:t>
      </w:r>
      <w:r w:rsidR="00D2116F">
        <w:rPr>
          <w:rStyle w:val="a3"/>
          <w:b w:val="0"/>
          <w:color w:val="000000"/>
          <w:sz w:val="28"/>
          <w:szCs w:val="28"/>
        </w:rPr>
        <w:t>4</w:t>
      </w:r>
      <w:r w:rsidR="00D2116F" w:rsidRPr="00007B93">
        <w:rPr>
          <w:rStyle w:val="a3"/>
          <w:b w:val="0"/>
          <w:color w:val="000000"/>
          <w:sz w:val="28"/>
          <w:szCs w:val="28"/>
        </w:rPr>
        <w:t xml:space="preserve"> к программе.</w:t>
      </w:r>
      <w:r w:rsidR="00D2116F" w:rsidRPr="00007B93">
        <w:rPr>
          <w:color w:val="000000"/>
          <w:sz w:val="28"/>
          <w:szCs w:val="28"/>
          <w:lang w:eastAsia="ar-SA"/>
        </w:rPr>
        <w:t xml:space="preserve"> </w:t>
      </w:r>
    </w:p>
    <w:p w:rsidR="00721A05" w:rsidRPr="00007B93" w:rsidRDefault="00721A05" w:rsidP="00721A05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</w:t>
      </w:r>
      <w:r w:rsidRPr="00007B93">
        <w:rPr>
          <w:color w:val="000000"/>
          <w:sz w:val="28"/>
          <w:szCs w:val="28"/>
          <w:lang w:eastAsia="ar-SA"/>
        </w:rPr>
        <w:t>Ресурсное обеспечение и прогнозная (справочная) оценка расходов федерального бюджета, рес</w:t>
      </w:r>
      <w:r>
        <w:rPr>
          <w:color w:val="000000"/>
          <w:sz w:val="28"/>
          <w:szCs w:val="28"/>
          <w:lang w:eastAsia="ar-SA"/>
        </w:rPr>
        <w:t xml:space="preserve">публиканского бюджета Карачаево – </w:t>
      </w:r>
      <w:r w:rsidRPr="00007B93">
        <w:rPr>
          <w:color w:val="000000"/>
          <w:sz w:val="28"/>
          <w:szCs w:val="28"/>
          <w:lang w:eastAsia="ar-SA"/>
        </w:rPr>
        <w:t xml:space="preserve">Черкесской Республики и </w:t>
      </w:r>
      <w:r w:rsidR="00C869BC">
        <w:rPr>
          <w:color w:val="000000"/>
          <w:sz w:val="28"/>
          <w:szCs w:val="28"/>
          <w:lang w:eastAsia="ar-SA"/>
        </w:rPr>
        <w:t xml:space="preserve">местного </w:t>
      </w:r>
      <w:r w:rsidRPr="00007B93">
        <w:rPr>
          <w:color w:val="000000"/>
          <w:sz w:val="28"/>
          <w:szCs w:val="28"/>
          <w:lang w:eastAsia="ar-SA"/>
        </w:rPr>
        <w:t xml:space="preserve">бюджета </w:t>
      </w:r>
      <w:r w:rsidR="00C869BC">
        <w:rPr>
          <w:color w:val="000000"/>
          <w:sz w:val="28"/>
          <w:szCs w:val="28"/>
          <w:lang w:eastAsia="ar-SA"/>
        </w:rPr>
        <w:t xml:space="preserve">Урупского муниципального района </w:t>
      </w:r>
      <w:r w:rsidRPr="00007B93">
        <w:rPr>
          <w:color w:val="000000"/>
          <w:sz w:val="28"/>
          <w:szCs w:val="28"/>
          <w:lang w:eastAsia="ar-SA"/>
        </w:rPr>
        <w:t xml:space="preserve"> на реализацию целей </w:t>
      </w:r>
      <w:r w:rsidR="00C869BC">
        <w:rPr>
          <w:color w:val="000000"/>
          <w:sz w:val="28"/>
          <w:szCs w:val="28"/>
          <w:lang w:eastAsia="ar-SA"/>
        </w:rPr>
        <w:t xml:space="preserve"> районной муниципальной программы « Социальная поддержка населения Урупского муниципального района » </w:t>
      </w:r>
      <w:r w:rsidRPr="00007B93">
        <w:rPr>
          <w:rStyle w:val="a3"/>
          <w:b w:val="0"/>
          <w:color w:val="000000"/>
          <w:sz w:val="28"/>
          <w:szCs w:val="28"/>
        </w:rPr>
        <w:t xml:space="preserve">приведены согласно приложению № </w:t>
      </w:r>
      <w:r w:rsidR="00C869BC">
        <w:rPr>
          <w:rStyle w:val="a3"/>
          <w:b w:val="0"/>
          <w:color w:val="000000"/>
          <w:sz w:val="28"/>
          <w:szCs w:val="28"/>
        </w:rPr>
        <w:t>3</w:t>
      </w:r>
      <w:r w:rsidRPr="00007B93">
        <w:rPr>
          <w:rStyle w:val="a3"/>
          <w:b w:val="0"/>
          <w:color w:val="000000"/>
          <w:sz w:val="28"/>
          <w:szCs w:val="28"/>
        </w:rPr>
        <w:t xml:space="preserve">, </w:t>
      </w:r>
      <w:r w:rsidR="00D2116F">
        <w:rPr>
          <w:rStyle w:val="a3"/>
          <w:b w:val="0"/>
          <w:color w:val="000000"/>
          <w:sz w:val="28"/>
          <w:szCs w:val="28"/>
        </w:rPr>
        <w:t>5</w:t>
      </w:r>
      <w:r w:rsidRPr="00007B93">
        <w:rPr>
          <w:rStyle w:val="a3"/>
          <w:b w:val="0"/>
          <w:color w:val="000000"/>
          <w:sz w:val="28"/>
          <w:szCs w:val="28"/>
        </w:rPr>
        <w:t xml:space="preserve"> к программе.</w:t>
      </w:r>
      <w:r w:rsidRPr="00007B93">
        <w:rPr>
          <w:color w:val="000000"/>
          <w:sz w:val="28"/>
          <w:szCs w:val="28"/>
          <w:lang w:eastAsia="ar-SA"/>
        </w:rPr>
        <w:t xml:space="preserve"> </w:t>
      </w:r>
    </w:p>
    <w:p w:rsidR="00721A05" w:rsidRPr="00007B93" w:rsidRDefault="00721A05" w:rsidP="00721A05">
      <w:pPr>
        <w:spacing w:line="240" w:lineRule="atLeast"/>
        <w:jc w:val="both"/>
        <w:rPr>
          <w:b/>
          <w:bCs/>
          <w:sz w:val="28"/>
          <w:szCs w:val="28"/>
          <w:lang w:eastAsia="ar-SA"/>
        </w:rPr>
      </w:pPr>
    </w:p>
    <w:p w:rsidR="00721A05" w:rsidRDefault="00D2116F" w:rsidP="00721A05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FA0807" w:rsidRDefault="00FA0807" w:rsidP="00721A05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FA0807" w:rsidRDefault="00FA0807" w:rsidP="00721A05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D3298F" w:rsidRPr="00D3298F" w:rsidRDefault="00721A05" w:rsidP="00D2116F">
      <w:pPr>
        <w:pStyle w:val="af"/>
        <w:spacing w:after="0" w:line="240" w:lineRule="atLeast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r w:rsidR="00FA0807">
        <w:rPr>
          <w:color w:val="000000"/>
          <w:sz w:val="28"/>
          <w:szCs w:val="28"/>
          <w:lang w:eastAsia="ar-SA"/>
        </w:rPr>
        <w:t xml:space="preserve">        </w:t>
      </w:r>
      <w:r w:rsidR="00D2116F">
        <w:rPr>
          <w:color w:val="000000"/>
          <w:sz w:val="28"/>
          <w:szCs w:val="28"/>
          <w:lang w:eastAsia="ar-SA"/>
        </w:rPr>
        <w:t xml:space="preserve">    9</w:t>
      </w:r>
      <w:r w:rsidR="00D3298F" w:rsidRPr="00D3298F">
        <w:rPr>
          <w:b/>
          <w:sz w:val="28"/>
          <w:szCs w:val="28"/>
        </w:rPr>
        <w:t>.</w:t>
      </w:r>
      <w:r w:rsidR="00D2116F">
        <w:rPr>
          <w:b/>
          <w:sz w:val="28"/>
          <w:szCs w:val="28"/>
        </w:rPr>
        <w:t xml:space="preserve"> </w:t>
      </w:r>
      <w:r w:rsidR="00D3298F" w:rsidRPr="00D3298F">
        <w:rPr>
          <w:b/>
          <w:sz w:val="28"/>
          <w:szCs w:val="28"/>
        </w:rPr>
        <w:t>Управление и контроль за реализацией и оценкой</w:t>
      </w:r>
    </w:p>
    <w:p w:rsidR="00FA0807" w:rsidRDefault="00FA0807" w:rsidP="00D3298F">
      <w:pPr>
        <w:autoSpaceDE w:val="0"/>
        <w:ind w:firstLine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э</w:t>
      </w:r>
      <w:r w:rsidR="00D3298F" w:rsidRPr="00D3298F">
        <w:rPr>
          <w:b/>
          <w:sz w:val="28"/>
          <w:szCs w:val="28"/>
        </w:rPr>
        <w:t>ффективности</w:t>
      </w:r>
      <w:r>
        <w:rPr>
          <w:b/>
          <w:sz w:val="28"/>
          <w:szCs w:val="28"/>
        </w:rPr>
        <w:t xml:space="preserve"> районной</w:t>
      </w:r>
      <w:r w:rsidR="00D3298F" w:rsidRPr="00D3298F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 xml:space="preserve">ципальной программы, подготовка    </w:t>
      </w:r>
    </w:p>
    <w:p w:rsidR="00D3298F" w:rsidRPr="00D3298F" w:rsidRDefault="00FA0807" w:rsidP="00D3298F">
      <w:pPr>
        <w:autoSpaceDE w:val="0"/>
        <w:ind w:firstLine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3298F" w:rsidRPr="00D3298F">
        <w:rPr>
          <w:b/>
          <w:sz w:val="28"/>
          <w:szCs w:val="28"/>
        </w:rPr>
        <w:t>сведений</w:t>
      </w:r>
      <w:r>
        <w:rPr>
          <w:b/>
          <w:sz w:val="28"/>
          <w:szCs w:val="28"/>
        </w:rPr>
        <w:t xml:space="preserve"> </w:t>
      </w:r>
      <w:r w:rsidR="00D3298F" w:rsidRPr="00D3298F">
        <w:rPr>
          <w:b/>
          <w:sz w:val="28"/>
          <w:szCs w:val="28"/>
        </w:rPr>
        <w:t>о ходе реализации</w:t>
      </w:r>
      <w:r>
        <w:rPr>
          <w:b/>
          <w:sz w:val="28"/>
          <w:szCs w:val="28"/>
        </w:rPr>
        <w:t xml:space="preserve"> районной</w:t>
      </w:r>
      <w:r w:rsidR="00D3298F" w:rsidRPr="00D3298F">
        <w:rPr>
          <w:b/>
          <w:sz w:val="28"/>
          <w:szCs w:val="28"/>
        </w:rPr>
        <w:t xml:space="preserve"> муниципальной программы</w:t>
      </w:r>
    </w:p>
    <w:p w:rsidR="00D3298F" w:rsidRPr="00D3298F" w:rsidRDefault="00D3298F" w:rsidP="00D3298F">
      <w:pPr>
        <w:autoSpaceDE w:val="0"/>
        <w:ind w:firstLine="675"/>
        <w:jc w:val="both"/>
        <w:rPr>
          <w:b/>
          <w:sz w:val="28"/>
          <w:szCs w:val="28"/>
        </w:rPr>
      </w:pPr>
    </w:p>
    <w:p w:rsidR="00D3298F" w:rsidRPr="00D3298F" w:rsidRDefault="00D3298F" w:rsidP="00D3298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FA0807">
        <w:rPr>
          <w:sz w:val="28"/>
          <w:szCs w:val="28"/>
        </w:rPr>
        <w:t>е труда и социального развития а</w:t>
      </w:r>
      <w:r>
        <w:rPr>
          <w:sz w:val="28"/>
          <w:szCs w:val="28"/>
        </w:rPr>
        <w:t>дминистрации Урупского муниципального района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3298F" w:rsidRDefault="00D3298F" w:rsidP="00D3298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несет ответственность за достижение показателей (индикаторов)</w:t>
      </w:r>
      <w:r w:rsidR="00FA0807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муниципальной программы, а также конечных результатов ее реализации;</w:t>
      </w:r>
    </w:p>
    <w:p w:rsidR="00D3298F" w:rsidRDefault="00D3298F" w:rsidP="00D3298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сбор сведений о выполнении программных мероприятий по реализации </w:t>
      </w:r>
      <w:r w:rsidR="00FA0807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>муниципальной программы.</w:t>
      </w:r>
    </w:p>
    <w:p w:rsidR="005A0E45" w:rsidRPr="005A0E45" w:rsidRDefault="00D3298F" w:rsidP="005A0E45">
      <w:pPr>
        <w:autoSpaceDE w:val="0"/>
        <w:ind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готовит и представляет в отдел  социально-экономического развития, </w:t>
      </w:r>
      <w:r>
        <w:rPr>
          <w:sz w:val="28"/>
          <w:szCs w:val="28"/>
        </w:rPr>
        <w:lastRenderedPageBreak/>
        <w:t xml:space="preserve">бухгалтерского учета и  имущественных отношений администрации района сведения о ходе реализации </w:t>
      </w:r>
      <w:r w:rsidR="00FA0807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муниципальной программы (ежеквартально  и результаты оценки эффективности</w:t>
      </w:r>
      <w:r w:rsidR="00FA0807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муниципальной программы по итогам года</w:t>
      </w:r>
      <w:r w:rsidR="005A0E45" w:rsidRPr="005A0E45">
        <w:rPr>
          <w:color w:val="FF0000"/>
          <w:sz w:val="28"/>
          <w:szCs w:val="28"/>
        </w:rPr>
        <w:t xml:space="preserve"> </w:t>
      </w:r>
      <w:r w:rsidR="00B2012E">
        <w:rPr>
          <w:sz w:val="28"/>
          <w:szCs w:val="28"/>
        </w:rPr>
        <w:t xml:space="preserve"> </w:t>
      </w:r>
      <w:r w:rsidR="005A0E45" w:rsidRPr="005A0E45">
        <w:rPr>
          <w:sz w:val="28"/>
          <w:szCs w:val="28"/>
        </w:rPr>
        <w:t xml:space="preserve">и результаты оценки эффективности </w:t>
      </w:r>
      <w:r w:rsidR="00FA0807">
        <w:rPr>
          <w:sz w:val="28"/>
          <w:szCs w:val="28"/>
        </w:rPr>
        <w:t xml:space="preserve"> районной </w:t>
      </w:r>
      <w:r w:rsidR="005A0E45" w:rsidRPr="005A0E45">
        <w:rPr>
          <w:sz w:val="28"/>
          <w:szCs w:val="28"/>
        </w:rPr>
        <w:t>муниципальной программы (по итогам года - в срок до 20 феврал</w:t>
      </w:r>
      <w:r w:rsidR="0062199A">
        <w:rPr>
          <w:sz w:val="28"/>
          <w:szCs w:val="28"/>
        </w:rPr>
        <w:t>я года, следующего за отчетным).</w:t>
      </w:r>
      <w:proofErr w:type="gramEnd"/>
    </w:p>
    <w:p w:rsidR="005C1502" w:rsidRDefault="00D3298F" w:rsidP="00214CD9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готовит и представляет в отдел  социально-экономического развития, бухгалтерского учета и  имущественных отношений администрации района (ежегодно, ) оценку эффективности реализации муниципальных программ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B2012E">
        <w:rPr>
          <w:sz w:val="28"/>
          <w:szCs w:val="28"/>
        </w:rPr>
        <w:t xml:space="preserve"> » </w:t>
      </w:r>
      <w:proofErr w:type="gramStart"/>
      <w:r w:rsidR="00B2012E">
        <w:rPr>
          <w:sz w:val="28"/>
          <w:szCs w:val="28"/>
        </w:rPr>
        <w:t>в</w:t>
      </w:r>
      <w:proofErr w:type="gramEnd"/>
      <w:r w:rsidR="00B2012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Порядком проведения и критериями оценки эффективности реализации муниципальных программ, утвержденных постановлением администрации района;</w:t>
      </w: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62199A" w:rsidRDefault="0062199A" w:rsidP="0062199A">
      <w:pPr>
        <w:autoSpaceDE w:val="0"/>
        <w:ind w:firstLine="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2116F">
        <w:rPr>
          <w:b/>
          <w:sz w:val="28"/>
          <w:szCs w:val="28"/>
        </w:rPr>
        <w:t>10</w:t>
      </w:r>
      <w:r w:rsidR="00214CD9" w:rsidRPr="00214CD9">
        <w:rPr>
          <w:b/>
          <w:sz w:val="28"/>
          <w:szCs w:val="28"/>
        </w:rPr>
        <w:t xml:space="preserve">.  Согласование и утверждение проекта </w:t>
      </w:r>
      <w:r>
        <w:rPr>
          <w:b/>
          <w:sz w:val="28"/>
          <w:szCs w:val="28"/>
        </w:rPr>
        <w:t xml:space="preserve">районной </w:t>
      </w:r>
      <w:r w:rsidR="00214CD9" w:rsidRPr="00214CD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 </w:t>
      </w:r>
    </w:p>
    <w:p w:rsidR="00214CD9" w:rsidRPr="00214CD9" w:rsidRDefault="0062199A" w:rsidP="0062199A">
      <w:pPr>
        <w:autoSpaceDE w:val="0"/>
        <w:ind w:firstLine="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14CD9" w:rsidRPr="00214CD9">
        <w:rPr>
          <w:b/>
          <w:sz w:val="28"/>
          <w:szCs w:val="28"/>
        </w:rPr>
        <w:t>программы</w:t>
      </w:r>
      <w:r w:rsidR="00214CD9">
        <w:rPr>
          <w:b/>
          <w:sz w:val="28"/>
          <w:szCs w:val="28"/>
        </w:rPr>
        <w:t>.</w:t>
      </w:r>
      <w:r w:rsidR="00221388">
        <w:rPr>
          <w:b/>
          <w:sz w:val="28"/>
          <w:szCs w:val="28"/>
        </w:rPr>
        <w:t xml:space="preserve"> </w:t>
      </w:r>
    </w:p>
    <w:p w:rsidR="00214CD9" w:rsidRDefault="00214CD9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214CD9" w:rsidRDefault="0062199A" w:rsidP="00214CD9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Районная м</w:t>
      </w:r>
      <w:r w:rsidR="00214CD9">
        <w:rPr>
          <w:sz w:val="28"/>
          <w:szCs w:val="28"/>
        </w:rPr>
        <w:t>униципальная программа подлежит публичному обсуждению.</w:t>
      </w:r>
    </w:p>
    <w:p w:rsidR="00214CD9" w:rsidRDefault="00214CD9" w:rsidP="00214CD9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обсуждение проекта </w:t>
      </w:r>
      <w:r w:rsidR="0062199A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муниципальной программы организует и проводит Управлени</w:t>
      </w:r>
      <w:r w:rsidR="0062199A">
        <w:rPr>
          <w:sz w:val="28"/>
          <w:szCs w:val="28"/>
        </w:rPr>
        <w:t>е труда и социального развития а</w:t>
      </w:r>
      <w:r>
        <w:rPr>
          <w:sz w:val="28"/>
          <w:szCs w:val="28"/>
        </w:rPr>
        <w:t xml:space="preserve">дминистрации Урупского муниципального района, при необходимости с привлечением ответственного исполнителя. </w:t>
      </w:r>
    </w:p>
    <w:p w:rsidR="00214CD9" w:rsidRDefault="00214CD9" w:rsidP="00214CD9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обсуждение проводится путем размещения проекта </w:t>
      </w:r>
      <w:r w:rsidR="0062199A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муниципальной программы на официальном сайте администрации района в сети Интернет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Срок проведения публичного обсуждения должен составлять не менее семи календарных дней.</w:t>
      </w:r>
    </w:p>
    <w:p w:rsidR="00214CD9" w:rsidRDefault="00214CD9" w:rsidP="00214CD9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 публичном обсуждении могут принимать участие граждане, представители общественных ассоциаций, организаций, групп или иных объединений.</w:t>
      </w:r>
    </w:p>
    <w:p w:rsidR="00214CD9" w:rsidRDefault="00214CD9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публичного обсуждения для разработчика носят рекомендательный характер.</w:t>
      </w:r>
    </w:p>
    <w:p w:rsidR="00214CD9" w:rsidRDefault="00214CD9" w:rsidP="00214CD9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Форму публичного обсуждения определяет Управлени</w:t>
      </w:r>
      <w:r w:rsidR="0062199A">
        <w:rPr>
          <w:sz w:val="28"/>
          <w:szCs w:val="28"/>
        </w:rPr>
        <w:t>е труда и социального развития а</w:t>
      </w:r>
      <w:r>
        <w:rPr>
          <w:sz w:val="28"/>
          <w:szCs w:val="28"/>
        </w:rPr>
        <w:t>дминистрации Урупского муниципального района</w:t>
      </w:r>
    </w:p>
    <w:p w:rsidR="00214CD9" w:rsidRDefault="00214CD9" w:rsidP="00214CD9">
      <w:pPr>
        <w:tabs>
          <w:tab w:val="left" w:pos="709"/>
        </w:tabs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62199A">
        <w:rPr>
          <w:sz w:val="28"/>
          <w:szCs w:val="28"/>
        </w:rPr>
        <w:t>е труда и социального развития а</w:t>
      </w:r>
      <w:r>
        <w:rPr>
          <w:sz w:val="28"/>
          <w:szCs w:val="28"/>
        </w:rPr>
        <w:t>дминистрации Урупского муниципального района уведомляет главу администрации района, руководителей структурных подразделений администрации района, Совет района о проведении и форме публичного обсуждения проекта</w:t>
      </w:r>
      <w:r w:rsidR="00B312A8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муниципальной программы. </w:t>
      </w:r>
    </w:p>
    <w:p w:rsidR="00214CD9" w:rsidRDefault="00214CD9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публичного обсуждения Управлени</w:t>
      </w:r>
      <w:r w:rsidR="00B312A8">
        <w:rPr>
          <w:sz w:val="28"/>
          <w:szCs w:val="28"/>
        </w:rPr>
        <w:t>е труда и социального развития а</w:t>
      </w:r>
      <w:r>
        <w:rPr>
          <w:sz w:val="28"/>
          <w:szCs w:val="28"/>
        </w:rPr>
        <w:t xml:space="preserve">дминистрации Урупского муниципального района дорабатывает проект </w:t>
      </w:r>
      <w:r w:rsidR="00B312A8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муниципальной программы с учетом принятых замечаний и предложений, поступивших в ходе проведения публичных обсуждений.</w:t>
      </w:r>
    </w:p>
    <w:p w:rsidR="00D2116F" w:rsidRDefault="00D2116F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D2116F" w:rsidRDefault="00D2116F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D2116F" w:rsidRDefault="00D2116F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D2116F" w:rsidRDefault="00D2116F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D2116F" w:rsidRDefault="00D2116F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D2116F" w:rsidRDefault="00D2116F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D2116F" w:rsidRDefault="00D2116F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D2116F" w:rsidRDefault="00D2116F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B312A8" w:rsidRDefault="00B312A8" w:rsidP="00214CD9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5C1502" w:rsidRDefault="00C53A99" w:rsidP="00C53A99">
      <w:pPr>
        <w:pStyle w:val="af"/>
        <w:spacing w:after="0" w:line="240" w:lineRule="atLeast"/>
        <w:rPr>
          <w:rStyle w:val="a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E505B4">
        <w:rPr>
          <w:rStyle w:val="a3"/>
          <w:sz w:val="28"/>
          <w:szCs w:val="28"/>
        </w:rPr>
        <w:t>Подпрограмма 1.</w:t>
      </w:r>
    </w:p>
    <w:p w:rsidR="005C1502" w:rsidRDefault="00E505B4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мер социальной поддержки отдельных категорий граждан»</w:t>
      </w:r>
    </w:p>
    <w:p w:rsidR="005C1502" w:rsidRDefault="005C1502">
      <w:pPr>
        <w:pStyle w:val="af"/>
        <w:spacing w:after="0" w:line="240" w:lineRule="atLeast"/>
        <w:rPr>
          <w:bCs/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5C1502" w:rsidRDefault="00E505B4">
      <w:pPr>
        <w:pStyle w:val="af"/>
        <w:spacing w:after="0" w:line="240" w:lineRule="atLeast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подпрограммы 1.</w:t>
      </w:r>
    </w:p>
    <w:p w:rsidR="005C1502" w:rsidRDefault="00E505B4">
      <w:pPr>
        <w:pStyle w:val="af"/>
        <w:spacing w:after="0"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мер социальной поддержки отдельных категорий граждан»</w:t>
      </w:r>
    </w:p>
    <w:p w:rsidR="005C1502" w:rsidRDefault="005C1502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/>
      </w:tblPr>
      <w:tblGrid>
        <w:gridCol w:w="3663"/>
        <w:gridCol w:w="5387"/>
      </w:tblGrid>
      <w:tr w:rsidR="005C150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Ответственный исполнитель  подпрограммы</w:t>
            </w:r>
            <w:r w:rsidR="00B312A8">
              <w:t xml:space="preserve"> районной</w:t>
            </w:r>
            <w:r>
              <w:t xml:space="preserve"> муниципальной  программы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Управление труда и социальной защиты населения администрации Урупского муниципального района.</w:t>
            </w: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 xml:space="preserve">Участники подпрограммы </w:t>
            </w:r>
            <w:r w:rsidR="00B312A8">
              <w:t xml:space="preserve">районной </w:t>
            </w:r>
            <w:r>
              <w:t>муниципальной  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Управление труда и социального развития администрации Урупского муниципального района</w:t>
            </w: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Цели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rPr>
                <w:lang w:eastAsia="ar-SA"/>
              </w:rPr>
            </w:pPr>
            <w:r>
              <w:rPr>
                <w:lang w:eastAsia="ar-SA"/>
              </w:rPr>
              <w:t>Повышение уровня и качества жизни граждан, сокращение социального неравенства.</w:t>
            </w:r>
          </w:p>
          <w:p w:rsidR="005C1502" w:rsidRDefault="00E505B4">
            <w:pPr>
              <w:rPr>
                <w:lang w:eastAsia="ar-SA"/>
              </w:rPr>
            </w:pPr>
            <w:r>
              <w:rPr>
                <w:lang w:eastAsia="ar-SA"/>
              </w:rPr>
              <w:t>Создание благоприятных условий для жизнедеятельности семей с детьми, улучшение демографической ситуации</w:t>
            </w: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Задачи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–обеспечение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роста;</w:t>
            </w:r>
          </w:p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–снижение бедности среди получателей мер социальной поддержки;</w:t>
            </w:r>
          </w:p>
          <w:p w:rsidR="005C1502" w:rsidRDefault="00E505B4">
            <w:pPr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–</w:t>
            </w:r>
            <w:r>
              <w:rPr>
                <w:lang w:eastAsia="ar-SA"/>
              </w:rPr>
              <w:t xml:space="preserve">профилактика семейного неблагополучия и социального сиротства; </w:t>
            </w:r>
          </w:p>
          <w:p w:rsidR="005C1502" w:rsidRDefault="00E505B4">
            <w:pPr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–</w:t>
            </w:r>
            <w:r>
              <w:rPr>
                <w:lang w:eastAsia="ar-SA"/>
              </w:rPr>
              <w:t xml:space="preserve">формирование механизмов взаимодействия и координации всех системы профилактики </w:t>
            </w:r>
            <w:proofErr w:type="spellStart"/>
            <w:proofErr w:type="gramStart"/>
            <w:r>
              <w:rPr>
                <w:lang w:eastAsia="ar-SA"/>
              </w:rPr>
              <w:t>безнад-зорности</w:t>
            </w:r>
            <w:proofErr w:type="spellEnd"/>
            <w:proofErr w:type="gramEnd"/>
            <w:r>
              <w:rPr>
                <w:lang w:eastAsia="ar-SA"/>
              </w:rPr>
              <w:t xml:space="preserve"> и правонарушений несовершеннолетних</w:t>
            </w:r>
          </w:p>
        </w:tc>
      </w:tr>
      <w:tr w:rsidR="005C1502"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Целевые показатели и (или) индикаторы подпрограммы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–удельный вес</w:t>
            </w:r>
            <w:r>
              <w:rPr>
                <w:lang w:eastAsia="ar-SA"/>
              </w:rPr>
              <w:t xml:space="preserve"> получателей мер социальной поддержки из числа имеющих право на получение мер социальной поддержки;</w:t>
            </w:r>
          </w:p>
          <w:p w:rsidR="005C1502" w:rsidRDefault="00E505B4">
            <w:pPr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–</w:t>
            </w:r>
            <w:r>
              <w:rPr>
                <w:lang w:eastAsia="ar-SA"/>
              </w:rPr>
              <w:t>доля инвалидов, воспользовавшихся мерами социальной поддержки, из общего числа получателей мер социальной поддержки;</w:t>
            </w:r>
          </w:p>
          <w:p w:rsidR="005C1502" w:rsidRDefault="00E505B4">
            <w:pPr>
              <w:rPr>
                <w:bCs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–</w:t>
            </w:r>
            <w:r>
              <w:rPr>
                <w:bCs/>
                <w:lang w:eastAsia="ar-SA"/>
              </w:rPr>
              <w:t>доля получателей ежемесячного социального пособия гражданам, имеющим детей, из общего числа получателей мер социальной поддержки</w:t>
            </w:r>
          </w:p>
        </w:tc>
      </w:tr>
      <w:tr w:rsidR="005C1502">
        <w:tc>
          <w:tcPr>
            <w:tcW w:w="36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Этапы и сроки реализации подпрограммы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  <w:spacing w:line="240" w:lineRule="atLeast"/>
            </w:pPr>
            <w:r>
              <w:t>Срок реализации подпрограммы – 2015 – 2017 годы:</w:t>
            </w:r>
          </w:p>
          <w:p w:rsidR="005C1502" w:rsidRDefault="00E505B4">
            <w:pPr>
              <w:pStyle w:val="af5"/>
              <w:spacing w:line="240" w:lineRule="atLeast"/>
            </w:pPr>
            <w:r>
              <w:t>первый этап – 2015 – 2015 годы;</w:t>
            </w:r>
          </w:p>
          <w:p w:rsidR="005C1502" w:rsidRDefault="00E505B4">
            <w:pPr>
              <w:pStyle w:val="af5"/>
              <w:spacing w:line="240" w:lineRule="atLeast"/>
            </w:pPr>
            <w:r>
              <w:t>второй этап  – 2016 – 2017 годы;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из них по годам в 2015 году –  75037,4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2016 году –  76251,8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2017 году –  73632,2 тыс. рублей;</w:t>
            </w:r>
          </w:p>
          <w:p w:rsidR="005C1502" w:rsidRDefault="005C1502">
            <w:pPr>
              <w:pStyle w:val="af5"/>
              <w:spacing w:line="240" w:lineRule="atLeast"/>
            </w:pP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"/>
              <w:spacing w:after="0" w:line="240" w:lineRule="atLeast"/>
            </w:pPr>
            <w:r>
              <w:rPr>
                <w:color w:val="000000"/>
              </w:rPr>
              <w:t xml:space="preserve">Объем финансового обеспечения реализации </w:t>
            </w:r>
            <w:r>
              <w:t>подпрограммы за 2015 – 2017 годы составляет  224921,4тыс. рублей</w:t>
            </w:r>
          </w:p>
          <w:p w:rsidR="005C1502" w:rsidRDefault="005C1502">
            <w:pPr>
              <w:pStyle w:val="af"/>
              <w:spacing w:after="0" w:line="240" w:lineRule="atLeast"/>
            </w:pPr>
          </w:p>
          <w:p w:rsidR="005C1502" w:rsidRDefault="00E505B4">
            <w:pPr>
              <w:pStyle w:val="af"/>
              <w:spacing w:after="0" w:line="240" w:lineRule="atLeast"/>
            </w:pPr>
            <w:r>
              <w:t>из них по годам: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2015 году –  75037,4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lastRenderedPageBreak/>
              <w:t>в 2016 году –  76251,8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2017 году –  73632,2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том числе за счет средств:</w:t>
            </w:r>
          </w:p>
          <w:p w:rsidR="005C1502" w:rsidRDefault="005C1502">
            <w:pPr>
              <w:pStyle w:val="af"/>
              <w:spacing w:after="0" w:line="240" w:lineRule="atLeast"/>
            </w:pPr>
          </w:p>
          <w:p w:rsidR="005C1502" w:rsidRDefault="00E505B4">
            <w:pPr>
              <w:pStyle w:val="af"/>
              <w:spacing w:after="0" w:line="240" w:lineRule="atLeast"/>
            </w:pPr>
            <w:r>
              <w:t>–</w:t>
            </w:r>
            <w:r>
              <w:rPr>
                <w:b/>
              </w:rPr>
              <w:t>федерального бюджета</w:t>
            </w:r>
            <w:r>
              <w:t xml:space="preserve"> –103938,2тыс. рублей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из них по годам:</w:t>
            </w:r>
          </w:p>
          <w:p w:rsidR="005C1502" w:rsidRDefault="00E505B4">
            <w:pPr>
              <w:pStyle w:val="af"/>
              <w:shd w:val="clear" w:color="auto" w:fill="FFFFFF"/>
              <w:spacing w:after="0" w:line="240" w:lineRule="atLeast"/>
            </w:pPr>
            <w:r>
              <w:t>в 2015 году –  34809,5тыс. рублей;</w:t>
            </w:r>
          </w:p>
          <w:p w:rsidR="005C1502" w:rsidRDefault="00E505B4">
            <w:pPr>
              <w:pStyle w:val="af"/>
              <w:shd w:val="clear" w:color="auto" w:fill="FFFFFF"/>
              <w:spacing w:after="0" w:line="240" w:lineRule="atLeast"/>
            </w:pPr>
            <w:r>
              <w:t>в 2016 году –  35900,0тыс. рублей;</w:t>
            </w:r>
          </w:p>
          <w:p w:rsidR="005C1502" w:rsidRDefault="00E505B4">
            <w:pPr>
              <w:pStyle w:val="af"/>
              <w:shd w:val="clear" w:color="auto" w:fill="FFFFFF"/>
              <w:spacing w:after="0" w:line="240" w:lineRule="atLeast"/>
            </w:pPr>
            <w:r>
              <w:t>в 2017 году –   33228,7,0тыс. рублей;</w:t>
            </w:r>
          </w:p>
          <w:p w:rsidR="005C1502" w:rsidRDefault="005C1502">
            <w:pPr>
              <w:pStyle w:val="af"/>
              <w:shd w:val="clear" w:color="auto" w:fill="FFFFFF"/>
              <w:spacing w:after="0" w:line="240" w:lineRule="atLeast"/>
            </w:pPr>
          </w:p>
          <w:p w:rsidR="005C1502" w:rsidRDefault="00E505B4">
            <w:pPr>
              <w:pStyle w:val="af"/>
              <w:spacing w:after="0" w:line="240" w:lineRule="atLeast"/>
              <w:rPr>
                <w:b/>
              </w:rPr>
            </w:pPr>
            <w:r>
              <w:t>–</w:t>
            </w:r>
            <w:r>
              <w:rPr>
                <w:b/>
              </w:rPr>
              <w:t>республиканского бюджета Карачаево –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rPr>
                <w:b/>
              </w:rPr>
              <w:t xml:space="preserve">Черкесской Республики </w:t>
            </w:r>
            <w:r>
              <w:t>120983,2–  тыс. рублей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из них по годам: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2015 году –   40227,9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2016 году –   40351,8тыс.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2017 году –    40403,5 тыс. рублей;</w:t>
            </w:r>
          </w:p>
          <w:p w:rsidR="005C1502" w:rsidRDefault="005C1502">
            <w:pPr>
              <w:pStyle w:val="af"/>
              <w:spacing w:after="0" w:line="240" w:lineRule="atLeast"/>
              <w:rPr>
                <w:color w:val="4F81BD"/>
              </w:rPr>
            </w:pPr>
          </w:p>
          <w:p w:rsidR="005C1502" w:rsidRDefault="005C1502">
            <w:pPr>
              <w:pStyle w:val="af"/>
              <w:shd w:val="clear" w:color="auto" w:fill="FFFFFF"/>
              <w:spacing w:after="0" w:line="240" w:lineRule="atLeast"/>
              <w:rPr>
                <w:b/>
                <w:color w:val="000000"/>
              </w:rPr>
            </w:pP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и качества жизни населения проживающего в </w:t>
            </w:r>
            <w:proofErr w:type="spellStart"/>
            <w:r>
              <w:rPr>
                <w:color w:val="000000"/>
              </w:rPr>
              <w:t>Урупском</w:t>
            </w:r>
            <w:proofErr w:type="spellEnd"/>
            <w:r w:rsidR="00B312A8">
              <w:rPr>
                <w:color w:val="000000"/>
              </w:rPr>
              <w:t xml:space="preserve"> муниципальном</w:t>
            </w:r>
            <w:r>
              <w:rPr>
                <w:color w:val="000000"/>
              </w:rPr>
              <w:t xml:space="preserve"> районе.</w:t>
            </w:r>
          </w:p>
        </w:tc>
      </w:tr>
    </w:tbl>
    <w:p w:rsidR="005C1502" w:rsidRDefault="005C1502">
      <w:pPr>
        <w:spacing w:line="240" w:lineRule="atLeast"/>
        <w:jc w:val="center"/>
        <w:rPr>
          <w:sz w:val="28"/>
          <w:szCs w:val="28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1. Общая характеристика сферы реализации подпрограммы,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основные проблемы и прогноз ее развития</w:t>
      </w:r>
    </w:p>
    <w:p w:rsidR="005C1502" w:rsidRDefault="005C1502">
      <w:pPr>
        <w:spacing w:line="240" w:lineRule="atLeast"/>
        <w:jc w:val="center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Управление труда и социального развития администрации Урупского муниципального района осуществляет работу по обеспечению государственных гарантий по защите прав и предоставлению мер социальной поддержки отдельным категориям граждан, направленных на поддержание и (или) повышение уровня их денежных доходов. Выплата мер социальной поддержки за счет средств федерального, республиканского и местного бюджета гражданам города осуществляется своевременно и в полном объеме.</w:t>
      </w:r>
    </w:p>
    <w:p w:rsidR="005C1502" w:rsidRDefault="00E505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предусматриваются в виде субвенций и субсидий в соответствии со следующими нормативными правовыми актами:</w:t>
      </w:r>
    </w:p>
    <w:p w:rsidR="005C1502" w:rsidRDefault="00C821E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Указ</w:t>
        </w:r>
      </w:hyperlink>
      <w:r w:rsidR="00E505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07.05.2008 N 714 "Об обеспечении жильем ветеранов Великой Отечественной войны 1941 - 1945 годов";</w:t>
      </w:r>
    </w:p>
    <w:p w:rsidR="005C1502" w:rsidRDefault="00C821E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E505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12.12.2007 N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жилищно-коммунальных услуг отдельным категориям граждан и осуществления расходов </w:t>
      </w:r>
      <w:r w:rsidR="00E505B4">
        <w:rPr>
          <w:rFonts w:ascii="Times New Roman" w:hAnsi="Times New Roman" w:cs="Times New Roman"/>
          <w:sz w:val="28"/>
          <w:szCs w:val="28"/>
        </w:rPr>
        <w:lastRenderedPageBreak/>
        <w:t>бюджетов субъектов Российской Федерации, источником финансового обеспечения которых являются указанные субвенции";</w:t>
      </w:r>
    </w:p>
    <w:p w:rsidR="005C1502" w:rsidRDefault="00E505B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Законом Карачаево-Черкесской Республики о республиканском бюджете Карачаево-Черкесской Республики предусматриваются средства на выполнение публичных обязательств, предусмотренных нормативными правовыми актами Карачаево-Черкесской Республики:</w:t>
      </w:r>
    </w:p>
    <w:p w:rsidR="005C1502" w:rsidRDefault="00C821E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12.01.2005 N 7-РЗ "О мерах социальной поддержки реабилитированных лиц и лиц, признанных пострадавшими от политических репрессий";</w:t>
      </w:r>
    </w:p>
    <w:p w:rsidR="005C1502" w:rsidRDefault="00C821E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12.01.2005 N 8-РЗ "О социальной поддержке отдельных категорий ветеранов";</w:t>
      </w:r>
    </w:p>
    <w:p w:rsidR="005C1502" w:rsidRDefault="00C821E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11.04.2005 N 43-РЗ "О мерах социальной поддержки многодетной семьи и семьи, в которой один или оба родителя являются инвалидами";</w:t>
      </w:r>
    </w:p>
    <w:p w:rsidR="005C1502" w:rsidRDefault="00C821E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11.11.2008 N 69-РЗ "О ветеранах труда Карачаево-Черкесской Республики";</w:t>
      </w:r>
    </w:p>
    <w:p w:rsidR="005C1502" w:rsidRDefault="00C821E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Карачаево-Черкесской Республики от 25.12.2008 N 498 "О Порядке перечисления в бюджеты муниципальных образований Карачаево-Черкесской Республики средств для выплаты социального пособия на погребение и возмещения специализированным службам по вопросам похоронного дела расходов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беременности";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иными нормативными правовыми актами включают меры социальной поддержки в денежной форме, в том числе: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–ежемесячные денежные выплаты;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–ежемесячные денежные компенсации на оплату </w:t>
      </w:r>
      <w:proofErr w:type="spellStart"/>
      <w:r>
        <w:rPr>
          <w:color w:val="000000"/>
          <w:sz w:val="28"/>
          <w:szCs w:val="28"/>
          <w:lang w:eastAsia="ar-SA"/>
        </w:rPr>
        <w:t>жилищно</w:t>
      </w:r>
      <w:proofErr w:type="spellEnd"/>
      <w:r>
        <w:rPr>
          <w:color w:val="000000"/>
          <w:sz w:val="28"/>
          <w:szCs w:val="28"/>
          <w:lang w:eastAsia="ar-SA"/>
        </w:rPr>
        <w:t xml:space="preserve"> –  коммунальных услуг;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–субсидии на оплату жилья и коммунальных услуг;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–предоставление мер социальной поддержки отдельным категориям граждан по бесплатному зубопротезированию и проезду;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–ежемесячное социальное пособие на детей;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–ежемесячная денежная выплата, назначаемая в случае рождения третьего ребенка или последующих детей до достижения ребенком возраста трех лет.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Система предоставления мер социальной поддержки отдельных категорий граждан в </w:t>
      </w:r>
      <w:proofErr w:type="spellStart"/>
      <w:r>
        <w:rPr>
          <w:color w:val="000000"/>
          <w:sz w:val="28"/>
          <w:szCs w:val="28"/>
          <w:lang w:eastAsia="ar-SA"/>
        </w:rPr>
        <w:t>Урупском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районе носит заявительный характер, предусматривает разграничение полномочий соответствующих расходных обязательств по предоставлению мер социальной поддержки конкретным категориям граждан по уровням бюджетной системы. 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u w:val="single"/>
          <w:lang w:eastAsia="ar-SA"/>
        </w:rPr>
        <w:t>К расходным обязательствам Российской Федерации</w:t>
      </w:r>
      <w:r>
        <w:rPr>
          <w:color w:val="000000"/>
          <w:sz w:val="28"/>
          <w:szCs w:val="28"/>
          <w:lang w:eastAsia="ar-SA"/>
        </w:rPr>
        <w:t xml:space="preserve">, финансируемым из федерального бюджета, законодательством отнесены меры социальной поддержки следующих категорий граждан: 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–участники и инвалиды Великой Отечественной Войны; ветераны боевых действий на территории СССР, на территории </w:t>
      </w:r>
      <w:r>
        <w:rPr>
          <w:color w:val="000000"/>
          <w:sz w:val="28"/>
          <w:szCs w:val="28"/>
          <w:lang w:eastAsia="ar-SA"/>
        </w:rPr>
        <w:t>Российской Федерации</w:t>
      </w:r>
      <w:r>
        <w:rPr>
          <w:sz w:val="28"/>
          <w:szCs w:val="28"/>
          <w:lang w:eastAsia="ar-SA"/>
        </w:rPr>
        <w:t xml:space="preserve"> и территориях других государств; члены семьи погибших (умерших) инвалидов и участников ВОВ и ветеранов боевых действий, т.е. родители и супруга (супруг) не вступившие в повторный брак;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>
        <w:rPr>
          <w:color w:val="000000"/>
          <w:sz w:val="28"/>
          <w:szCs w:val="28"/>
          <w:lang w:eastAsia="ar-SA"/>
        </w:rPr>
        <w:tab/>
        <w:t>–граждане Российской Федерации, оказавшиеся в зоне влияния неблагоприятных факторов, возникших вследствие катастрофы на Чернобыльской АЭС, либо принимавшие участие в ликвидации последствий этой катастрофы;</w:t>
      </w:r>
    </w:p>
    <w:p w:rsidR="005C1502" w:rsidRDefault="00E505B4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–многодетные семьи.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u w:val="single"/>
          <w:lang w:eastAsia="ar-SA"/>
        </w:rPr>
        <w:t>К расходным обязательствам Карачаево – Черкесской Республики</w:t>
      </w:r>
      <w:r>
        <w:rPr>
          <w:color w:val="000000"/>
          <w:sz w:val="28"/>
          <w:szCs w:val="28"/>
          <w:lang w:eastAsia="ar-SA"/>
        </w:rPr>
        <w:t xml:space="preserve">, финансируемым из республиканского бюджета, законодательством отнесены меры социальной поддержки следующих  категорий граждан: 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–многодетные семьи и семьи, в которых один или оба родителя являются инвалидами;</w:t>
      </w:r>
    </w:p>
    <w:p w:rsidR="005C1502" w:rsidRDefault="00E505B4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–граждане, имеющие детей;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–лица, признанные реабилитированными, либо пострадавшими от политических репрессий;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или медалями СССР за самоотверженный труд;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–граждане, которым присвоено звание «Ветеран труда», «Ветеран военной службы», «Ветеран государственной службы»;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–граждане, которым присвоено звание «Ветеран труда Карачаево – Черкесской Республики»;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–родственники умершего,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–граждане, в случае, если их расходы на оплату жилого помещени</w:t>
      </w:r>
      <w:r w:rsidR="00126DD5">
        <w:rPr>
          <w:color w:val="000000"/>
          <w:sz w:val="28"/>
          <w:szCs w:val="28"/>
          <w:lang w:eastAsia="ar-SA"/>
        </w:rPr>
        <w:t xml:space="preserve">я и коммунальных услуг, </w:t>
      </w:r>
      <w:proofErr w:type="spellStart"/>
      <w:r w:rsidR="00126DD5">
        <w:rPr>
          <w:color w:val="000000"/>
          <w:sz w:val="28"/>
          <w:szCs w:val="28"/>
          <w:lang w:eastAsia="ar-SA"/>
        </w:rPr>
        <w:t>расчитан</w:t>
      </w:r>
      <w:r>
        <w:rPr>
          <w:color w:val="000000"/>
          <w:sz w:val="28"/>
          <w:szCs w:val="28"/>
          <w:lang w:eastAsia="ar-SA"/>
        </w:rPr>
        <w:t>ные</w:t>
      </w:r>
      <w:proofErr w:type="spellEnd"/>
      <w:r>
        <w:rPr>
          <w:color w:val="000000"/>
          <w:sz w:val="28"/>
          <w:szCs w:val="28"/>
          <w:lang w:eastAsia="ar-SA"/>
        </w:rPr>
        <w:t xml:space="preserve"> исходя из размера региональных стандартов нормативной площади жилого помещения, используемого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r>
        <w:rPr>
          <w:sz w:val="28"/>
          <w:szCs w:val="28"/>
          <w:lang w:eastAsia="ar-SA"/>
        </w:rPr>
        <w:t xml:space="preserve"> </w:t>
      </w:r>
    </w:p>
    <w:p w:rsidR="005C1502" w:rsidRDefault="00E505B4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Основными задачами семейной политики на ближайшие годы должны стать: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–стимулирование семейного благополучия, в первую очередь с двумя и более детьми, укрепление института семьи, возрождение и сохранение духовно-нравственных традиций, внутрисемейных отношений;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–повышение уровня благосостояния семей, в том числе создание условий для их </w:t>
      </w:r>
      <w:proofErr w:type="spellStart"/>
      <w:r>
        <w:rPr>
          <w:sz w:val="28"/>
          <w:szCs w:val="28"/>
          <w:lang w:eastAsia="ar-SA"/>
        </w:rPr>
        <w:t>самообеспечения</w:t>
      </w:r>
      <w:proofErr w:type="spellEnd"/>
      <w:r>
        <w:rPr>
          <w:sz w:val="28"/>
          <w:szCs w:val="28"/>
          <w:lang w:eastAsia="ar-SA"/>
        </w:rPr>
        <w:t>, уменьшение бедности семей, имеющих детей;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–дальнейшее усиление мер социальной поддержки многодетным семьям.</w:t>
      </w:r>
    </w:p>
    <w:p w:rsidR="005C1502" w:rsidRDefault="00E505B4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>За 2013 – 2014 годы численность получателей ежемесячного социального пособия снизилась на 16,6 % в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связи с повышением уровня благосостояния (доход) семей. </w:t>
      </w:r>
    </w:p>
    <w:p w:rsidR="005C1502" w:rsidRDefault="00E505B4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>Следует отметить количественные характеристики мер социальной поддержки отдельных категорий граждан, предоставляемых в денежной форме.</w:t>
      </w:r>
    </w:p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" w:type="dxa"/>
        <w:tblBorders>
          <w:top w:val="single" w:sz="2" w:space="0" w:color="000001"/>
          <w:left w:val="single" w:sz="2" w:space="0" w:color="000001"/>
          <w:bottom w:val="nil"/>
          <w:right w:val="nil"/>
          <w:insideH w:val="nil"/>
          <w:insideV w:val="nil"/>
        </w:tblBorders>
        <w:tblCellMar>
          <w:left w:w="-2" w:type="dxa"/>
          <w:right w:w="0" w:type="dxa"/>
        </w:tblCellMar>
        <w:tblLook w:val="04A0"/>
      </w:tblPr>
      <w:tblGrid>
        <w:gridCol w:w="4191"/>
        <w:gridCol w:w="1312"/>
        <w:gridCol w:w="1298"/>
        <w:gridCol w:w="2271"/>
      </w:tblGrid>
      <w:tr w:rsidR="005C1502">
        <w:tc>
          <w:tcPr>
            <w:tcW w:w="4191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Категория льготников</w:t>
            </w:r>
          </w:p>
        </w:tc>
        <w:tc>
          <w:tcPr>
            <w:tcW w:w="26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Средний размер ЕДВ</w:t>
            </w:r>
          </w:p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(руб.)</w:t>
            </w:r>
          </w:p>
        </w:tc>
        <w:tc>
          <w:tcPr>
            <w:tcW w:w="227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Темп роста </w:t>
            </w:r>
          </w:p>
          <w:p w:rsidR="005C1502" w:rsidRDefault="00E505B4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(%)</w:t>
            </w:r>
          </w:p>
        </w:tc>
      </w:tr>
      <w:tr w:rsidR="005C1502">
        <w:tc>
          <w:tcPr>
            <w:tcW w:w="419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rPr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12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2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spacing w:after="200" w:line="276" w:lineRule="auto"/>
              <w:rPr>
                <w:lang w:eastAsia="ar-SA"/>
              </w:rPr>
            </w:pPr>
          </w:p>
        </w:tc>
      </w:tr>
      <w:tr w:rsidR="005C1502">
        <w:trPr>
          <w:trHeight w:val="210"/>
        </w:trPr>
        <w:tc>
          <w:tcPr>
            <w:tcW w:w="41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lang w:eastAsia="ar-SA"/>
              </w:rPr>
            </w:pPr>
            <w:r>
              <w:rPr>
                <w:lang w:eastAsia="ar-SA"/>
              </w:rPr>
              <w:t>Граждане, имеющие детей</w:t>
            </w:r>
          </w:p>
        </w:tc>
        <w:tc>
          <w:tcPr>
            <w:tcW w:w="13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186,5</w:t>
            </w:r>
          </w:p>
        </w:tc>
        <w:tc>
          <w:tcPr>
            <w:tcW w:w="12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186,5</w:t>
            </w:r>
          </w:p>
        </w:tc>
        <w:tc>
          <w:tcPr>
            <w:tcW w:w="22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105,0</w:t>
            </w:r>
          </w:p>
        </w:tc>
      </w:tr>
    </w:tbl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</w:p>
    <w:p w:rsidR="005C1502" w:rsidRDefault="005C1502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-2" w:type="dxa"/>
          <w:right w:w="0" w:type="dxa"/>
        </w:tblCellMar>
        <w:tblLook w:val="04A0"/>
      </w:tblPr>
      <w:tblGrid>
        <w:gridCol w:w="5695"/>
        <w:gridCol w:w="993"/>
        <w:gridCol w:w="865"/>
        <w:gridCol w:w="1540"/>
      </w:tblGrid>
      <w:tr w:rsidR="005C1502">
        <w:tc>
          <w:tcPr>
            <w:tcW w:w="5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Вид денежной выплаты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Численность получателей (чел.)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Соотношение показателей (%)</w:t>
            </w:r>
          </w:p>
        </w:tc>
      </w:tr>
      <w:tr w:rsidR="005C1502">
        <w:tc>
          <w:tcPr>
            <w:tcW w:w="5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2013 </w:t>
            </w:r>
          </w:p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год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2014 </w:t>
            </w:r>
          </w:p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год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rPr>
                <w:color w:val="000000"/>
                <w:lang w:eastAsia="ar-SA"/>
              </w:rPr>
            </w:pPr>
          </w:p>
        </w:tc>
      </w:tr>
      <w:tr w:rsidR="005C1502">
        <w:tc>
          <w:tcPr>
            <w:tcW w:w="909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Регулярные денежные выплаты по категориям граждан, отнесенным к компетенции: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ветеранам, инвалидам и участникам ВОВ и приравненным к ним лицам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71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88,8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участникам ликвидации аварии на ЧАЭС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инвалидам и семьям, имеющим ребенка – инвалида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2100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2158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102,8</w:t>
            </w:r>
          </w:p>
        </w:tc>
      </w:tr>
      <w:tr w:rsidR="005C1502">
        <w:tc>
          <w:tcPr>
            <w:tcW w:w="5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Карачаево – Черкесской Республики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5C1502">
        <w:tc>
          <w:tcPr>
            <w:tcW w:w="5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предоставление услуг по бесплатному зубопротезированию ветеранам труда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117,7</w:t>
            </w:r>
          </w:p>
        </w:tc>
      </w:tr>
      <w:tr w:rsidR="005C1502">
        <w:tc>
          <w:tcPr>
            <w:tcW w:w="56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предоставление услуг по бесплатному зубопротезированию реабилитированным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предоставление услуг по бесплатному зубопротезированию труженикам тыла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ветеранам труда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1178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1118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94,9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ветеранам труда КЧР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345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107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труженикам тыла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реабилитированным лицам и лицам, признанными пострадавшими от политических репрессий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273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98,2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ветеранам труда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1300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1255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96,5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реабилитированным лицам и лицам, признанными пострадавшими от политических репрессий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1764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1779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100,9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многодетным семьям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697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719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103,2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многодетным семьям и семьям, в которых один или оба родителя являются инвалидами (питание, проезд)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715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801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89,3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субсидии на оплату жилого помещения и коммунальных услуг (семей)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98,0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бесплатный проезд реабилитированным (туда и обратно) один раз в год по территории Российской Федерации железнодорожным транспортом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90</w:t>
            </w:r>
          </w:p>
        </w:tc>
      </w:tr>
      <w:tr w:rsidR="005C1502">
        <w:trPr>
          <w:trHeight w:val="354"/>
        </w:trPr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пособие на погребение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135,7</w:t>
            </w:r>
          </w:p>
        </w:tc>
      </w:tr>
    </w:tbl>
    <w:p w:rsidR="005C1502" w:rsidRDefault="005C1502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ab/>
        <w:t xml:space="preserve">За 2013 – 2014 годы численность получателей мер социальной поддержки в целом по </w:t>
      </w:r>
      <w:proofErr w:type="spellStart"/>
      <w:r>
        <w:rPr>
          <w:color w:val="000000"/>
          <w:sz w:val="28"/>
          <w:szCs w:val="28"/>
          <w:lang w:eastAsia="ar-SA"/>
        </w:rPr>
        <w:t>Урупскому</w:t>
      </w:r>
      <w:proofErr w:type="spellEnd"/>
      <w:r>
        <w:rPr>
          <w:color w:val="000000"/>
          <w:sz w:val="28"/>
          <w:szCs w:val="28"/>
          <w:lang w:eastAsia="ar-SA"/>
        </w:rPr>
        <w:t xml:space="preserve"> </w:t>
      </w:r>
      <w:r w:rsidR="00126DD5">
        <w:rPr>
          <w:color w:val="000000"/>
          <w:sz w:val="28"/>
          <w:szCs w:val="28"/>
          <w:lang w:eastAsia="ar-SA"/>
        </w:rPr>
        <w:t xml:space="preserve"> муниципальному </w:t>
      </w:r>
      <w:r>
        <w:rPr>
          <w:color w:val="000000"/>
          <w:sz w:val="28"/>
          <w:szCs w:val="28"/>
          <w:lang w:eastAsia="ar-SA"/>
        </w:rPr>
        <w:t xml:space="preserve">району уменьшилась на 1,6 %. Однако по отдельным категориям получателей и по отдельным видам мер социальной поддержки динамика за рассматриваемый период различалась, что показано в таблице. </w:t>
      </w:r>
    </w:p>
    <w:p w:rsidR="005C1502" w:rsidRDefault="00E505B4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>За 2013 – 2014 годы численность получателей денежных выплат за счет бюджета Российской Федерации и Карачаево – Черкесской Республики снижается, главным образом, за счет естественной убыли лиц старших возрастов</w:t>
      </w:r>
    </w:p>
    <w:p w:rsidR="005C1502" w:rsidRDefault="00E505B4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 xml:space="preserve">За период с 2005 по 2010 годы меры социальной поддержки, предоставляемые в натуральной форме, </w:t>
      </w:r>
      <w:proofErr w:type="spellStart"/>
      <w:r>
        <w:rPr>
          <w:bCs/>
          <w:color w:val="000000"/>
          <w:sz w:val="28"/>
          <w:szCs w:val="28"/>
          <w:lang w:eastAsia="ar-SA"/>
        </w:rPr>
        <w:t>монетизированы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(выплата денежных компенсаций по оплате жилого помещения и коммунальных услуг, основанной на индивидуальном, адресном подходе к каждому льготнику, выплата денежных компенсаций за иные, предусмотренные законодательством льготы, в том числе льгот, связанных с приобретением лекарственных средств, оплатой услуг телефонной связи, проездом на городском, пригородном транспорте).</w:t>
      </w:r>
    </w:p>
    <w:p w:rsidR="005C1502" w:rsidRDefault="005C1502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</w:p>
    <w:p w:rsidR="005C1502" w:rsidRDefault="005C1502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</w:p>
    <w:p w:rsidR="005C1502" w:rsidRDefault="005C1502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сроков и контрольных этапов реализации подпрограммы</w:t>
      </w:r>
    </w:p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Приоритетным направлением муниципальной политики в области социальной поддержки отнесено повышение эффективности социальной поддержки отдельных категорий граждан, в том числе путем совершенствования предоставления мер социальной поддержки, повышения адресной направленности социальных выплат, совершенствования процедур проверки нуждаемости граждан в получении мер социальной поддержки.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Главной целью подпрограммы "Развитие мер социальной поддержки от дельных категорий граждан» является повышение уровня жизни граждан. 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 xml:space="preserve">Для достижения цели подпрограммы должны быть решены </w:t>
      </w:r>
      <w:r>
        <w:rPr>
          <w:sz w:val="28"/>
          <w:szCs w:val="28"/>
          <w:lang w:eastAsia="ar-SA"/>
        </w:rPr>
        <w:t>задачи по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обеспечению </w:t>
      </w:r>
      <w:r>
        <w:rPr>
          <w:sz w:val="28"/>
          <w:szCs w:val="28"/>
          <w:lang w:eastAsia="ar-SA"/>
        </w:rPr>
        <w:t>предоставления гарантированных мер социальной поддержки гражданам: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–расширение масштабов представления в денежной форме мер социальной поддержки отдельным категориям граждан;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–повышение охвата бедного населения мерами социальной поддержки. </w:t>
      </w:r>
    </w:p>
    <w:p w:rsidR="005C1502" w:rsidRDefault="00E505B4">
      <w:pPr>
        <w:spacing w:line="240" w:lineRule="atLeast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>В качестве индикатора достижения данной цели предлагается показатель у</w:t>
      </w:r>
      <w:r>
        <w:rPr>
          <w:color w:val="000000"/>
          <w:sz w:val="28"/>
          <w:szCs w:val="28"/>
          <w:lang w:eastAsia="ar-SA"/>
        </w:rPr>
        <w:t xml:space="preserve">ровня предоставления мер социальной поддержки отдельным категориям граждан в денежной форме. </w:t>
      </w:r>
      <w:r>
        <w:rPr>
          <w:bCs/>
          <w:color w:val="000000"/>
          <w:sz w:val="28"/>
          <w:szCs w:val="28"/>
          <w:lang w:eastAsia="ar-SA"/>
        </w:rPr>
        <w:t>Показатель позволяет оценивать результаты реализации мероприятий, направленных на повышение уровня представления отдельным категориям граждан мер социальной поддержки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в денежной форме.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Ожидаемые результаты реализации подпрограммы «Развитие мер социальной поддержки отдельных категорий граждан»: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–повышение уровня представления в денежной форме мер социальной поддержки отдельным категориям граждан;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–снижение бедности отдельных категорий граждан – получателей мер социальной поддержки;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ab/>
      </w:r>
      <w:r>
        <w:rPr>
          <w:sz w:val="28"/>
          <w:szCs w:val="28"/>
          <w:lang w:eastAsia="ar-SA"/>
        </w:rPr>
        <w:t>–обеспечение предоставления гарантированных государством мер социальной поддержки отдельным категориям граждан;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–усиление адресности предоставления мер социальной поддержки;</w:t>
      </w:r>
    </w:p>
    <w:p w:rsidR="005C1502" w:rsidRDefault="00E505B4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>организация предоставления денежных выплат и пособий гражданам, имеющим детей;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–усиление межведомственного взаимодействия по внедрению новых технологий и форм социальной работы с семьями и детьми, находящимися в трудной жизненной ситуации, раннему выявлению семейного неблагополучия, укреплению института семьи с детьми, возрождению семейных традиций, воспитательного потенциала семьи; 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–снижение доли семей с детьми с денежными доходами ниже величины прожиточного минимума.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Реализация мероприятий подпрограммы «Развитие мер социальной поддержки отдельных категорий граждан» будут способствовать решению задач повышения уровня жизни населения, сокращения бедности, улучшения социального климата в обществе.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Сроки и этапы реализации подпрограммы «Развитие мер социальной поддер</w:t>
      </w:r>
      <w:r w:rsidR="00FB669A">
        <w:rPr>
          <w:color w:val="000000"/>
          <w:sz w:val="28"/>
          <w:szCs w:val="28"/>
          <w:lang w:eastAsia="ar-SA"/>
        </w:rPr>
        <w:t>жки отдельных категорий граждан» на</w:t>
      </w:r>
      <w:r>
        <w:rPr>
          <w:color w:val="000000"/>
          <w:sz w:val="28"/>
          <w:szCs w:val="28"/>
          <w:lang w:eastAsia="ar-SA"/>
        </w:rPr>
        <w:t xml:space="preserve">  2015 – 2017 годы.</w:t>
      </w:r>
    </w:p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3. Характеристика ведомственных целевых программ 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 основных мероприятий подпрограммы</w:t>
      </w:r>
    </w:p>
    <w:p w:rsidR="005C1502" w:rsidRDefault="005C1502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Мероприятия подпрограммы «Развитие мер социальной поддержки отдельных категорий граждан» предусматривают комплексный подход к решению социальной поддержки различных категорий граждан в соответствии с федеральными, республиканскими законами, постановлениями администрации Урупского муниципального района.</w:t>
      </w:r>
    </w:p>
    <w:p w:rsidR="005C1502" w:rsidRDefault="00E505B4">
      <w:pPr>
        <w:spacing w:line="240" w:lineRule="atLeast"/>
        <w:ind w:firstLine="706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Перечень основных мероприятий подпрограммы </w:t>
      </w:r>
      <w:r>
        <w:rPr>
          <w:rStyle w:val="a3"/>
          <w:b w:val="0"/>
          <w:color w:val="000000"/>
          <w:sz w:val="28"/>
          <w:szCs w:val="28"/>
        </w:rPr>
        <w:t>приведены согласно приложению № 2 к программе.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Система основных мероприятий подпрограммы предусматривает разграничение полномочий и соответствующих расходных обязательств по уровням бюджетной системы и носит заявительный, адресный характер.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Основные мероприятия подпрограммы направлены на повышение уровня и качества жизни граждан Урупского района, относящихся к категории малообеспеченных.</w:t>
      </w:r>
    </w:p>
    <w:p w:rsidR="005C1502" w:rsidRDefault="005C1502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4. Характеристика мер государственного и (или) 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муниципального регулирования</w:t>
      </w:r>
    </w:p>
    <w:p w:rsidR="005C1502" w:rsidRDefault="005C1502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денежных доходов граждан.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Государственное регулирование предполагает комплекс мер, включающий государственные регулятивные (правоустанавливающие, правоприменительные и контрольные) и финансовые (бюджетные, налоговые) меры.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Правоустанавливающие и правоприменительные меры государственного (муниципального) регулирования осуществляются через системы устанавливаемых норм, правил и стандартов путем разработки нормативных правовых актов, необходимых для реализации подпрограммы, а также осуществление контроля (надзора) </w:t>
      </w:r>
      <w:r>
        <w:rPr>
          <w:sz w:val="28"/>
          <w:szCs w:val="28"/>
          <w:lang w:eastAsia="ar-SA"/>
        </w:rPr>
        <w:lastRenderedPageBreak/>
        <w:t>за соблюдением действующих государственных норм и стандартов.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Прямое экономическое регулирование предполагается осуществлять путем использования финансирования мероприятий по социальной поддержки граждан в формах субвенций и субсидий, обеспечивающих представление населению различных мер социальной поддержки, а также путем индексации размеров социальной поддержки в соответствии с нормами законодательства.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Косвенное экономическое регулирование осуществляется с помощью налоговых мер государственного регулирования.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Развитие мер государственного регулирования в рамках подпрограммы «Развитие мер социальной поддержки отдельных категорий граждан» будет обеспечено путем совершенствования нормативных правовых актов в сфере законодательства о предоставлении государственной социальной помощи.</w:t>
      </w:r>
    </w:p>
    <w:p w:rsidR="005C1502" w:rsidRDefault="005C1502">
      <w:pPr>
        <w:spacing w:line="240" w:lineRule="atLeast"/>
        <w:jc w:val="both"/>
        <w:rPr>
          <w:b/>
          <w:bCs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5.Обоснование объема финансовых ресурсов, </w:t>
      </w:r>
    </w:p>
    <w:p w:rsidR="005C1502" w:rsidRDefault="00E505B4">
      <w:pPr>
        <w:spacing w:line="240" w:lineRule="atLeast"/>
        <w:jc w:val="center"/>
        <w:rPr>
          <w:b/>
          <w:bCs/>
          <w:lang w:eastAsia="ar-SA"/>
        </w:rPr>
      </w:pPr>
      <w:r>
        <w:rPr>
          <w:b/>
          <w:bCs/>
          <w:sz w:val="28"/>
          <w:szCs w:val="28"/>
          <w:lang w:eastAsia="ar-SA"/>
        </w:rPr>
        <w:t>необходимых для реализации подпрограммы</w:t>
      </w:r>
      <w:r>
        <w:rPr>
          <w:b/>
          <w:bCs/>
          <w:lang w:eastAsia="ar-SA"/>
        </w:rPr>
        <w:t xml:space="preserve"> </w:t>
      </w:r>
    </w:p>
    <w:p w:rsidR="00721A05" w:rsidRDefault="00721A05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</w:rPr>
        <w:t>Финансирование подпрограммы осуществляется за счет средств федерального, республиканского и местного бюджетов Урупского муниципального района.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Общий прогноз финансирования подпрограммы на 2015 – 2017 годы составляет:  224921,4     тыс. рублей. </w:t>
      </w:r>
    </w:p>
    <w:p w:rsidR="005C1502" w:rsidRDefault="00E505B4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 - </w:t>
      </w:r>
      <w:hyperlink r:id="rId16">
        <w:r>
          <w:rPr>
            <w:rStyle w:val="-"/>
            <w:color w:val="000000"/>
            <w:sz w:val="28"/>
            <w:szCs w:val="28"/>
          </w:rPr>
          <w:t>статья 13</w:t>
        </w:r>
      </w:hyperlink>
      <w:r>
        <w:rPr>
          <w:color w:val="000000"/>
          <w:sz w:val="28"/>
          <w:szCs w:val="28"/>
        </w:rPr>
        <w:t>5 Бюджетного кодекса Российской Федерации.</w:t>
      </w:r>
    </w:p>
    <w:p w:rsidR="005C1502" w:rsidRDefault="005C1502">
      <w:pPr>
        <w:spacing w:line="240" w:lineRule="atLeast"/>
        <w:jc w:val="both"/>
        <w:rPr>
          <w:b/>
          <w:bCs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6. Анализ рисков реализации подпрограммы 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 описание мер управления рисками реализации подпрограммы</w:t>
      </w:r>
    </w:p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К рискам  реализации подпрограммы «Развитие мер социальной поддержки отдельных категорий граждан», которыми могут управлять ответственный исполнитель и участники муниципальной программы, следует отнести следующие:</w:t>
      </w:r>
    </w:p>
    <w:p w:rsidR="005C1502" w:rsidRDefault="00E505B4">
      <w:pPr>
        <w:tabs>
          <w:tab w:val="left" w:pos="720"/>
        </w:tabs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Организационные риски, которые связаны с невыполнением мероприятий подпрограммы, нарушением сроков их выполнения и ошибками управления реализацией подпрограммы. Это может повлечь нецелевое и (или) неэффективное использование бюджетных средств.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Мерой по снижению организационных рисков является повышение персональной ответственности и квалификации всех исполнителей подпрограммы.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Финансовые риски, которые связаны с недофинансированием мероприятий подпрограммы, что может привести к снижению показателей ее эффективности.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подпрограммы и ежегодное уточнение объемов финансовых средств.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Социальные риски, где основным является макроэкономическое условие развития Урупского муниципального района и, как следствие отсутствие официальных источников доходов граждан, имеющих право на меры социальной поддержки.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Непредвиденные риски, которые связаны с кризисными явлениями в экономике Российской Федерации, и как следствие, может привести к снижению бюджетных доходов.</w:t>
      </w:r>
    </w:p>
    <w:p w:rsidR="005C1502" w:rsidRDefault="005C1502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7. Методика оценки эффективности  подпрограммы</w:t>
      </w:r>
    </w:p>
    <w:p w:rsidR="005C1502" w:rsidRDefault="005C1502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Оценка эффективности под</w:t>
      </w:r>
      <w:r>
        <w:rPr>
          <w:sz w:val="28"/>
          <w:szCs w:val="28"/>
          <w:lang w:eastAsia="ar-SA"/>
        </w:rPr>
        <w:t xml:space="preserve">программы   проводиться </w:t>
      </w:r>
      <w:r>
        <w:rPr>
          <w:color w:val="000000"/>
          <w:sz w:val="28"/>
          <w:szCs w:val="28"/>
          <w:lang w:eastAsia="ar-SA"/>
        </w:rPr>
        <w:t>на основе:</w:t>
      </w:r>
    </w:p>
    <w:p w:rsidR="005C1502" w:rsidRDefault="00E505B4">
      <w:pPr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–оценки степени достижения целей и решения задач </w:t>
      </w:r>
      <w:r w:rsidR="009F0E9E">
        <w:rPr>
          <w:color w:val="000000"/>
          <w:sz w:val="28"/>
          <w:szCs w:val="28"/>
          <w:lang w:eastAsia="ar-SA"/>
        </w:rPr>
        <w:t xml:space="preserve"> районной </w:t>
      </w:r>
      <w:r>
        <w:rPr>
          <w:sz w:val="28"/>
          <w:szCs w:val="28"/>
          <w:lang w:eastAsia="ar-SA"/>
        </w:rPr>
        <w:t>муниципальной программы</w:t>
      </w:r>
      <w:r>
        <w:rPr>
          <w:color w:val="000000"/>
          <w:sz w:val="28"/>
          <w:szCs w:val="28"/>
          <w:lang w:eastAsia="ar-SA"/>
        </w:rPr>
        <w:t xml:space="preserve"> путем </w:t>
      </w:r>
      <w:proofErr w:type="gramStart"/>
      <w:r>
        <w:rPr>
          <w:color w:val="000000"/>
          <w:sz w:val="28"/>
          <w:szCs w:val="28"/>
          <w:lang w:eastAsia="ar-SA"/>
        </w:rPr>
        <w:t>сопоставления</w:t>
      </w:r>
      <w:proofErr w:type="gramEnd"/>
      <w:r>
        <w:rPr>
          <w:color w:val="000000"/>
          <w:sz w:val="28"/>
          <w:szCs w:val="28"/>
          <w:lang w:eastAsia="ar-SA"/>
        </w:rPr>
        <w:t xml:space="preserve"> фактически достигнутых в отчетном году значений показателей (индикаторов)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 xml:space="preserve"> и их плановых значений, по формуле: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Сд</w:t>
      </w:r>
      <w:proofErr w:type="spellEnd"/>
      <w:r>
        <w:rPr>
          <w:color w:val="000000"/>
          <w:sz w:val="28"/>
          <w:szCs w:val="28"/>
          <w:lang w:eastAsia="ar-SA"/>
        </w:rPr>
        <w:t xml:space="preserve"> = </w:t>
      </w:r>
      <w:proofErr w:type="spellStart"/>
      <w:r>
        <w:rPr>
          <w:color w:val="000000"/>
          <w:sz w:val="28"/>
          <w:szCs w:val="28"/>
          <w:lang w:eastAsia="ar-SA"/>
        </w:rPr>
        <w:t>Зф</w:t>
      </w:r>
      <w:proofErr w:type="spellEnd"/>
      <w:r>
        <w:rPr>
          <w:color w:val="000000"/>
          <w:sz w:val="28"/>
          <w:szCs w:val="28"/>
          <w:lang w:eastAsia="ar-SA"/>
        </w:rPr>
        <w:t>/</w:t>
      </w:r>
      <w:proofErr w:type="spellStart"/>
      <w:r>
        <w:rPr>
          <w:color w:val="000000"/>
          <w:sz w:val="28"/>
          <w:szCs w:val="28"/>
          <w:lang w:eastAsia="ar-SA"/>
        </w:rPr>
        <w:t>Зп</w:t>
      </w:r>
      <w:proofErr w:type="spellEnd"/>
      <w:r>
        <w:rPr>
          <w:color w:val="000000"/>
          <w:sz w:val="28"/>
          <w:szCs w:val="28"/>
          <w:lang w:eastAsia="ar-SA"/>
        </w:rPr>
        <w:t xml:space="preserve">*100%, где: 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Сд</w:t>
      </w:r>
      <w:proofErr w:type="spellEnd"/>
      <w:r>
        <w:rPr>
          <w:color w:val="000000"/>
          <w:sz w:val="28"/>
          <w:szCs w:val="28"/>
          <w:lang w:eastAsia="ar-SA"/>
        </w:rPr>
        <w:t xml:space="preserve">–степень достижения целей (решения задач), 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Зф</w:t>
      </w:r>
      <w:proofErr w:type="spellEnd"/>
      <w:r>
        <w:rPr>
          <w:color w:val="000000"/>
          <w:sz w:val="28"/>
          <w:szCs w:val="28"/>
          <w:lang w:eastAsia="ar-SA"/>
        </w:rPr>
        <w:t>–фактическое значение показателя (индикатора) подпрограммы в отчетном году,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Зп</w:t>
      </w:r>
      <w:proofErr w:type="spellEnd"/>
      <w:r>
        <w:rPr>
          <w:color w:val="000000"/>
          <w:sz w:val="28"/>
          <w:szCs w:val="28"/>
          <w:lang w:eastAsia="ar-SA"/>
        </w:rPr>
        <w:t>–запланированное  на отчетный год значение показателя (индикатора) подпрограммы – для показателей (индикаторов), тенденцией изменения которых является рост значений, или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Сд</w:t>
      </w:r>
      <w:proofErr w:type="spellEnd"/>
      <w:r>
        <w:rPr>
          <w:color w:val="000000"/>
          <w:sz w:val="28"/>
          <w:szCs w:val="28"/>
          <w:lang w:eastAsia="ar-SA"/>
        </w:rPr>
        <w:t xml:space="preserve"> = </w:t>
      </w:r>
      <w:proofErr w:type="spellStart"/>
      <w:r>
        <w:rPr>
          <w:color w:val="000000"/>
          <w:sz w:val="28"/>
          <w:szCs w:val="28"/>
          <w:lang w:eastAsia="ar-SA"/>
        </w:rPr>
        <w:t>Зп</w:t>
      </w:r>
      <w:proofErr w:type="spellEnd"/>
      <w:r>
        <w:rPr>
          <w:color w:val="000000"/>
          <w:sz w:val="28"/>
          <w:szCs w:val="28"/>
          <w:lang w:eastAsia="ar-SA"/>
        </w:rPr>
        <w:t>/</w:t>
      </w:r>
      <w:proofErr w:type="spellStart"/>
      <w:r>
        <w:rPr>
          <w:color w:val="000000"/>
          <w:sz w:val="28"/>
          <w:szCs w:val="28"/>
          <w:lang w:eastAsia="ar-SA"/>
        </w:rPr>
        <w:t>Зф</w:t>
      </w:r>
      <w:proofErr w:type="spellEnd"/>
      <w:r>
        <w:rPr>
          <w:color w:val="000000"/>
          <w:sz w:val="28"/>
          <w:szCs w:val="28"/>
          <w:lang w:eastAsia="ar-SA"/>
        </w:rPr>
        <w:t>*100% – для показателя (индикатора), тенденцией изменения которых является снижение значений;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–оценки уровня освоения средств местного бюджета путем сопоставления плановых и фактических объемов финансирования основных мероприятий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>, по формуле: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Уф = </w:t>
      </w:r>
      <w:proofErr w:type="spellStart"/>
      <w:r>
        <w:rPr>
          <w:color w:val="000000"/>
          <w:sz w:val="28"/>
          <w:szCs w:val="28"/>
          <w:lang w:eastAsia="ar-SA"/>
        </w:rPr>
        <w:t>Фф</w:t>
      </w:r>
      <w:proofErr w:type="spellEnd"/>
      <w:r>
        <w:rPr>
          <w:color w:val="000000"/>
          <w:sz w:val="28"/>
          <w:szCs w:val="28"/>
          <w:lang w:eastAsia="ar-SA"/>
        </w:rPr>
        <w:t>/</w:t>
      </w:r>
      <w:proofErr w:type="spellStart"/>
      <w:r>
        <w:rPr>
          <w:color w:val="000000"/>
          <w:sz w:val="28"/>
          <w:szCs w:val="28"/>
          <w:lang w:eastAsia="ar-SA"/>
        </w:rPr>
        <w:t>Фп</w:t>
      </w:r>
      <w:proofErr w:type="spellEnd"/>
      <w:r>
        <w:rPr>
          <w:color w:val="000000"/>
          <w:sz w:val="28"/>
          <w:szCs w:val="28"/>
          <w:lang w:eastAsia="ar-SA"/>
        </w:rPr>
        <w:t xml:space="preserve">*100%, где: 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Уф–уровень освоения средств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 xml:space="preserve"> в отчетном году, 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Фф</w:t>
      </w:r>
      <w:proofErr w:type="spellEnd"/>
      <w:r>
        <w:rPr>
          <w:color w:val="000000"/>
          <w:sz w:val="28"/>
          <w:szCs w:val="28"/>
          <w:lang w:eastAsia="ar-SA"/>
        </w:rPr>
        <w:t xml:space="preserve">–объем средств, фактически освоенных на реализацию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 xml:space="preserve"> в отчетном году, 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Фп</w:t>
      </w:r>
      <w:proofErr w:type="spellEnd"/>
      <w:r>
        <w:rPr>
          <w:color w:val="000000"/>
          <w:sz w:val="28"/>
          <w:szCs w:val="28"/>
          <w:lang w:eastAsia="ar-SA"/>
        </w:rPr>
        <w:t xml:space="preserve">–объем бюджетных назначений по </w:t>
      </w:r>
      <w:r>
        <w:rPr>
          <w:sz w:val="28"/>
          <w:szCs w:val="28"/>
          <w:lang w:eastAsia="ar-SA"/>
        </w:rPr>
        <w:t xml:space="preserve">подпрограмме </w:t>
      </w:r>
      <w:r>
        <w:rPr>
          <w:color w:val="000000"/>
          <w:sz w:val="28"/>
          <w:szCs w:val="28"/>
          <w:lang w:eastAsia="ar-SA"/>
        </w:rPr>
        <w:t xml:space="preserve"> на  отчетный год.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Если реализация подпрограммы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4B57F6">
        <w:rPr>
          <w:sz w:val="28"/>
          <w:szCs w:val="28"/>
          <w:lang w:eastAsia="ar-SA"/>
        </w:rPr>
        <w:t>Информация предоставляется согласно приложения 7 к районной муниципальной программе « Социальная поддержка населения Урупского муниципального района »</w:t>
      </w:r>
    </w:p>
    <w:p w:rsidR="005C1502" w:rsidRDefault="005C1502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D2116F" w:rsidRDefault="00D2116F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D2116F" w:rsidRDefault="00D2116F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D2116F" w:rsidRDefault="00D2116F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D2116F" w:rsidRDefault="00D2116F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5C1502" w:rsidRDefault="00E5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66E1" w:rsidRDefault="004066E1">
      <w:pPr>
        <w:jc w:val="center"/>
        <w:rPr>
          <w:rFonts w:eastAsia="Arial"/>
          <w:sz w:val="28"/>
          <w:szCs w:val="28"/>
        </w:rPr>
      </w:pPr>
    </w:p>
    <w:p w:rsidR="004066E1" w:rsidRDefault="004066E1">
      <w:pPr>
        <w:jc w:val="center"/>
        <w:rPr>
          <w:rFonts w:eastAsia="Arial"/>
          <w:sz w:val="28"/>
          <w:szCs w:val="28"/>
        </w:rPr>
      </w:pPr>
    </w:p>
    <w:p w:rsidR="004066E1" w:rsidRDefault="004066E1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6547C4" w:rsidRDefault="006547C4">
      <w:pPr>
        <w:jc w:val="center"/>
        <w:rPr>
          <w:rFonts w:eastAsia="Arial"/>
          <w:sz w:val="28"/>
          <w:szCs w:val="28"/>
        </w:rPr>
      </w:pPr>
    </w:p>
    <w:p w:rsidR="005C1502" w:rsidRDefault="00DE3362" w:rsidP="00DE336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</w:t>
      </w:r>
      <w:bookmarkStart w:id="1" w:name="_GoBack"/>
      <w:bookmarkEnd w:id="1"/>
      <w:r w:rsidR="00E505B4">
        <w:rPr>
          <w:rFonts w:eastAsia="Arial"/>
          <w:sz w:val="28"/>
          <w:szCs w:val="28"/>
        </w:rPr>
        <w:t>ПАСПОРТ</w:t>
      </w:r>
    </w:p>
    <w:p w:rsidR="00FC7D54" w:rsidRPr="00FC7D54" w:rsidRDefault="00FC7D54" w:rsidP="00FC7D54">
      <w:pPr>
        <w:jc w:val="center"/>
        <w:rPr>
          <w:b/>
          <w:bCs/>
          <w:sz w:val="28"/>
          <w:szCs w:val="28"/>
        </w:rPr>
      </w:pPr>
      <w:r w:rsidRPr="00FC7D54">
        <w:rPr>
          <w:rFonts w:eastAsia="Arial"/>
          <w:b/>
          <w:sz w:val="28"/>
          <w:szCs w:val="28"/>
        </w:rPr>
        <w:t xml:space="preserve">Подпрограммы 2 </w:t>
      </w:r>
      <w:r w:rsidR="00E505B4" w:rsidRPr="00FC7D54">
        <w:rPr>
          <w:rFonts w:eastAsia="Arial"/>
          <w:b/>
          <w:sz w:val="28"/>
          <w:szCs w:val="28"/>
        </w:rPr>
        <w:t xml:space="preserve">                                                             </w:t>
      </w:r>
      <w:r w:rsidRPr="00FC7D54">
        <w:rPr>
          <w:b/>
          <w:bCs/>
          <w:sz w:val="28"/>
          <w:szCs w:val="28"/>
        </w:rPr>
        <w:t xml:space="preserve">                                            </w:t>
      </w:r>
    </w:p>
    <w:p w:rsidR="00FC7D54" w:rsidRPr="00C575A2" w:rsidRDefault="00FC7D54" w:rsidP="00BC623C">
      <w:pPr>
        <w:pStyle w:val="af"/>
        <w:spacing w:after="0"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575A2">
        <w:rPr>
          <w:b/>
          <w:sz w:val="28"/>
          <w:szCs w:val="28"/>
        </w:rPr>
        <w:t xml:space="preserve">Обеспечение условий реализации  </w:t>
      </w:r>
      <w:r w:rsidR="009F0E9E">
        <w:rPr>
          <w:b/>
          <w:sz w:val="28"/>
          <w:szCs w:val="28"/>
        </w:rPr>
        <w:t xml:space="preserve">районной </w:t>
      </w:r>
      <w:r w:rsidRPr="00C575A2">
        <w:rPr>
          <w:b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«Социальная поддержка населения Урупского муниципального района</w:t>
      </w:r>
      <w:r w:rsidR="005E1E8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C575A2">
        <w:rPr>
          <w:b/>
          <w:sz w:val="28"/>
          <w:szCs w:val="28"/>
        </w:rPr>
        <w:t>на 2015-2017</w:t>
      </w:r>
      <w:r w:rsidR="009F0E9E">
        <w:rPr>
          <w:b/>
          <w:sz w:val="28"/>
          <w:szCs w:val="28"/>
        </w:rPr>
        <w:t xml:space="preserve">г. </w:t>
      </w:r>
    </w:p>
    <w:p w:rsidR="005C1502" w:rsidRDefault="005C1502" w:rsidP="00FC7D54">
      <w:pPr>
        <w:rPr>
          <w:rFonts w:eastAsia="Arial"/>
        </w:rPr>
      </w:pPr>
    </w:p>
    <w:p w:rsidR="00BC623C" w:rsidRPr="00E76A8E" w:rsidRDefault="00BC623C" w:rsidP="00BC623C">
      <w:pPr>
        <w:autoSpaceDE w:val="0"/>
        <w:rPr>
          <w:rFonts w:eastAsia="Arial"/>
          <w:kern w:val="2"/>
        </w:rPr>
      </w:pPr>
    </w:p>
    <w:tbl>
      <w:tblPr>
        <w:tblW w:w="0" w:type="auto"/>
        <w:tblLayout w:type="fixed"/>
        <w:tblLook w:val="04A0"/>
      </w:tblPr>
      <w:tblGrid>
        <w:gridCol w:w="4644"/>
        <w:gridCol w:w="284"/>
        <w:gridCol w:w="4394"/>
      </w:tblGrid>
      <w:tr w:rsidR="00BC623C" w:rsidRPr="00E76A8E" w:rsidTr="00AC0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C" w:rsidRPr="00D26830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2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23C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"Обеспечение </w:t>
            </w:r>
            <w:r w:rsidR="009F0E9E">
              <w:rPr>
                <w:sz w:val="28"/>
                <w:szCs w:val="28"/>
              </w:rPr>
              <w:t xml:space="preserve"> условий </w:t>
            </w:r>
            <w:r>
              <w:rPr>
                <w:sz w:val="28"/>
                <w:szCs w:val="28"/>
              </w:rPr>
              <w:t xml:space="preserve">реализации </w:t>
            </w:r>
            <w:r w:rsidR="009F0E9E">
              <w:rPr>
                <w:sz w:val="28"/>
                <w:szCs w:val="28"/>
              </w:rPr>
              <w:t xml:space="preserve">районной муниципальной программы « Социальная поддержка населения </w:t>
            </w:r>
            <w:r w:rsidR="00C33068">
              <w:rPr>
                <w:sz w:val="28"/>
                <w:szCs w:val="28"/>
              </w:rPr>
              <w:t>Урупского муниципального района</w:t>
            </w:r>
            <w:r w:rsidR="005E1E8D">
              <w:rPr>
                <w:sz w:val="28"/>
                <w:szCs w:val="28"/>
              </w:rPr>
              <w:t>»</w:t>
            </w:r>
            <w:r w:rsidR="00C33068">
              <w:rPr>
                <w:sz w:val="28"/>
                <w:szCs w:val="28"/>
              </w:rPr>
              <w:t xml:space="preserve"> на 2015-2017г. </w:t>
            </w:r>
          </w:p>
          <w:p w:rsidR="00BC623C" w:rsidRPr="00E76A8E" w:rsidRDefault="00BC623C" w:rsidP="00AC0D12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sz w:val="28"/>
                <w:szCs w:val="28"/>
              </w:rPr>
            </w:pPr>
          </w:p>
        </w:tc>
      </w:tr>
      <w:tr w:rsidR="00BC623C" w:rsidRPr="00E76A8E" w:rsidTr="00AC0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Ответственный исполнитель подп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рограммы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>Управление труда и социального развития админист</w:t>
            </w:r>
            <w:r>
              <w:rPr>
                <w:rFonts w:eastAsia="Arial"/>
                <w:kern w:val="2"/>
                <w:sz w:val="28"/>
                <w:szCs w:val="28"/>
              </w:rPr>
              <w:t>р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ации Урупского муниципального района</w:t>
            </w:r>
          </w:p>
        </w:tc>
      </w:tr>
      <w:tr w:rsidR="00BC623C" w:rsidRPr="00E76A8E" w:rsidTr="00AC0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Соисполнители, участники подп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рограммы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>нет</w:t>
            </w:r>
          </w:p>
        </w:tc>
      </w:tr>
      <w:tr w:rsidR="00BC623C" w:rsidRPr="00E76A8E" w:rsidTr="00AC0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Цели подп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Создание необходимых условий для эффективной работы по реализации </w:t>
            </w:r>
            <w:r w:rsidR="00C33068">
              <w:rPr>
                <w:rFonts w:eastAsia="Arial"/>
                <w:kern w:val="2"/>
                <w:sz w:val="28"/>
                <w:szCs w:val="28"/>
              </w:rPr>
              <w:t xml:space="preserve">районной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муниципальной программы;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обеспечение финансовых, организационных, информационных условий для работы по реализации </w:t>
            </w:r>
            <w:r w:rsidR="00C33068">
              <w:rPr>
                <w:rFonts w:eastAsia="Arial"/>
                <w:kern w:val="2"/>
                <w:sz w:val="28"/>
                <w:szCs w:val="28"/>
              </w:rPr>
              <w:t xml:space="preserve">районной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муниципальной программы;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повышение эффективности реализации </w:t>
            </w:r>
            <w:r w:rsidR="00C33068">
              <w:rPr>
                <w:rFonts w:eastAsia="Arial"/>
                <w:kern w:val="2"/>
                <w:sz w:val="28"/>
                <w:szCs w:val="28"/>
              </w:rPr>
              <w:t xml:space="preserve"> районной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муниципальной программы;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>обеспечение эффективной деятельности органа государственной власти в социальной сфере</w:t>
            </w:r>
          </w:p>
        </w:tc>
      </w:tr>
      <w:tr w:rsidR="00BC623C" w:rsidRPr="00E76A8E" w:rsidTr="00AC0D12">
        <w:trPr>
          <w:trHeight w:val="53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lastRenderedPageBreak/>
              <w:t>Задачи подпро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граммы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3C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>Обеспечение эффективного управления</w:t>
            </w:r>
            <w:r w:rsidR="00C33068">
              <w:rPr>
                <w:rFonts w:eastAsia="Arial"/>
                <w:kern w:val="2"/>
                <w:sz w:val="28"/>
                <w:szCs w:val="28"/>
              </w:rPr>
              <w:t xml:space="preserve"> районной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 муниципальной программой;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 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>повышение качества оказания муниципальных услуг и исполнения государственных функций в сфере обеспечения эффективного управления финансами в социальной сфере;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обеспечение эффективного управления кадровыми ресурсами в социальной сфере по реализации </w:t>
            </w:r>
            <w:r w:rsidR="00C33068">
              <w:rPr>
                <w:rFonts w:eastAsia="Arial"/>
                <w:kern w:val="2"/>
                <w:sz w:val="28"/>
                <w:szCs w:val="28"/>
              </w:rPr>
              <w:t xml:space="preserve"> районной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муниципальной программы;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>повышение качества материально-технического обеспечения Управления труда и социального развития администрации У</w:t>
            </w:r>
            <w:r w:rsidR="00C33068">
              <w:rPr>
                <w:rFonts w:eastAsia="Arial"/>
                <w:kern w:val="2"/>
                <w:sz w:val="28"/>
                <w:szCs w:val="28"/>
              </w:rPr>
              <w:t>рупского муниципального района</w:t>
            </w:r>
          </w:p>
        </w:tc>
      </w:tr>
      <w:tr w:rsidR="00BC623C" w:rsidRPr="00E76A8E" w:rsidTr="00AC0D12">
        <w:trPr>
          <w:trHeight w:val="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C" w:rsidRPr="00FC0993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93">
              <w:rPr>
                <w:sz w:val="28"/>
                <w:szCs w:val="28"/>
              </w:rPr>
              <w:t>Целевые индикаторы и показатели под</w:t>
            </w:r>
            <w:r>
              <w:rPr>
                <w:sz w:val="28"/>
                <w:szCs w:val="28"/>
              </w:rPr>
              <w:t>программы  2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3C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должносте</w:t>
            </w:r>
            <w:r w:rsidR="00C33068">
              <w:rPr>
                <w:sz w:val="28"/>
                <w:szCs w:val="28"/>
              </w:rPr>
              <w:t>й муниципальной службы в Управлении труда и социального развития администрации Урупского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BC623C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 качественное формирование отчетности об исполнении бюджета Управлением труда и социального развития админист</w:t>
            </w:r>
            <w:r w:rsidR="00C33068">
              <w:rPr>
                <w:sz w:val="28"/>
                <w:szCs w:val="28"/>
              </w:rPr>
              <w:t>рации Урупского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BC623C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бюджетных ассигновани</w:t>
            </w:r>
            <w:r w:rsidR="00C33068">
              <w:rPr>
                <w:sz w:val="28"/>
                <w:szCs w:val="28"/>
              </w:rPr>
              <w:t>й по целевому назначению Управления труда и социального развития администрации Урупского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</w:tr>
    </w:tbl>
    <w:p w:rsidR="00BC623C" w:rsidRDefault="00BC623C" w:rsidP="00BC623C">
      <w:r>
        <w:br w:type="page"/>
      </w:r>
    </w:p>
    <w:p w:rsidR="00BC623C" w:rsidRDefault="00BC623C" w:rsidP="00BC623C"/>
    <w:tbl>
      <w:tblPr>
        <w:tblW w:w="0" w:type="auto"/>
        <w:tblLayout w:type="fixed"/>
        <w:tblLook w:val="04A0"/>
      </w:tblPr>
      <w:tblGrid>
        <w:gridCol w:w="4644"/>
        <w:gridCol w:w="284"/>
        <w:gridCol w:w="4394"/>
      </w:tblGrid>
      <w:tr w:rsidR="00BC623C" w:rsidRPr="00E76A8E" w:rsidTr="00AC0D12">
        <w:trPr>
          <w:trHeight w:val="2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Этапы и сроки реализации подп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рограммы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A8E">
              <w:rPr>
                <w:sz w:val="28"/>
                <w:szCs w:val="28"/>
              </w:rPr>
              <w:t>I этап - 2015 год</w:t>
            </w:r>
          </w:p>
          <w:p w:rsidR="00BC623C" w:rsidRPr="00E76A8E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A8E">
              <w:rPr>
                <w:sz w:val="28"/>
                <w:szCs w:val="28"/>
              </w:rPr>
              <w:t>II этап - 2016 год</w:t>
            </w:r>
          </w:p>
          <w:p w:rsidR="00BC623C" w:rsidRPr="00E76A8E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A8E">
              <w:rPr>
                <w:sz w:val="28"/>
                <w:szCs w:val="28"/>
              </w:rPr>
              <w:t>III этап - 2017 год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</w:tr>
      <w:tr w:rsidR="00BC623C" w:rsidRPr="00E76A8E" w:rsidTr="00AC0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C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подпрограммы 2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jc w:val="both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 xml:space="preserve">  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Общий объем бюджетных 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   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ассигнований местного бюджета на реализацию подпрограммы 2 – 2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1 293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,0 тыс. рублей, в том числе по годам: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2015 год – 7 </w:t>
            </w:r>
            <w:r>
              <w:rPr>
                <w:rFonts w:eastAsia="Arial"/>
                <w:kern w:val="2"/>
                <w:sz w:val="28"/>
                <w:szCs w:val="28"/>
              </w:rPr>
              <w:t>097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,</w:t>
            </w:r>
            <w:r>
              <w:rPr>
                <w:rFonts w:eastAsia="Arial"/>
                <w:kern w:val="2"/>
                <w:sz w:val="28"/>
                <w:szCs w:val="28"/>
              </w:rPr>
              <w:t>7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 тыс. рублей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eastAsia="Arial"/>
                <w:kern w:val="2"/>
                <w:sz w:val="28"/>
                <w:szCs w:val="28"/>
              </w:rPr>
              <w:t>7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</w:rPr>
              <w:t>097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,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7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тыс. рублей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eastAsia="Arial"/>
                <w:kern w:val="2"/>
                <w:sz w:val="28"/>
                <w:szCs w:val="28"/>
              </w:rPr>
              <w:t>7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</w:rPr>
              <w:t>097,7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BC623C" w:rsidRPr="00E76A8E" w:rsidTr="00AC0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3C" w:rsidRDefault="00BC623C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2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jc w:val="both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Обеспечение выполнения целей, задач и показателей </w:t>
            </w:r>
            <w:r w:rsidR="00C33068">
              <w:rPr>
                <w:rFonts w:eastAsia="Arial"/>
                <w:kern w:val="2"/>
                <w:sz w:val="28"/>
                <w:szCs w:val="28"/>
              </w:rPr>
              <w:t xml:space="preserve"> районной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муниципальной программы в целом, в разрезе подпрограмм и основных мероприятий;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>повышение качества оказания  муниципальных и государственных услуг, выполнения работ и исполнения государственных функций в социальной сфере;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своевременное принятие нормативных правовых актов, необходимых для реализации мероприятий  </w:t>
            </w:r>
            <w:r w:rsidR="00C33068">
              <w:rPr>
                <w:rFonts w:eastAsia="Arial"/>
                <w:kern w:val="2"/>
                <w:sz w:val="28"/>
                <w:szCs w:val="28"/>
              </w:rPr>
              <w:t xml:space="preserve"> районной 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>муниципальной программы;</w:t>
            </w:r>
          </w:p>
          <w:p w:rsidR="00BC623C" w:rsidRPr="00E76A8E" w:rsidRDefault="00BC623C" w:rsidP="00AC0D12">
            <w:pPr>
              <w:autoSpaceDE w:val="0"/>
              <w:snapToGrid w:val="0"/>
              <w:spacing w:before="240"/>
              <w:rPr>
                <w:rFonts w:eastAsia="Arial"/>
                <w:kern w:val="2"/>
                <w:sz w:val="28"/>
                <w:szCs w:val="28"/>
              </w:rPr>
            </w:pP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реализация подпрограммы 2 обеспечит эффективное выполнение и своевременное достижение запланированных результатов </w:t>
            </w:r>
            <w:r w:rsidR="006265D1">
              <w:rPr>
                <w:rFonts w:eastAsia="Arial"/>
                <w:kern w:val="2"/>
                <w:sz w:val="28"/>
                <w:szCs w:val="28"/>
              </w:rPr>
              <w:t>районной</w:t>
            </w:r>
            <w:r w:rsidRPr="00E76A8E">
              <w:rPr>
                <w:rFonts w:eastAsia="Arial"/>
                <w:kern w:val="2"/>
                <w:sz w:val="28"/>
                <w:szCs w:val="28"/>
              </w:rPr>
              <w:t xml:space="preserve"> муниципальной программы</w:t>
            </w:r>
          </w:p>
        </w:tc>
      </w:tr>
    </w:tbl>
    <w:p w:rsidR="00BC623C" w:rsidRDefault="00BC623C" w:rsidP="00BC623C">
      <w:pPr>
        <w:pStyle w:val="ConsPlusNonformat"/>
      </w:pPr>
    </w:p>
    <w:p w:rsidR="00BC623C" w:rsidRDefault="00BC623C" w:rsidP="00BC623C">
      <w:pPr>
        <w:pStyle w:val="ConsPlusNonformat"/>
      </w:pPr>
    </w:p>
    <w:p w:rsidR="00BC623C" w:rsidRDefault="00BC623C" w:rsidP="00BC623C">
      <w:pPr>
        <w:pStyle w:val="ConsPlusNonformat"/>
      </w:pPr>
    </w:p>
    <w:p w:rsidR="00BC623C" w:rsidRDefault="00BC623C" w:rsidP="00BC623C">
      <w:pPr>
        <w:pStyle w:val="ConsPlusNonformat"/>
      </w:pP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 xml:space="preserve">            </w:t>
      </w:r>
      <w:r w:rsidR="006265D1">
        <w:rPr>
          <w:rFonts w:eastAsia="Andale Sans UI"/>
          <w:kern w:val="1"/>
          <w:sz w:val="28"/>
          <w:szCs w:val="28"/>
        </w:rPr>
        <w:t xml:space="preserve">       </w:t>
      </w:r>
      <w:r w:rsidRPr="00F86043">
        <w:rPr>
          <w:rFonts w:eastAsia="Andale Sans UI"/>
          <w:kern w:val="1"/>
          <w:sz w:val="28"/>
          <w:szCs w:val="28"/>
        </w:rPr>
        <w:t xml:space="preserve">  2. Цели, задачи и целевые показатели подпрограммы 2,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 xml:space="preserve">                        </w:t>
      </w:r>
      <w:r w:rsidR="006265D1">
        <w:rPr>
          <w:rFonts w:eastAsia="Andale Sans UI"/>
          <w:kern w:val="1"/>
          <w:sz w:val="28"/>
          <w:szCs w:val="28"/>
        </w:rPr>
        <w:t xml:space="preserve">          </w:t>
      </w:r>
      <w:r w:rsidRPr="00F86043">
        <w:rPr>
          <w:rFonts w:eastAsia="Andale Sans UI"/>
          <w:kern w:val="1"/>
          <w:sz w:val="28"/>
          <w:szCs w:val="28"/>
        </w:rPr>
        <w:t>основные мероприятия подпрограммы 2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</w:t>
      </w:r>
      <w:r w:rsidRPr="00F86043">
        <w:rPr>
          <w:rFonts w:eastAsia="Andale Sans UI"/>
          <w:kern w:val="1"/>
          <w:sz w:val="28"/>
          <w:szCs w:val="28"/>
        </w:rPr>
        <w:t>Целью подпрограммы 2 является реализация</w:t>
      </w:r>
      <w:r w:rsidR="006265D1">
        <w:rPr>
          <w:rFonts w:eastAsia="Andale Sans UI"/>
          <w:kern w:val="1"/>
          <w:sz w:val="28"/>
          <w:szCs w:val="28"/>
        </w:rPr>
        <w:t xml:space="preserve"> районной</w:t>
      </w:r>
      <w:r w:rsidRPr="00F86043">
        <w:rPr>
          <w:rFonts w:eastAsia="Andale Sans UI"/>
          <w:kern w:val="1"/>
          <w:sz w:val="28"/>
          <w:szCs w:val="28"/>
        </w:rPr>
        <w:t xml:space="preserve"> муниципальной программы, включающая в себя основные мероприятия: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 xml:space="preserve">создание необходимых условий для эффективной работы по реализации  </w:t>
      </w:r>
      <w:r>
        <w:rPr>
          <w:rFonts w:eastAsia="Andale Sans UI"/>
          <w:kern w:val="1"/>
          <w:sz w:val="28"/>
          <w:szCs w:val="28"/>
        </w:rPr>
        <w:t xml:space="preserve">    </w:t>
      </w:r>
      <w:r w:rsidR="006265D1">
        <w:rPr>
          <w:rFonts w:eastAsia="Andale Sans UI"/>
          <w:kern w:val="1"/>
          <w:sz w:val="28"/>
          <w:szCs w:val="28"/>
        </w:rPr>
        <w:t xml:space="preserve"> Районной м</w:t>
      </w:r>
      <w:r w:rsidRPr="00F86043">
        <w:rPr>
          <w:rFonts w:eastAsia="Andale Sans UI"/>
          <w:kern w:val="1"/>
          <w:sz w:val="28"/>
          <w:szCs w:val="28"/>
        </w:rPr>
        <w:t>униципальные программы;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 xml:space="preserve">обеспечение финансовых, организационных, информационных условий для работы по реализации </w:t>
      </w:r>
      <w:r w:rsidR="006265D1">
        <w:rPr>
          <w:rFonts w:eastAsia="Andale Sans UI"/>
          <w:kern w:val="1"/>
          <w:sz w:val="28"/>
          <w:szCs w:val="28"/>
        </w:rPr>
        <w:t>районной</w:t>
      </w:r>
      <w:r w:rsidRPr="00F86043">
        <w:rPr>
          <w:rFonts w:eastAsia="Andale Sans UI"/>
          <w:kern w:val="1"/>
          <w:sz w:val="28"/>
          <w:szCs w:val="28"/>
        </w:rPr>
        <w:t xml:space="preserve"> муниципальной программы;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 xml:space="preserve">повышение эффективности реализации  </w:t>
      </w:r>
      <w:r w:rsidR="006265D1">
        <w:rPr>
          <w:rFonts w:eastAsia="Andale Sans UI"/>
          <w:kern w:val="1"/>
          <w:sz w:val="28"/>
          <w:szCs w:val="28"/>
        </w:rPr>
        <w:t xml:space="preserve">районной </w:t>
      </w:r>
      <w:r w:rsidRPr="00F86043">
        <w:rPr>
          <w:rFonts w:eastAsia="Andale Sans UI"/>
          <w:kern w:val="1"/>
          <w:sz w:val="28"/>
          <w:szCs w:val="28"/>
        </w:rPr>
        <w:t>муниципальной программы;</w:t>
      </w:r>
    </w:p>
    <w:p w:rsidR="006265D1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обеспечение эффективной деятельности органа государственной власти в социальной сфере.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</w:t>
      </w:r>
      <w:r w:rsidRPr="00F86043">
        <w:rPr>
          <w:rFonts w:eastAsia="Andale Sans UI"/>
          <w:kern w:val="1"/>
          <w:sz w:val="28"/>
          <w:szCs w:val="28"/>
        </w:rPr>
        <w:t>Для решения поставленной цели необходимо решение следующих задач:</w:t>
      </w:r>
    </w:p>
    <w:p w:rsidR="00BC623C" w:rsidRPr="00F86043" w:rsidRDefault="006265D1" w:rsidP="00BC623C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обеспечение деятельности Управления труда и социального развития администрации Урупского муниципального</w:t>
      </w:r>
      <w:r w:rsidR="00BC623C" w:rsidRPr="00F86043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 xml:space="preserve">района </w:t>
      </w:r>
      <w:r w:rsidR="00BC623C" w:rsidRPr="00F86043">
        <w:rPr>
          <w:rFonts w:eastAsia="Andale Sans UI"/>
          <w:kern w:val="1"/>
          <w:sz w:val="28"/>
          <w:szCs w:val="28"/>
        </w:rPr>
        <w:t xml:space="preserve">как ответственного исполнителя </w:t>
      </w:r>
      <w:r>
        <w:rPr>
          <w:rFonts w:eastAsia="Andale Sans UI"/>
          <w:kern w:val="1"/>
          <w:sz w:val="28"/>
          <w:szCs w:val="28"/>
        </w:rPr>
        <w:t>районной</w:t>
      </w:r>
      <w:r w:rsidR="00BC623C" w:rsidRPr="00F86043">
        <w:rPr>
          <w:rFonts w:eastAsia="Andale Sans UI"/>
          <w:kern w:val="1"/>
          <w:sz w:val="28"/>
          <w:szCs w:val="28"/>
        </w:rPr>
        <w:t xml:space="preserve"> муниципальной программы;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 xml:space="preserve">правовое и аналитическое сопровождение реализации </w:t>
      </w:r>
      <w:r w:rsidR="006265D1">
        <w:rPr>
          <w:rFonts w:eastAsia="Andale Sans UI"/>
          <w:kern w:val="1"/>
          <w:sz w:val="28"/>
          <w:szCs w:val="28"/>
        </w:rPr>
        <w:t xml:space="preserve"> районной </w:t>
      </w:r>
      <w:r w:rsidRPr="00F86043">
        <w:rPr>
          <w:rFonts w:eastAsia="Andale Sans UI"/>
          <w:kern w:val="1"/>
          <w:sz w:val="28"/>
          <w:szCs w:val="28"/>
        </w:rPr>
        <w:t>муниципальной программы;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формирование государственных информационных ресурсов в социальной сфере;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обеспечение эффективного межведомственного и межрегионального информационного обмена;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 xml:space="preserve">обеспечение эффективного управления кадровыми ресурсами в сфере реализации </w:t>
      </w:r>
      <w:r w:rsidR="006265D1">
        <w:rPr>
          <w:rFonts w:eastAsia="Andale Sans UI"/>
          <w:kern w:val="1"/>
          <w:sz w:val="28"/>
          <w:szCs w:val="28"/>
        </w:rPr>
        <w:t xml:space="preserve">районной </w:t>
      </w:r>
      <w:r w:rsidRPr="00F86043">
        <w:rPr>
          <w:rFonts w:eastAsia="Andale Sans UI"/>
          <w:kern w:val="1"/>
          <w:sz w:val="28"/>
          <w:szCs w:val="28"/>
        </w:rPr>
        <w:t>муниципальной программы;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повышение качества материально-технического обеспечения.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</w:t>
      </w:r>
      <w:r w:rsidRPr="00F86043">
        <w:rPr>
          <w:rFonts w:eastAsia="Andale Sans UI"/>
          <w:kern w:val="1"/>
          <w:sz w:val="28"/>
          <w:szCs w:val="28"/>
        </w:rPr>
        <w:t>Реализация</w:t>
      </w:r>
      <w:r w:rsidR="006265D1">
        <w:rPr>
          <w:rFonts w:eastAsia="Andale Sans UI"/>
          <w:kern w:val="1"/>
          <w:sz w:val="28"/>
          <w:szCs w:val="28"/>
        </w:rPr>
        <w:t xml:space="preserve"> районной</w:t>
      </w:r>
      <w:r w:rsidRPr="00F86043">
        <w:rPr>
          <w:rFonts w:eastAsia="Andale Sans UI"/>
          <w:kern w:val="1"/>
          <w:sz w:val="28"/>
          <w:szCs w:val="28"/>
        </w:rPr>
        <w:t xml:space="preserve"> муниципальной программы позволит: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 xml:space="preserve">создать условия для достижения целей </w:t>
      </w:r>
      <w:r w:rsidR="006265D1">
        <w:rPr>
          <w:rFonts w:eastAsia="Andale Sans UI"/>
          <w:kern w:val="1"/>
          <w:sz w:val="28"/>
          <w:szCs w:val="28"/>
        </w:rPr>
        <w:t xml:space="preserve">районной </w:t>
      </w:r>
      <w:r w:rsidRPr="00F86043">
        <w:rPr>
          <w:rFonts w:eastAsia="Andale Sans UI"/>
          <w:kern w:val="1"/>
          <w:sz w:val="28"/>
          <w:szCs w:val="28"/>
        </w:rPr>
        <w:t>муниципальных программы в целом и входящих в ее состав подпрограмм;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повысить качество и доступность государственных услуг в социальной сфере;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повысить эффективность бюджетных расходов в социальной сфере;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обеспечить эффективное управление  муниципальной программой;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повысить качество оказания государственных</w:t>
      </w:r>
      <w:r>
        <w:rPr>
          <w:rFonts w:eastAsia="Andale Sans UI"/>
          <w:kern w:val="1"/>
          <w:sz w:val="28"/>
          <w:szCs w:val="28"/>
        </w:rPr>
        <w:t xml:space="preserve"> и муниципальных </w:t>
      </w:r>
      <w:r w:rsidRPr="00F86043">
        <w:rPr>
          <w:rFonts w:eastAsia="Andale Sans UI"/>
          <w:kern w:val="1"/>
          <w:sz w:val="28"/>
          <w:szCs w:val="28"/>
        </w:rPr>
        <w:t xml:space="preserve"> услуг и исполнения государственных функций в сфере обеспечения эффективного управления финансами в социальной сфере;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 xml:space="preserve">обеспечить эффективное управление кадровыми ресурсами в социальной сфере по реализации </w:t>
      </w:r>
      <w:r w:rsidR="006265D1">
        <w:rPr>
          <w:rFonts w:eastAsia="Andale Sans UI"/>
          <w:kern w:val="1"/>
          <w:sz w:val="28"/>
          <w:szCs w:val="28"/>
        </w:rPr>
        <w:t xml:space="preserve"> районной </w:t>
      </w:r>
      <w:r w:rsidRPr="00F86043">
        <w:rPr>
          <w:rFonts w:eastAsia="Andale Sans UI"/>
          <w:kern w:val="1"/>
          <w:sz w:val="28"/>
          <w:szCs w:val="28"/>
        </w:rPr>
        <w:t>муниципальной программы;</w:t>
      </w:r>
    </w:p>
    <w:p w:rsidR="00A85389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повысить качество материальн</w:t>
      </w:r>
      <w:r w:rsidR="006265D1">
        <w:rPr>
          <w:rFonts w:eastAsia="Andale Sans UI"/>
          <w:kern w:val="1"/>
          <w:sz w:val="28"/>
          <w:szCs w:val="28"/>
        </w:rPr>
        <w:t>о-технического обеспечения У</w:t>
      </w:r>
      <w:r w:rsidR="00A85389">
        <w:rPr>
          <w:rFonts w:eastAsia="Andale Sans UI"/>
          <w:kern w:val="1"/>
          <w:sz w:val="28"/>
          <w:szCs w:val="28"/>
        </w:rPr>
        <w:t>правления труда и социального развития  администрации Урупского муниципального района</w:t>
      </w:r>
      <w:r w:rsidRPr="00F86043">
        <w:rPr>
          <w:rFonts w:eastAsia="Andale Sans UI"/>
          <w:kern w:val="1"/>
          <w:sz w:val="28"/>
          <w:szCs w:val="28"/>
        </w:rPr>
        <w:t>.</w:t>
      </w:r>
      <w:r>
        <w:rPr>
          <w:rFonts w:eastAsia="Andale Sans UI"/>
          <w:kern w:val="1"/>
          <w:sz w:val="28"/>
          <w:szCs w:val="28"/>
        </w:rPr>
        <w:t xml:space="preserve">  </w:t>
      </w:r>
      <w:r w:rsidRPr="00F86043">
        <w:rPr>
          <w:rFonts w:eastAsia="Andale Sans UI"/>
          <w:kern w:val="1"/>
          <w:sz w:val="28"/>
          <w:szCs w:val="28"/>
        </w:rPr>
        <w:t>К целевым индикаторам и показателям подпрограммы 2 относятся: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</w:t>
      </w:r>
      <w:r w:rsidRPr="00F86043">
        <w:rPr>
          <w:rFonts w:eastAsia="Andale Sans UI"/>
          <w:kern w:val="1"/>
          <w:sz w:val="28"/>
          <w:szCs w:val="28"/>
        </w:rPr>
        <w:t>укомплектованность должнос</w:t>
      </w:r>
      <w:r w:rsidR="00A85389">
        <w:rPr>
          <w:rFonts w:eastAsia="Andale Sans UI"/>
          <w:kern w:val="1"/>
          <w:sz w:val="28"/>
          <w:szCs w:val="28"/>
        </w:rPr>
        <w:t>тей муниципальной службы в Управлении труда и социального развития администрации Урупского муниципального района</w:t>
      </w:r>
      <w:r w:rsidRPr="00F86043">
        <w:rPr>
          <w:rFonts w:eastAsia="Andale Sans UI"/>
          <w:kern w:val="1"/>
          <w:sz w:val="28"/>
          <w:szCs w:val="28"/>
        </w:rPr>
        <w:t>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</w:t>
      </w:r>
      <w:r w:rsidRPr="00F86043">
        <w:rPr>
          <w:rFonts w:eastAsia="Andale Sans UI"/>
          <w:kern w:val="1"/>
          <w:sz w:val="28"/>
          <w:szCs w:val="28"/>
        </w:rPr>
        <w:t xml:space="preserve">своевременное и качественное формирование отчетности об исполнении бюджета </w:t>
      </w:r>
      <w:r>
        <w:rPr>
          <w:rFonts w:eastAsia="Andale Sans UI"/>
          <w:kern w:val="1"/>
          <w:sz w:val="28"/>
          <w:szCs w:val="28"/>
        </w:rPr>
        <w:t xml:space="preserve">  У</w:t>
      </w:r>
      <w:r w:rsidRPr="00F86043">
        <w:rPr>
          <w:rFonts w:eastAsia="Andale Sans UI"/>
          <w:kern w:val="1"/>
          <w:sz w:val="28"/>
          <w:szCs w:val="28"/>
        </w:rPr>
        <w:t>правлением труда и социального развития администрации Урупского муниципального района;</w:t>
      </w:r>
    </w:p>
    <w:p w:rsidR="00BC623C" w:rsidRPr="00B60797" w:rsidRDefault="00BC623C" w:rsidP="00BC623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</w:t>
      </w:r>
      <w:r>
        <w:rPr>
          <w:sz w:val="28"/>
          <w:szCs w:val="28"/>
        </w:rPr>
        <w:t>исполнение бюджетных ассигновани</w:t>
      </w:r>
      <w:r w:rsidR="00A85389">
        <w:rPr>
          <w:sz w:val="28"/>
          <w:szCs w:val="28"/>
        </w:rPr>
        <w:t>й по целевому назначению Управления труда и социального развития администрации Урупского муниципального района</w:t>
      </w:r>
      <w:r>
        <w:rPr>
          <w:sz w:val="28"/>
          <w:szCs w:val="28"/>
        </w:rPr>
        <w:t>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 xml:space="preserve"> </w:t>
      </w:r>
      <w:r w:rsidRPr="00F86043">
        <w:rPr>
          <w:rFonts w:eastAsia="Andale Sans UI"/>
          <w:kern w:val="1"/>
          <w:sz w:val="28"/>
          <w:szCs w:val="28"/>
        </w:rPr>
        <w:t>Для достижения цели и решения задач подпрограммы 2 планируется выполнение основных мероприятий: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совершенствование обеспечения реал</w:t>
      </w:r>
      <w:r>
        <w:rPr>
          <w:rFonts w:eastAsia="Andale Sans UI"/>
          <w:kern w:val="1"/>
          <w:sz w:val="28"/>
          <w:szCs w:val="28"/>
        </w:rPr>
        <w:t xml:space="preserve">изации </w:t>
      </w:r>
      <w:r w:rsidR="00A85389">
        <w:rPr>
          <w:rFonts w:eastAsia="Andale Sans UI"/>
          <w:kern w:val="1"/>
          <w:sz w:val="28"/>
          <w:szCs w:val="28"/>
        </w:rPr>
        <w:t xml:space="preserve"> районной </w:t>
      </w:r>
      <w:r>
        <w:rPr>
          <w:rFonts w:eastAsia="Andale Sans UI"/>
          <w:kern w:val="1"/>
          <w:sz w:val="28"/>
          <w:szCs w:val="28"/>
        </w:rPr>
        <w:t>муниципальной программы;</w:t>
      </w:r>
    </w:p>
    <w:p w:rsidR="00BC623C" w:rsidRPr="00F86043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F86043">
        <w:rPr>
          <w:rFonts w:eastAsia="Andale Sans UI"/>
          <w:kern w:val="1"/>
          <w:sz w:val="28"/>
          <w:szCs w:val="28"/>
        </w:rPr>
        <w:t>иные расходы.</w:t>
      </w:r>
    </w:p>
    <w:p w:rsidR="00BC623C" w:rsidRDefault="00BC623C" w:rsidP="00BC623C">
      <w:pPr>
        <w:pStyle w:val="ConsPlusNonformat"/>
      </w:pP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3.    </w:t>
      </w:r>
      <w:r w:rsidRPr="001E679B">
        <w:rPr>
          <w:rFonts w:eastAsia="Andale Sans UI"/>
          <w:kern w:val="1"/>
          <w:sz w:val="28"/>
          <w:szCs w:val="28"/>
        </w:rPr>
        <w:t>Меры  регулирования, направленные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1E679B">
        <w:rPr>
          <w:rFonts w:eastAsia="Andale Sans UI"/>
          <w:kern w:val="1"/>
          <w:sz w:val="28"/>
          <w:szCs w:val="28"/>
        </w:rPr>
        <w:t xml:space="preserve">                  на достижение целей и задач подпрограммы 2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1E679B">
        <w:rPr>
          <w:rFonts w:eastAsia="Andale Sans UI"/>
          <w:kern w:val="1"/>
          <w:sz w:val="28"/>
          <w:szCs w:val="28"/>
        </w:rPr>
        <w:t>В рамках подпрограммы 2 меры государственного регулирования не предусмотрены.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1E679B">
        <w:rPr>
          <w:rFonts w:eastAsia="Andale Sans UI"/>
          <w:kern w:val="1"/>
          <w:sz w:val="28"/>
          <w:szCs w:val="28"/>
        </w:rPr>
        <w:t xml:space="preserve">                    </w:t>
      </w:r>
      <w:r>
        <w:rPr>
          <w:rFonts w:eastAsia="Andale Sans UI"/>
          <w:kern w:val="1"/>
          <w:sz w:val="28"/>
          <w:szCs w:val="28"/>
        </w:rPr>
        <w:t xml:space="preserve">    4.  </w:t>
      </w:r>
      <w:r w:rsidRPr="001E679B">
        <w:rPr>
          <w:rFonts w:eastAsia="Andale Sans UI"/>
          <w:kern w:val="1"/>
          <w:sz w:val="28"/>
          <w:szCs w:val="28"/>
        </w:rPr>
        <w:t xml:space="preserve"> Прогноз сводных показателей муниципальных заданий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1E679B">
        <w:rPr>
          <w:rFonts w:eastAsia="Andale Sans UI"/>
          <w:kern w:val="1"/>
          <w:sz w:val="28"/>
          <w:szCs w:val="28"/>
        </w:rPr>
        <w:t>В рамках подпрограммы 2 муниципальные задания на оказание государственных и муниципальных услуг (работ) государственным бюджетным учреждениям Урупского</w:t>
      </w:r>
      <w:r w:rsidR="00A85389">
        <w:rPr>
          <w:rFonts w:eastAsia="Andale Sans UI"/>
          <w:kern w:val="1"/>
          <w:sz w:val="28"/>
          <w:szCs w:val="28"/>
        </w:rPr>
        <w:t xml:space="preserve"> муниципального</w:t>
      </w:r>
      <w:r w:rsidRPr="001E679B">
        <w:rPr>
          <w:rFonts w:eastAsia="Andale Sans UI"/>
          <w:kern w:val="1"/>
          <w:sz w:val="28"/>
          <w:szCs w:val="28"/>
        </w:rPr>
        <w:t xml:space="preserve"> района не предусмотрены.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1E679B">
        <w:rPr>
          <w:rFonts w:eastAsia="Andale Sans UI"/>
          <w:kern w:val="1"/>
          <w:sz w:val="28"/>
          <w:szCs w:val="28"/>
        </w:rPr>
        <w:t xml:space="preserve">                       </w:t>
      </w:r>
      <w:r>
        <w:rPr>
          <w:rFonts w:eastAsia="Andale Sans UI"/>
          <w:kern w:val="1"/>
          <w:sz w:val="28"/>
          <w:szCs w:val="28"/>
        </w:rPr>
        <w:t xml:space="preserve">5.  </w:t>
      </w:r>
      <w:r w:rsidRPr="001E679B">
        <w:rPr>
          <w:rFonts w:eastAsia="Andale Sans UI"/>
          <w:kern w:val="1"/>
          <w:sz w:val="28"/>
          <w:szCs w:val="28"/>
        </w:rPr>
        <w:t>Сведения о публичных нормативных обязательствах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1E679B">
        <w:rPr>
          <w:rFonts w:eastAsia="Andale Sans UI"/>
          <w:kern w:val="1"/>
          <w:sz w:val="28"/>
          <w:szCs w:val="28"/>
        </w:rPr>
        <w:t>В рамках подпрограммы 2 не предусмотрены.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6.</w:t>
      </w:r>
      <w:r w:rsidRPr="001E679B">
        <w:rPr>
          <w:rFonts w:eastAsia="Andale Sans UI"/>
          <w:kern w:val="1"/>
          <w:sz w:val="28"/>
          <w:szCs w:val="28"/>
        </w:rPr>
        <w:t xml:space="preserve"> Сведения о средствах федерального бюджета,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1E679B">
        <w:rPr>
          <w:rFonts w:eastAsia="Andale Sans UI"/>
          <w:kern w:val="1"/>
          <w:sz w:val="28"/>
          <w:szCs w:val="28"/>
        </w:rPr>
        <w:t xml:space="preserve">                           использование которых предполагается в рамках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1E679B">
        <w:rPr>
          <w:rFonts w:eastAsia="Andale Sans UI"/>
          <w:kern w:val="1"/>
          <w:sz w:val="28"/>
          <w:szCs w:val="28"/>
        </w:rPr>
        <w:t xml:space="preserve">                            реализации мероприятий подпрограммы 2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  <w:r w:rsidRPr="001E679B">
        <w:rPr>
          <w:rFonts w:eastAsia="Andale Sans UI"/>
          <w:kern w:val="1"/>
          <w:sz w:val="28"/>
          <w:szCs w:val="28"/>
        </w:rPr>
        <w:t>Финансирование подпрограммы 2 за счет средств федерального бюджета не предусмотрено.</w:t>
      </w: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1E679B" w:rsidRDefault="00BC623C" w:rsidP="00BC623C">
      <w:pPr>
        <w:jc w:val="both"/>
        <w:rPr>
          <w:rFonts w:eastAsia="Andale Sans UI"/>
          <w:kern w:val="1"/>
          <w:sz w:val="28"/>
          <w:szCs w:val="28"/>
        </w:rPr>
      </w:pPr>
    </w:p>
    <w:p w:rsidR="00BC623C" w:rsidRPr="001A2F72" w:rsidRDefault="00BC623C" w:rsidP="00BC623C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</w:t>
      </w:r>
      <w:r w:rsidRPr="001A2F72">
        <w:rPr>
          <w:sz w:val="28"/>
          <w:szCs w:val="28"/>
        </w:rPr>
        <w:t>7. Сведения об участии муниципальных образований</w:t>
      </w:r>
    </w:p>
    <w:p w:rsidR="00BC623C" w:rsidRPr="001A2F72" w:rsidRDefault="00BC623C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F72">
        <w:rPr>
          <w:sz w:val="28"/>
          <w:szCs w:val="28"/>
        </w:rPr>
        <w:t xml:space="preserve">в реализации подпрограммы </w:t>
      </w:r>
      <w:r>
        <w:rPr>
          <w:sz w:val="28"/>
          <w:szCs w:val="28"/>
        </w:rPr>
        <w:t>2</w:t>
      </w:r>
      <w:r w:rsidRPr="001A2F72">
        <w:rPr>
          <w:sz w:val="28"/>
          <w:szCs w:val="28"/>
        </w:rPr>
        <w:t>, включая информацию:</w:t>
      </w:r>
    </w:p>
    <w:p w:rsidR="00BC623C" w:rsidRPr="001A2F72" w:rsidRDefault="00BC623C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F72">
        <w:rPr>
          <w:sz w:val="28"/>
          <w:szCs w:val="28"/>
        </w:rPr>
        <w:t>о средствах местных бюджетов, использование которых</w:t>
      </w:r>
    </w:p>
    <w:p w:rsidR="00BC623C" w:rsidRPr="001A2F72" w:rsidRDefault="00BC623C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F72">
        <w:rPr>
          <w:sz w:val="28"/>
          <w:szCs w:val="28"/>
        </w:rPr>
        <w:t xml:space="preserve">предполагается на цели подпрограммы </w:t>
      </w:r>
      <w:r>
        <w:rPr>
          <w:sz w:val="28"/>
          <w:szCs w:val="28"/>
        </w:rPr>
        <w:t>2</w:t>
      </w:r>
      <w:r w:rsidRPr="001A2F72">
        <w:rPr>
          <w:sz w:val="28"/>
          <w:szCs w:val="28"/>
        </w:rPr>
        <w:t>; о порядке</w:t>
      </w:r>
    </w:p>
    <w:p w:rsidR="00BC623C" w:rsidRPr="001A2F72" w:rsidRDefault="00BC623C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F72">
        <w:rPr>
          <w:sz w:val="28"/>
          <w:szCs w:val="28"/>
        </w:rPr>
        <w:t>предоставления субсидий бюджетам муниципальных</w:t>
      </w:r>
    </w:p>
    <w:p w:rsidR="00BC623C" w:rsidRPr="001A2F72" w:rsidRDefault="00BC623C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F72">
        <w:rPr>
          <w:sz w:val="28"/>
          <w:szCs w:val="28"/>
        </w:rPr>
        <w:t>образований Карачаево-Черкесской Республики</w:t>
      </w:r>
    </w:p>
    <w:p w:rsidR="00BC623C" w:rsidRPr="001A2F72" w:rsidRDefault="00BC623C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23C" w:rsidRPr="001A2F72" w:rsidRDefault="00BC623C" w:rsidP="00BC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72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2</w:t>
      </w:r>
      <w:r w:rsidRPr="001A2F72">
        <w:rPr>
          <w:sz w:val="28"/>
          <w:szCs w:val="28"/>
        </w:rPr>
        <w:t xml:space="preserve"> не предусмотрено.</w:t>
      </w:r>
    </w:p>
    <w:p w:rsidR="00BC623C" w:rsidRPr="001A2F72" w:rsidRDefault="00BC623C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23C" w:rsidRPr="001A2F72" w:rsidRDefault="00BC623C" w:rsidP="00BC623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2F72">
        <w:rPr>
          <w:sz w:val="28"/>
          <w:szCs w:val="28"/>
        </w:rPr>
        <w:t>8. Сведения об участии организаций, включая данные</w:t>
      </w:r>
    </w:p>
    <w:p w:rsidR="00BC623C" w:rsidRPr="001A2F72" w:rsidRDefault="00BC623C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F72">
        <w:rPr>
          <w:sz w:val="28"/>
          <w:szCs w:val="28"/>
        </w:rPr>
        <w:t>о прогнозных расходах указанных организаций</w:t>
      </w:r>
    </w:p>
    <w:p w:rsidR="00BC623C" w:rsidRPr="001A2F72" w:rsidRDefault="00BC623C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23C" w:rsidRPr="001A2F72" w:rsidRDefault="00BC623C" w:rsidP="008115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2F72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2</w:t>
      </w:r>
      <w:r w:rsidRPr="001A2F72">
        <w:rPr>
          <w:sz w:val="28"/>
          <w:szCs w:val="28"/>
        </w:rPr>
        <w:t xml:space="preserve"> не предусмотрено.</w:t>
      </w:r>
    </w:p>
    <w:p w:rsidR="00BC623C" w:rsidRDefault="00BC623C" w:rsidP="00BC623C">
      <w:pPr>
        <w:autoSpaceDE w:val="0"/>
        <w:jc w:val="both"/>
        <w:rPr>
          <w:rFonts w:ascii="Courier New" w:hAnsi="Courier New" w:cs="Courier New"/>
        </w:rPr>
      </w:pPr>
    </w:p>
    <w:p w:rsidR="00B37277" w:rsidRDefault="00B37277" w:rsidP="00B37277">
      <w:pPr>
        <w:autoSpaceDE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</w:t>
      </w:r>
    </w:p>
    <w:p w:rsidR="005C1502" w:rsidRDefault="00811534">
      <w:pPr>
        <w:pageBreakBefore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E505B4">
        <w:rPr>
          <w:sz w:val="28"/>
          <w:szCs w:val="28"/>
        </w:rPr>
        <w:t xml:space="preserve">иложение </w:t>
      </w:r>
      <w:r w:rsidR="00D2116F">
        <w:rPr>
          <w:sz w:val="28"/>
          <w:szCs w:val="28"/>
        </w:rPr>
        <w:t>1</w:t>
      </w:r>
    </w:p>
    <w:p w:rsidR="00DB0377" w:rsidRDefault="00DB0377" w:rsidP="00DB037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2126F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 xml:space="preserve">муниципальной программе «Социальная поддержка населения </w:t>
      </w:r>
      <w:r w:rsidR="00811534">
        <w:rPr>
          <w:sz w:val="28"/>
          <w:szCs w:val="28"/>
        </w:rPr>
        <w:t>Урупского муниципального района</w:t>
      </w:r>
      <w:r w:rsidR="00A85389">
        <w:rPr>
          <w:sz w:val="28"/>
          <w:szCs w:val="28"/>
        </w:rPr>
        <w:t>»</w:t>
      </w:r>
    </w:p>
    <w:p w:rsidR="005C1502" w:rsidRDefault="005C1502">
      <w:pPr>
        <w:ind w:left="5103"/>
        <w:rPr>
          <w:sz w:val="28"/>
          <w:szCs w:val="28"/>
        </w:rPr>
      </w:pPr>
    </w:p>
    <w:p w:rsidR="005C1502" w:rsidRDefault="005C1502">
      <w:pPr>
        <w:jc w:val="right"/>
      </w:pPr>
    </w:p>
    <w:p w:rsidR="005C1502" w:rsidRDefault="005C1502">
      <w:pPr>
        <w:ind w:firstLine="540"/>
        <w:jc w:val="both"/>
      </w:pPr>
    </w:p>
    <w:p w:rsidR="005C1502" w:rsidRDefault="00E505B4">
      <w:pPr>
        <w:jc w:val="center"/>
        <w:rPr>
          <w:sz w:val="28"/>
          <w:szCs w:val="28"/>
        </w:rPr>
      </w:pPr>
      <w:bookmarkStart w:id="2" w:name="Par231"/>
      <w:bookmarkEnd w:id="2"/>
      <w:r>
        <w:rPr>
          <w:sz w:val="28"/>
          <w:szCs w:val="28"/>
        </w:rPr>
        <w:t>СВЕДЕНИЯ</w:t>
      </w: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программы</w:t>
      </w:r>
    </w:p>
    <w:p w:rsidR="005C1502" w:rsidRDefault="00E505B4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5C1502" w:rsidRDefault="005C1502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499"/>
        <w:gridCol w:w="2619"/>
        <w:gridCol w:w="708"/>
        <w:gridCol w:w="1173"/>
        <w:gridCol w:w="900"/>
        <w:gridCol w:w="1100"/>
        <w:gridCol w:w="1077"/>
        <w:gridCol w:w="1227"/>
      </w:tblGrid>
      <w:tr w:rsidR="005C1502">
        <w:trPr>
          <w:trHeight w:val="320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8" w:right="-75"/>
              <w:jc w:val="center"/>
            </w:pPr>
            <w:r>
              <w:t>Наименование</w:t>
            </w:r>
            <w:r>
              <w:br/>
              <w:t xml:space="preserve"> показателя </w:t>
            </w:r>
            <w:r>
              <w:br/>
              <w:t xml:space="preserve">(индикатора)  муниципальной   </w:t>
            </w:r>
            <w:r>
              <w:br/>
              <w:t xml:space="preserve">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</w:pPr>
            <w:r>
              <w:t xml:space="preserve">Ед.  </w:t>
            </w:r>
            <w:r>
              <w:br/>
              <w:t>изм.</w:t>
            </w:r>
          </w:p>
        </w:tc>
        <w:tc>
          <w:tcPr>
            <w:tcW w:w="54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Значение показателя (индикатора)</w:t>
            </w:r>
          </w:p>
        </w:tc>
      </w:tr>
      <w:tr w:rsidR="005C1502">
        <w:trPr>
          <w:trHeight w:val="800"/>
        </w:trPr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5C1502"/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5C1502"/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5C1502"/>
        </w:tc>
        <w:tc>
          <w:tcPr>
            <w:tcW w:w="1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2013</w:t>
            </w:r>
          </w:p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отчетный</w:t>
            </w:r>
            <w:r>
              <w:br/>
              <w:t xml:space="preserve">  год</w:t>
            </w:r>
          </w:p>
        </w:tc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2014</w:t>
            </w:r>
          </w:p>
          <w:p w:rsidR="005C1502" w:rsidRDefault="00E505B4">
            <w:pPr>
              <w:pStyle w:val="ConsPlusCell"/>
              <w:spacing w:line="240" w:lineRule="exact"/>
              <w:jc w:val="center"/>
            </w:pPr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 xml:space="preserve"> год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2015</w:t>
            </w:r>
          </w:p>
          <w:p w:rsidR="005C1502" w:rsidRDefault="00E505B4">
            <w:pPr>
              <w:pStyle w:val="ConsPlusCell"/>
              <w:spacing w:line="240" w:lineRule="exact"/>
              <w:jc w:val="center"/>
            </w:pPr>
            <w:proofErr w:type="spellStart"/>
            <w:proofErr w:type="gramStart"/>
            <w:r>
              <w:t>очеред-ной</w:t>
            </w:r>
            <w:proofErr w:type="spellEnd"/>
            <w:proofErr w:type="gramEnd"/>
            <w:r>
              <w:t xml:space="preserve"> год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 xml:space="preserve">2016   </w:t>
            </w:r>
            <w:r>
              <w:br/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br/>
              <w:t xml:space="preserve"> периода</w:t>
            </w:r>
          </w:p>
        </w:tc>
        <w:tc>
          <w:tcPr>
            <w:tcW w:w="12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2017 год</w:t>
            </w:r>
            <w:r>
              <w:br/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периода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26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8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граждан, получающих меры социальной поддержки в общей численности населения района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24,85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25</w:t>
            </w:r>
          </w:p>
        </w:tc>
        <w:tc>
          <w:tcPr>
            <w:tcW w:w="12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26</w:t>
            </w:r>
          </w:p>
        </w:tc>
      </w:tr>
      <w:tr w:rsidR="005C1502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C1502" w:rsidRDefault="00E505B4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Удельный вес получателей мер социальной поддержки из числа имеющих право на получение мер социальной поддержки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</w:tr>
      <w:tr w:rsidR="005C1502">
        <w:tc>
          <w:tcPr>
            <w:tcW w:w="4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C1502" w:rsidRDefault="00E505B4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инвалидов, воспользовавшихся мерами социальной поддержки, из общего числа получателей мер социальной поддержки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64,29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64,29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75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75</w:t>
            </w:r>
          </w:p>
        </w:tc>
      </w:tr>
      <w:tr w:rsidR="005C1502">
        <w:tc>
          <w:tcPr>
            <w:tcW w:w="4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C1502" w:rsidRDefault="00E505B4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получателей ежемесячного социального пособия гражданам, имеющим детей, из общего числа получателей мер социальной поддержки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29,86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29,86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30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30</w:t>
            </w:r>
          </w:p>
        </w:tc>
      </w:tr>
      <w:tr w:rsidR="00BC623C">
        <w:tc>
          <w:tcPr>
            <w:tcW w:w="4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  <w:r w:rsidRPr="00BC62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C623C" w:rsidRPr="00BC623C" w:rsidRDefault="00BC623C" w:rsidP="00BC623C">
            <w:pPr>
              <w:rPr>
                <w:sz w:val="20"/>
                <w:szCs w:val="20"/>
              </w:rPr>
            </w:pPr>
            <w:r w:rsidRPr="00BC623C">
              <w:rPr>
                <w:sz w:val="20"/>
                <w:szCs w:val="20"/>
              </w:rPr>
              <w:t>Укомплектованность должностей  муниципальной службы в Управлении труда и социального развития администрации УМР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  <w:r w:rsidRPr="00BC623C">
              <w:rPr>
                <w:sz w:val="20"/>
                <w:szCs w:val="20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</w:tr>
      <w:tr w:rsidR="00BC623C">
        <w:tc>
          <w:tcPr>
            <w:tcW w:w="4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CF7DB9" w:rsidP="00BC623C">
            <w:r>
              <w:rPr>
                <w:sz w:val="22"/>
                <w:szCs w:val="22"/>
              </w:rPr>
              <w:t>1.5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C623C" w:rsidRPr="00BC623C" w:rsidRDefault="00BC623C" w:rsidP="00BC623C">
            <w:r w:rsidRPr="00BC623C">
              <w:rPr>
                <w:sz w:val="22"/>
                <w:szCs w:val="22"/>
              </w:rPr>
              <w:t>Своевременное и качественное формирование отчетности об исполнении бюджета Управлением труда и социального развития администрации УМР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</w:p>
          <w:p w:rsidR="00BC623C" w:rsidRPr="00BC623C" w:rsidRDefault="00BC623C" w:rsidP="00BC623C">
            <w:pPr>
              <w:rPr>
                <w:sz w:val="20"/>
                <w:szCs w:val="20"/>
              </w:rPr>
            </w:pPr>
            <w:r w:rsidRPr="00BC623C">
              <w:rPr>
                <w:sz w:val="20"/>
                <w:szCs w:val="20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/>
          <w:p w:rsidR="00BC623C" w:rsidRPr="00BC623C" w:rsidRDefault="00BC623C" w:rsidP="00BC623C">
            <w:r w:rsidRPr="00BC623C">
              <w:rPr>
                <w:sz w:val="22"/>
                <w:szCs w:val="22"/>
              </w:rPr>
              <w:t>100</w:t>
            </w:r>
          </w:p>
        </w:tc>
      </w:tr>
      <w:tr w:rsidR="00CF7DB9" w:rsidRPr="003B6065" w:rsidTr="00CF7DB9">
        <w:tc>
          <w:tcPr>
            <w:tcW w:w="4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>
            <w:r>
              <w:rPr>
                <w:sz w:val="22"/>
                <w:szCs w:val="22"/>
              </w:rPr>
              <w:t>1.6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7DB9" w:rsidRPr="00CF7DB9" w:rsidRDefault="00CF7DB9" w:rsidP="00AC0D12">
            <w:r w:rsidRPr="00CF7DB9">
              <w:rPr>
                <w:sz w:val="22"/>
                <w:szCs w:val="22"/>
              </w:rPr>
              <w:lastRenderedPageBreak/>
              <w:t xml:space="preserve">Своевременная подготовка отчетов о </w:t>
            </w:r>
            <w:r w:rsidRPr="00CF7DB9">
              <w:rPr>
                <w:sz w:val="22"/>
                <w:szCs w:val="22"/>
              </w:rPr>
              <w:lastRenderedPageBreak/>
              <w:t>ходе реализации  муниципальной программы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F7DB9" w:rsidRPr="00CF7DB9" w:rsidRDefault="00CF7DB9" w:rsidP="00AC0D12">
            <w:pPr>
              <w:rPr>
                <w:sz w:val="20"/>
                <w:szCs w:val="20"/>
              </w:rPr>
            </w:pPr>
          </w:p>
          <w:p w:rsidR="00CF7DB9" w:rsidRPr="00CF7DB9" w:rsidRDefault="00CF7DB9" w:rsidP="00AC0D12">
            <w:pPr>
              <w:rPr>
                <w:sz w:val="20"/>
                <w:szCs w:val="20"/>
              </w:rPr>
            </w:pPr>
          </w:p>
          <w:p w:rsidR="00CF7DB9" w:rsidRPr="00CF7DB9" w:rsidRDefault="00CF7DB9" w:rsidP="00AC0D12">
            <w:pPr>
              <w:rPr>
                <w:sz w:val="20"/>
                <w:szCs w:val="20"/>
              </w:rPr>
            </w:pPr>
          </w:p>
          <w:p w:rsidR="00CF7DB9" w:rsidRPr="00CF7DB9" w:rsidRDefault="00CF7DB9" w:rsidP="00AC0D12">
            <w:pPr>
              <w:rPr>
                <w:sz w:val="20"/>
                <w:szCs w:val="20"/>
              </w:rPr>
            </w:pPr>
          </w:p>
          <w:p w:rsidR="00CF7DB9" w:rsidRPr="00CF7DB9" w:rsidRDefault="00CF7DB9" w:rsidP="00AC0D12">
            <w:pPr>
              <w:rPr>
                <w:sz w:val="20"/>
                <w:szCs w:val="20"/>
              </w:rPr>
            </w:pPr>
            <w:r w:rsidRPr="00CF7DB9">
              <w:rPr>
                <w:sz w:val="20"/>
                <w:szCs w:val="20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>
            <w:r w:rsidRPr="00CF7DB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>
            <w:r w:rsidRPr="00CF7DB9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>
            <w:r w:rsidRPr="00CF7DB9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>
            <w:r w:rsidRPr="00CF7DB9">
              <w:rPr>
                <w:sz w:val="22"/>
                <w:szCs w:val="22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/>
          <w:p w:rsidR="00CF7DB9" w:rsidRPr="00CF7DB9" w:rsidRDefault="00CF7DB9" w:rsidP="00AC0D12">
            <w:r w:rsidRPr="00CF7DB9">
              <w:rPr>
                <w:sz w:val="22"/>
                <w:szCs w:val="22"/>
              </w:rPr>
              <w:t>100</w:t>
            </w:r>
          </w:p>
        </w:tc>
      </w:tr>
    </w:tbl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B37277" w:rsidP="00B37277">
      <w:pPr>
        <w:jc w:val="center"/>
      </w:pPr>
      <w:r>
        <w:rPr>
          <w:sz w:val="28"/>
          <w:szCs w:val="28"/>
        </w:rPr>
        <w:t>______________________</w:t>
      </w:r>
    </w:p>
    <w:p w:rsidR="005C1502" w:rsidRDefault="00E505B4">
      <w:pPr>
        <w:pageBreakBefore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2116F">
        <w:rPr>
          <w:sz w:val="28"/>
          <w:szCs w:val="28"/>
        </w:rPr>
        <w:t>2</w:t>
      </w:r>
    </w:p>
    <w:p w:rsidR="00DB0377" w:rsidRDefault="00DB0377" w:rsidP="00DB0377">
      <w:pPr>
        <w:ind w:left="5103"/>
        <w:jc w:val="both"/>
        <w:rPr>
          <w:sz w:val="28"/>
          <w:szCs w:val="28"/>
        </w:rPr>
      </w:pPr>
      <w:bookmarkStart w:id="3" w:name="Par265"/>
      <w:bookmarkEnd w:id="3"/>
      <w:r>
        <w:rPr>
          <w:sz w:val="28"/>
          <w:szCs w:val="28"/>
        </w:rPr>
        <w:t xml:space="preserve">к </w:t>
      </w:r>
      <w:r w:rsidR="00A2126F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муниципальной программе «Социальная поддержка населения </w:t>
      </w:r>
      <w:r w:rsidR="00811534">
        <w:rPr>
          <w:sz w:val="28"/>
          <w:szCs w:val="28"/>
        </w:rPr>
        <w:t>Урупского муниципального района</w:t>
      </w:r>
      <w:r w:rsidR="00A2126F">
        <w:rPr>
          <w:sz w:val="28"/>
          <w:szCs w:val="28"/>
        </w:rPr>
        <w:t>»</w:t>
      </w:r>
    </w:p>
    <w:p w:rsidR="00DB0377" w:rsidRDefault="00DB0377" w:rsidP="00DB0377">
      <w:pPr>
        <w:ind w:left="5103"/>
        <w:jc w:val="both"/>
        <w:rPr>
          <w:sz w:val="28"/>
          <w:szCs w:val="28"/>
        </w:rPr>
      </w:pP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A2126F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>муниципальной программы</w:t>
      </w:r>
    </w:p>
    <w:p w:rsidR="005C1502" w:rsidRDefault="00E505B4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499"/>
        <w:gridCol w:w="1839"/>
        <w:gridCol w:w="1842"/>
        <w:gridCol w:w="1418"/>
        <w:gridCol w:w="2125"/>
        <w:gridCol w:w="1782"/>
      </w:tblGrid>
      <w:tr w:rsidR="005C1502" w:rsidTr="009C13E0">
        <w:trPr>
          <w:trHeight w:val="640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br/>
              <w:t xml:space="preserve"> исполнитель, </w:t>
            </w:r>
            <w:r>
              <w:rPr>
                <w:sz w:val="18"/>
                <w:szCs w:val="18"/>
              </w:rPr>
              <w:br/>
              <w:t>соисполнитель,</w:t>
            </w:r>
            <w:r>
              <w:rPr>
                <w:sz w:val="18"/>
                <w:szCs w:val="18"/>
              </w:rPr>
              <w:br/>
              <w:t xml:space="preserve">   участник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</w:t>
            </w:r>
            <w:r>
              <w:rPr>
                <w:sz w:val="18"/>
                <w:szCs w:val="18"/>
              </w:rPr>
              <w:br/>
              <w:t xml:space="preserve">   результат    (краткое описание)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Сумма расходов / источник финансирования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«Предоставление мер социальной поддержки  лицам, признанным пострадавшими от политических репрессий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гарантированных государством денежных выплат </w:t>
            </w:r>
            <w:proofErr w:type="spellStart"/>
            <w:r>
              <w:rPr>
                <w:sz w:val="18"/>
                <w:szCs w:val="18"/>
              </w:rPr>
              <w:t>выплат</w:t>
            </w:r>
            <w:proofErr w:type="spellEnd"/>
            <w:r>
              <w:rPr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27659</w:t>
            </w:r>
          </w:p>
          <w:p w:rsidR="005C1502" w:rsidRDefault="00E505B4" w:rsidP="00D2116F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</w:t>
            </w:r>
            <w:r w:rsidR="00D2116F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бликанский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«Предоставление мер социальной поддержки ветеранам труда, ветеранам военной службы, ветеранам государственной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49254,4 </w:t>
            </w:r>
            <w:r w:rsidR="00D2116F">
              <w:rPr>
                <w:sz w:val="18"/>
                <w:szCs w:val="18"/>
              </w:rPr>
              <w:t>Республиканский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«Представление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 либо награжденным орденами или медалями СССР за самоотверженный труд в период Великой Отечественной войны, по назначению и осуществлению денежной выплаты»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177,7 </w:t>
            </w:r>
            <w:r w:rsidR="00D2116F">
              <w:rPr>
                <w:sz w:val="18"/>
                <w:szCs w:val="18"/>
              </w:rPr>
              <w:t>Республиканский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«Осуществление сбора и проверки документов, необходимых для присвоения звания «Ветеран труда Карачаево-Черкесской Республики», </w:t>
            </w:r>
            <w:r>
              <w:rPr>
                <w:sz w:val="18"/>
                <w:szCs w:val="18"/>
              </w:rPr>
              <w:lastRenderedPageBreak/>
              <w:t>формирование списка граждан, претендующих на присвоение звания «Ветеран труда Карачаево-Черкесской Республики», выдача удостоверений в установленном Правительством Карачаево-Черкесской Республики порядке»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«Назначение и выплата ежемесячного денежного вознаграждения ветеранам труда Карачаево-Черкесской Республики»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6326,1 </w:t>
            </w:r>
            <w:r w:rsidR="00D2116F">
              <w:rPr>
                <w:sz w:val="18"/>
                <w:szCs w:val="18"/>
              </w:rPr>
              <w:t>Республиканский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«Назначение и выплата социального пособия на погребение умерших граждан (включая несовершеннолетних) мертворожденных детей  по истечении 154 дней беременности»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751,2 </w:t>
            </w:r>
            <w:r w:rsidR="00D2116F">
              <w:rPr>
                <w:sz w:val="18"/>
                <w:szCs w:val="18"/>
              </w:rPr>
              <w:t>Республиканский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«Предоставление субсидий на оплату жилого помещения и коммунальных услуг 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6900,0 </w:t>
            </w:r>
            <w:r w:rsidR="00D2116F">
              <w:rPr>
                <w:sz w:val="18"/>
                <w:szCs w:val="18"/>
              </w:rPr>
              <w:t>Республиканский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государственной услуги «Предоставление мер социальной поддержки по оплате жилищно-коммунальных услуг отдельным категориям граждан»</w:t>
            </w:r>
          </w:p>
          <w:p w:rsidR="005C1502" w:rsidRDefault="005C150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59900,0</w:t>
            </w:r>
          </w:p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социального пособия гражданам, имеющим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11753,8</w:t>
            </w:r>
          </w:p>
          <w:p w:rsidR="005C1502" w:rsidRDefault="00D2116F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2540,7 </w:t>
            </w:r>
            <w:r w:rsidR="00D2116F">
              <w:rPr>
                <w:sz w:val="18"/>
                <w:szCs w:val="18"/>
              </w:rPr>
              <w:t>Республиканский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путевок детям, нуждающимся в оздоровлении и </w:t>
            </w:r>
            <w:r>
              <w:rPr>
                <w:sz w:val="18"/>
                <w:szCs w:val="18"/>
              </w:rPr>
              <w:lastRenderedPageBreak/>
              <w:t>отдыхе проживающим на территории муниципального образования города Черкесска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труда и социального развития администрации </w:t>
            </w:r>
            <w:r>
              <w:rPr>
                <w:sz w:val="18"/>
                <w:szCs w:val="18"/>
              </w:rPr>
              <w:lastRenderedPageBreak/>
              <w:t>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жизни семей с детьми, снижение  </w:t>
            </w:r>
            <w:r>
              <w:rPr>
                <w:sz w:val="18"/>
                <w:szCs w:val="18"/>
              </w:rPr>
              <w:lastRenderedPageBreak/>
              <w:t>беспризорности среди несовершеннолетних, расширение охвата отдыхом и оздоровлением детей, в том числе детей, находящихся в трудной жизненной ситуации, расширение охвата детей социальным обслуживанием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защищённости  беременных жён военнослужащих, проходящих военную службу по призыву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spacing w:line="240" w:lineRule="atLeast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sz w:val="18"/>
                <w:szCs w:val="18"/>
                <w:lang w:eastAsia="ar-SA"/>
              </w:rPr>
              <w:t>многодетные семьи и семьи, в которых один или оба родителя являются инвалидами;</w:t>
            </w:r>
          </w:p>
          <w:p w:rsidR="005C1502" w:rsidRDefault="00E505B4">
            <w:pPr>
              <w:spacing w:line="24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15620,0 </w:t>
            </w:r>
            <w:r w:rsidR="00481470">
              <w:rPr>
                <w:sz w:val="18"/>
                <w:szCs w:val="18"/>
              </w:rPr>
              <w:t>Республиканский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защищённости детей  военнослужащих, проходящих военную службу по призыву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44038,2</w:t>
            </w:r>
          </w:p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пособия по беременности и родам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проведения ремонта индивидуальных жилых домов, принадлежащих членам семей военнослужащих и сотрудников органов внутренних дел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C13E0" w:rsidTr="009C13E0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C13E0" w:rsidRDefault="009C13E0" w:rsidP="009C13E0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C13E0" w:rsidRDefault="009C13E0" w:rsidP="009C13E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</w:t>
            </w:r>
            <w:r w:rsidR="00AC0D12">
              <w:rPr>
                <w:bCs/>
                <w:sz w:val="18"/>
                <w:szCs w:val="18"/>
              </w:rPr>
              <w:t xml:space="preserve">условий </w:t>
            </w:r>
            <w:r>
              <w:rPr>
                <w:bCs/>
                <w:sz w:val="18"/>
                <w:szCs w:val="18"/>
              </w:rPr>
              <w:t>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C13E0" w:rsidRDefault="009C13E0" w:rsidP="009C13E0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C13E0" w:rsidRDefault="009C13E0" w:rsidP="009C13E0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C13E0" w:rsidRDefault="009C13E0" w:rsidP="009C13E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C13E0" w:rsidRDefault="009C13E0" w:rsidP="009C13E0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21293,1</w:t>
            </w:r>
          </w:p>
          <w:p w:rsidR="009C13E0" w:rsidRDefault="009C13E0" w:rsidP="009C13E0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</w:tr>
    </w:tbl>
    <w:p w:rsidR="005C1502" w:rsidRDefault="005C1502">
      <w:pPr>
        <w:jc w:val="both"/>
        <w:rPr>
          <w:sz w:val="18"/>
          <w:szCs w:val="1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A2126F" w:rsidRPr="00B37277" w:rsidRDefault="00B37277" w:rsidP="00B372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E5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2126F">
        <w:rPr>
          <w:sz w:val="28"/>
          <w:szCs w:val="28"/>
        </w:rPr>
        <w:t xml:space="preserve">                           </w:t>
      </w:r>
    </w:p>
    <w:p w:rsidR="005C1502" w:rsidRDefault="005C1502">
      <w:pPr>
        <w:jc w:val="both"/>
        <w:rPr>
          <w:sz w:val="28"/>
          <w:szCs w:val="28"/>
        </w:rPr>
      </w:pPr>
    </w:p>
    <w:p w:rsidR="00E505B4" w:rsidRDefault="00E505B4">
      <w:pPr>
        <w:jc w:val="both"/>
        <w:rPr>
          <w:sz w:val="22"/>
          <w:szCs w:val="22"/>
        </w:rPr>
        <w:sectPr w:rsidR="00E505B4">
          <w:pgSz w:w="11906" w:h="16838"/>
          <w:pgMar w:top="777" w:right="567" w:bottom="1134" w:left="567" w:header="720" w:footer="0" w:gutter="0"/>
          <w:cols w:space="720"/>
          <w:formProt w:val="0"/>
          <w:titlePg/>
          <w:docGrid w:linePitch="326" w:charSpace="-6145"/>
        </w:sectPr>
      </w:pPr>
    </w:p>
    <w:p w:rsidR="005C1502" w:rsidRDefault="005C1502" w:rsidP="002A6EBE">
      <w:pPr>
        <w:rPr>
          <w:bCs/>
        </w:rPr>
      </w:pPr>
    </w:p>
    <w:p w:rsidR="005C1502" w:rsidRDefault="002A6EBE" w:rsidP="002A6EBE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739BC" w:rsidRDefault="00A2126F" w:rsidP="002A6EBE">
      <w:pPr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481470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</w:t>
      </w:r>
      <w:r w:rsidR="005739BC">
        <w:rPr>
          <w:sz w:val="28"/>
          <w:szCs w:val="28"/>
        </w:rPr>
        <w:t xml:space="preserve">муниципальной программе </w:t>
      </w:r>
    </w:p>
    <w:p w:rsidR="005739BC" w:rsidRDefault="005739BC" w:rsidP="002A6EBE">
      <w:pPr>
        <w:ind w:left="5103"/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</w:t>
      </w:r>
    </w:p>
    <w:p w:rsidR="005739BC" w:rsidRDefault="005739BC" w:rsidP="002A6EB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Ур</w:t>
      </w:r>
      <w:r w:rsidR="00811534">
        <w:rPr>
          <w:sz w:val="28"/>
          <w:szCs w:val="28"/>
        </w:rPr>
        <w:t>упского муниципального района »</w:t>
      </w:r>
    </w:p>
    <w:p w:rsidR="002A6EBE" w:rsidRDefault="002A6EBE" w:rsidP="002A6EBE">
      <w:pPr>
        <w:ind w:left="5103"/>
        <w:rPr>
          <w:sz w:val="28"/>
          <w:szCs w:val="28"/>
        </w:rPr>
      </w:pP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5C1502" w:rsidRDefault="0081153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505B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</w:t>
      </w:r>
      <w:r w:rsidR="002A6EBE">
        <w:rPr>
          <w:sz w:val="28"/>
          <w:szCs w:val="28"/>
        </w:rPr>
        <w:t>район</w:t>
      </w:r>
      <w:r>
        <w:rPr>
          <w:sz w:val="28"/>
          <w:szCs w:val="28"/>
        </w:rPr>
        <w:t>ной</w:t>
      </w:r>
      <w:r w:rsidR="00E505B4">
        <w:rPr>
          <w:sz w:val="28"/>
          <w:szCs w:val="28"/>
        </w:rPr>
        <w:t xml:space="preserve"> муниципальной программы </w:t>
      </w:r>
    </w:p>
    <w:p w:rsidR="005C1502" w:rsidRDefault="00E50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поддержка населения Урупского муниципального района»</w:t>
      </w:r>
    </w:p>
    <w:tbl>
      <w:tblPr>
        <w:tblW w:w="0" w:type="auto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478"/>
        <w:gridCol w:w="1445"/>
        <w:gridCol w:w="1512"/>
        <w:gridCol w:w="1204"/>
        <w:gridCol w:w="1619"/>
        <w:gridCol w:w="1624"/>
        <w:gridCol w:w="1363"/>
        <w:gridCol w:w="1690"/>
      </w:tblGrid>
      <w:tr w:rsidR="00990E83">
        <w:trPr>
          <w:trHeight w:val="465"/>
          <w:tblHeader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Ответственный исполнитель</w:t>
            </w:r>
          </w:p>
        </w:tc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Сроки исполнения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Объем финансирования всего, тыс.руб.</w:t>
            </w:r>
          </w:p>
        </w:tc>
        <w:tc>
          <w:tcPr>
            <w:tcW w:w="1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Бюджет Урупского муниципального района, тыс.руб.</w:t>
            </w:r>
          </w:p>
        </w:tc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 w:rsidP="00990E83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</w:pPr>
            <w:r>
              <w:t xml:space="preserve">Республиканский бюджет </w:t>
            </w:r>
          </w:p>
        </w:tc>
      </w:tr>
      <w:tr w:rsidR="00990E83">
        <w:trPr>
          <w:trHeight w:val="541"/>
          <w:tblHeader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3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</w:tr>
      <w:tr w:rsidR="00990E83">
        <w:trPr>
          <w:trHeight w:val="258"/>
          <w:tblHeader/>
        </w:trPr>
        <w:tc>
          <w:tcPr>
            <w:tcW w:w="5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3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8</w:t>
            </w:r>
          </w:p>
        </w:tc>
      </w:tr>
      <w:tr w:rsidR="00990E83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 1.</w:t>
            </w:r>
          </w:p>
        </w:tc>
        <w:tc>
          <w:tcPr>
            <w:tcW w:w="330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Всего по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C1502" w:rsidRDefault="00E505B4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246214,5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6C3C4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21293,1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103938,2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120983,2</w:t>
            </w:r>
          </w:p>
        </w:tc>
      </w:tr>
      <w:tr w:rsidR="00990E83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330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226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2015 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82135,1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6C3C4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7097,7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34809,5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40227,9</w:t>
            </w:r>
          </w:p>
        </w:tc>
      </w:tr>
      <w:tr w:rsidR="00990E83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330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226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83349,5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6C3C4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7097,7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35900,0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40351,8</w:t>
            </w:r>
          </w:p>
        </w:tc>
      </w:tr>
      <w:tr w:rsidR="00990E83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330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226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80729,9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6C3C4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7097,7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33228,7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990E8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40403,5</w:t>
            </w:r>
          </w:p>
        </w:tc>
      </w:tr>
      <w:tr w:rsidR="00990E83">
        <w:trPr>
          <w:trHeight w:val="36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</w:pPr>
            <w:r>
              <w:t>2.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Всего по разделу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90E83">
        <w:trPr>
          <w:trHeight w:val="36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</w:pPr>
            <w:r>
              <w:t>3.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pStyle w:val="af"/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граждан»</w:t>
            </w:r>
          </w:p>
          <w:p w:rsidR="005C1502" w:rsidRDefault="005C1502">
            <w:pPr>
              <w:pStyle w:val="af"/>
              <w:spacing w:after="0" w:line="240" w:lineRule="atLeast"/>
              <w:rPr>
                <w:bCs/>
                <w:sz w:val="18"/>
                <w:szCs w:val="18"/>
              </w:rPr>
            </w:pPr>
          </w:p>
          <w:p w:rsidR="005C1502" w:rsidRDefault="005C1502">
            <w:pPr>
              <w:spacing w:line="240" w:lineRule="exact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C1502" w:rsidRDefault="00E505B4">
            <w:pPr>
              <w:pStyle w:val="af5"/>
            </w:pPr>
            <w:r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</w:t>
            </w:r>
            <w:r>
              <w:t xml:space="preserve"> </w:t>
            </w:r>
            <w:r w:rsidR="00811534">
              <w:t>района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C7A2C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  <w:p w:rsidR="005404C4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  <w:p w:rsidR="005404C4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C7A2C" w:rsidRDefault="005404C4" w:rsidP="002C7A2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75037,4</w:t>
            </w:r>
          </w:p>
          <w:p w:rsidR="005404C4" w:rsidRDefault="005404C4" w:rsidP="002C7A2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76251,8</w:t>
            </w:r>
          </w:p>
          <w:p w:rsidR="005404C4" w:rsidRDefault="005404C4" w:rsidP="002C7A2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73632,2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2C7A2C" w:rsidRDefault="002C7A2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2C7A2C" w:rsidRDefault="002C7A2C" w:rsidP="002C7A2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90E83">
        <w:trPr>
          <w:trHeight w:val="36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</w:pPr>
            <w:r>
              <w:t>4.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</w:t>
            </w:r>
            <w:r w:rsidR="00684E87">
              <w:rPr>
                <w:b/>
                <w:bCs/>
                <w:sz w:val="18"/>
                <w:szCs w:val="18"/>
              </w:rPr>
              <w:t xml:space="preserve"> условий </w:t>
            </w:r>
            <w:r>
              <w:rPr>
                <w:b/>
                <w:bCs/>
                <w:sz w:val="18"/>
                <w:szCs w:val="18"/>
              </w:rPr>
              <w:t xml:space="preserve"> реализации муниципальной программы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«Социальная поддержка населения Урупского 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района</w:t>
            </w:r>
            <w:r w:rsidR="00811534">
              <w:rPr>
                <w:b/>
                <w:bCs/>
                <w:sz w:val="18"/>
                <w:szCs w:val="18"/>
              </w:rPr>
              <w:t xml:space="preserve"> </w:t>
            </w:r>
            <w:r w:rsidR="00684E87">
              <w:rPr>
                <w:b/>
                <w:bCs/>
                <w:sz w:val="18"/>
                <w:szCs w:val="18"/>
              </w:rPr>
              <w:t>на 2015-2017г.»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C1502" w:rsidRDefault="00E505B4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  <w:p w:rsidR="005404C4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  <w:p w:rsidR="005404C4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7097,7</w:t>
            </w:r>
          </w:p>
          <w:p w:rsidR="005404C4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7097,7</w:t>
            </w:r>
          </w:p>
          <w:p w:rsidR="005404C4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7097,7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404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21293,1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90E83">
        <w:trPr>
          <w:trHeight w:val="360"/>
        </w:trPr>
        <w:tc>
          <w:tcPr>
            <w:tcW w:w="3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</w:pPr>
            <w:r>
              <w:t>и т.д. по мероприятиям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 w:rsidP="002C7A2C">
            <w:pPr>
              <w:spacing w:line="240" w:lineRule="exact"/>
              <w:rPr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5C1502" w:rsidRDefault="005C1502">
      <w:pPr>
        <w:ind w:firstLine="540"/>
        <w:jc w:val="both"/>
      </w:pPr>
    </w:p>
    <w:p w:rsidR="005C1502" w:rsidRDefault="005C1502">
      <w:pPr>
        <w:ind w:firstLine="540"/>
        <w:jc w:val="center"/>
      </w:pPr>
    </w:p>
    <w:p w:rsidR="002A6EBE" w:rsidRDefault="00B37277" w:rsidP="00B372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37277" w:rsidRDefault="00B37277" w:rsidP="00B37277">
      <w:pPr>
        <w:jc w:val="center"/>
        <w:rPr>
          <w:sz w:val="28"/>
          <w:szCs w:val="28"/>
        </w:rPr>
      </w:pPr>
    </w:p>
    <w:p w:rsidR="00811534" w:rsidRDefault="002A6EBE" w:rsidP="0081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11534">
        <w:rPr>
          <w:sz w:val="28"/>
          <w:szCs w:val="28"/>
        </w:rPr>
        <w:t xml:space="preserve">                                    </w:t>
      </w:r>
    </w:p>
    <w:p w:rsidR="002A6EBE" w:rsidRDefault="002A6EBE" w:rsidP="00811534">
      <w:pPr>
        <w:jc w:val="both"/>
        <w:rPr>
          <w:sz w:val="28"/>
          <w:szCs w:val="28"/>
        </w:rPr>
      </w:pPr>
    </w:p>
    <w:p w:rsidR="002A6EBE" w:rsidRDefault="002A6EBE" w:rsidP="00811534">
      <w:pPr>
        <w:jc w:val="both"/>
        <w:rPr>
          <w:sz w:val="28"/>
          <w:szCs w:val="28"/>
        </w:rPr>
      </w:pPr>
    </w:p>
    <w:p w:rsidR="002A6EBE" w:rsidRDefault="002A6EBE" w:rsidP="00811534">
      <w:pPr>
        <w:jc w:val="both"/>
      </w:pPr>
    </w:p>
    <w:p w:rsidR="00A16EFE" w:rsidRDefault="002A6EBE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C1502" w:rsidRDefault="00A16EFE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505B4">
        <w:rPr>
          <w:sz w:val="28"/>
          <w:szCs w:val="28"/>
        </w:rPr>
        <w:t xml:space="preserve">Приложение </w:t>
      </w:r>
      <w:r w:rsidR="00481470">
        <w:rPr>
          <w:sz w:val="28"/>
          <w:szCs w:val="28"/>
        </w:rPr>
        <w:t>4</w:t>
      </w:r>
    </w:p>
    <w:p w:rsidR="005739BC" w:rsidRDefault="00811534" w:rsidP="005739B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81470">
        <w:rPr>
          <w:sz w:val="28"/>
          <w:szCs w:val="28"/>
        </w:rPr>
        <w:t xml:space="preserve"> районной</w:t>
      </w:r>
      <w:r w:rsidR="005739BC">
        <w:rPr>
          <w:sz w:val="28"/>
          <w:szCs w:val="28"/>
        </w:rPr>
        <w:t xml:space="preserve"> муниципальной программе «Социальная поддержка населения Ур</w:t>
      </w:r>
      <w:r>
        <w:rPr>
          <w:sz w:val="28"/>
          <w:szCs w:val="28"/>
        </w:rPr>
        <w:t>упского муниципального района »</w:t>
      </w:r>
    </w:p>
    <w:p w:rsidR="005C1502" w:rsidRDefault="005C1502">
      <w:pPr>
        <w:pStyle w:val="ConsPlusNormal0"/>
        <w:ind w:firstLine="5103"/>
        <w:jc w:val="center"/>
      </w:pPr>
    </w:p>
    <w:p w:rsidR="005C1502" w:rsidRDefault="005C1502">
      <w:pPr>
        <w:jc w:val="both"/>
      </w:pP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предполагаемых объёмах бюджетных ассигнований для финансирования </w:t>
      </w:r>
      <w:r w:rsidR="00811534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>муниципальной программы</w:t>
      </w:r>
    </w:p>
    <w:p w:rsidR="005C1502" w:rsidRDefault="00E50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поддержка населения Урупского муниципального района»</w:t>
      </w:r>
    </w:p>
    <w:p w:rsidR="005C1502" w:rsidRDefault="00E505B4">
      <w:pPr>
        <w:jc w:val="center"/>
      </w:pPr>
      <w:r>
        <w:rPr>
          <w:sz w:val="28"/>
          <w:szCs w:val="28"/>
        </w:rPr>
        <w:t xml:space="preserve">на 2015 год </w:t>
      </w:r>
      <w:r>
        <w:t>(очередной финансовый год)</w:t>
      </w:r>
    </w:p>
    <w:p w:rsidR="005C1502" w:rsidRDefault="005C1502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842"/>
        <w:gridCol w:w="709"/>
        <w:gridCol w:w="849"/>
        <w:gridCol w:w="1276"/>
        <w:gridCol w:w="2551"/>
        <w:gridCol w:w="2076"/>
      </w:tblGrid>
      <w:tr w:rsidR="005C1502">
        <w:trPr>
          <w:trHeight w:val="800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 xml:space="preserve">Наименование </w:t>
            </w:r>
            <w:r>
              <w:br/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Ед. изм.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Объем</w:t>
            </w:r>
            <w:r>
              <w:br/>
              <w:t>работ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 xml:space="preserve">Сумма    </w:t>
            </w:r>
            <w:r>
              <w:br/>
              <w:t>(тыс. руб.)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Статья расходов в</w:t>
            </w:r>
            <w:r>
              <w:br/>
              <w:t xml:space="preserve"> соответствии с  </w:t>
            </w:r>
            <w:r>
              <w:br/>
              <w:t xml:space="preserve"> функциональной  </w:t>
            </w:r>
            <w:r>
              <w:br/>
              <w:t xml:space="preserve"> классификацией  </w:t>
            </w:r>
            <w:r>
              <w:br/>
              <w:t>расходов бюджетов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 xml:space="preserve">Источник   </w:t>
            </w:r>
            <w:r>
              <w:br/>
              <w:t>финансирования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6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70342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1003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Республиканский Федеральный бюджет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4695,4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1004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Республиканский бюджет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</w:t>
            </w:r>
            <w:r w:rsidR="008C052C">
              <w:rPr>
                <w:b/>
                <w:bCs/>
                <w:sz w:val="18"/>
                <w:szCs w:val="18"/>
              </w:rPr>
              <w:t xml:space="preserve"> условий </w:t>
            </w:r>
            <w:r>
              <w:rPr>
                <w:b/>
                <w:bCs/>
                <w:sz w:val="18"/>
                <w:szCs w:val="18"/>
              </w:rPr>
              <w:t xml:space="preserve"> реализации муниципальной программы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«Социальная поддержка населения Урупского 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района</w:t>
            </w:r>
            <w:r w:rsidR="008C052C">
              <w:rPr>
                <w:b/>
                <w:bCs/>
                <w:sz w:val="18"/>
                <w:szCs w:val="18"/>
              </w:rPr>
              <w:t xml:space="preserve"> на 2015-2017г.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7622,8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1006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Местный бюджет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</w:pPr>
            <w: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82660,2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</w:tr>
    </w:tbl>
    <w:p w:rsidR="005C1502" w:rsidRDefault="005C1502"/>
    <w:p w:rsidR="005C1502" w:rsidRDefault="005C1502">
      <w:pPr>
        <w:pStyle w:val="ConsPlusNormal0"/>
        <w:rPr>
          <w:sz w:val="28"/>
          <w:szCs w:val="28"/>
        </w:rPr>
      </w:pPr>
    </w:p>
    <w:p w:rsidR="005C1502" w:rsidRDefault="00B37277" w:rsidP="00B37277">
      <w:pPr>
        <w:pStyle w:val="ConsPlusNormal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AC0D12" w:rsidRDefault="002A6EBE" w:rsidP="00AC0D12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  <w:sectPr w:rsidR="00AC0D12" w:rsidSect="008A4C06">
          <w:headerReference w:type="default" r:id="rId17"/>
          <w:headerReference w:type="first" r:id="rId18"/>
          <w:pgSz w:w="11906" w:h="16838"/>
          <w:pgMar w:top="777" w:right="567" w:bottom="1134" w:left="567" w:header="720" w:footer="0" w:gutter="0"/>
          <w:cols w:space="720"/>
          <w:formProt w:val="0"/>
          <w:titlePg/>
          <w:docGrid w:linePitch="326" w:charSpace="-6145"/>
        </w:sectPr>
      </w:pPr>
      <w:r>
        <w:rPr>
          <w:rFonts w:ascii="Arial" w:hAnsi="Arial" w:cs="Arial"/>
          <w:sz w:val="20"/>
          <w:szCs w:val="20"/>
        </w:rPr>
        <w:tab/>
      </w:r>
    </w:p>
    <w:p w:rsidR="00AC0D12" w:rsidRDefault="00AC0D12" w:rsidP="00AC0D12">
      <w:pPr>
        <w:ind w:left="9884" w:firstLine="706"/>
        <w:rPr>
          <w:rStyle w:val="FontStyle26"/>
          <w:b w:val="0"/>
          <w:bCs/>
        </w:rPr>
      </w:pPr>
    </w:p>
    <w:p w:rsidR="00AC0D12" w:rsidRDefault="00AC0D12" w:rsidP="00AC0D12">
      <w:pPr>
        <w:ind w:left="9884" w:firstLine="706"/>
        <w:rPr>
          <w:rStyle w:val="FontStyle26"/>
          <w:b w:val="0"/>
          <w:bCs/>
        </w:rPr>
      </w:pPr>
    </w:p>
    <w:p w:rsidR="00AC0D12" w:rsidRDefault="00AC0D12" w:rsidP="00AC0D12">
      <w:pPr>
        <w:autoSpaceDE w:val="0"/>
        <w:spacing w:line="240" w:lineRule="exact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81470">
        <w:rPr>
          <w:sz w:val="28"/>
          <w:szCs w:val="28"/>
        </w:rPr>
        <w:t>5</w:t>
      </w:r>
    </w:p>
    <w:p w:rsidR="00CD0045" w:rsidRDefault="00FE2615" w:rsidP="00CD004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81470">
        <w:rPr>
          <w:sz w:val="28"/>
          <w:szCs w:val="28"/>
        </w:rPr>
        <w:t xml:space="preserve"> районной</w:t>
      </w:r>
      <w:r w:rsidR="00CD0045">
        <w:rPr>
          <w:sz w:val="28"/>
          <w:szCs w:val="28"/>
        </w:rPr>
        <w:t xml:space="preserve"> муниципальной программе «Социальная </w:t>
      </w:r>
    </w:p>
    <w:p w:rsidR="00CD0045" w:rsidRDefault="00CD0045" w:rsidP="00CD004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поддержка населения Урупского муниципального района ».</w:t>
      </w:r>
    </w:p>
    <w:p w:rsidR="00CD0045" w:rsidRDefault="00CD0045" w:rsidP="00CD0045">
      <w:pPr>
        <w:ind w:left="5103"/>
        <w:rPr>
          <w:sz w:val="28"/>
          <w:szCs w:val="28"/>
        </w:rPr>
      </w:pPr>
    </w:p>
    <w:p w:rsidR="00AC0D12" w:rsidRPr="00C73189" w:rsidRDefault="00AC0D12" w:rsidP="00AC0D12">
      <w:pPr>
        <w:tabs>
          <w:tab w:val="left" w:pos="13440"/>
        </w:tabs>
        <w:jc w:val="both"/>
        <w:rPr>
          <w:rStyle w:val="FontStyle26"/>
          <w:b w:val="0"/>
          <w:bCs/>
          <w:sz w:val="22"/>
        </w:rPr>
      </w:pPr>
      <w:r>
        <w:rPr>
          <w:rStyle w:val="FontStyle26"/>
          <w:b w:val="0"/>
          <w:bCs/>
          <w:sz w:val="22"/>
        </w:rPr>
        <w:tab/>
      </w:r>
    </w:p>
    <w:p w:rsidR="00AC0D12" w:rsidRPr="00454DE0" w:rsidRDefault="00AC0D12" w:rsidP="00AC0D12">
      <w:pPr>
        <w:jc w:val="center"/>
        <w:rPr>
          <w:rStyle w:val="FontStyle26"/>
          <w:bCs/>
          <w:sz w:val="22"/>
          <w:szCs w:val="22"/>
        </w:rPr>
      </w:pPr>
      <w:r w:rsidRPr="00454DE0">
        <w:rPr>
          <w:rStyle w:val="FontStyle26"/>
          <w:bCs/>
          <w:sz w:val="22"/>
          <w:szCs w:val="22"/>
        </w:rPr>
        <w:t>Прогноз</w:t>
      </w:r>
    </w:p>
    <w:p w:rsidR="00AC0D12" w:rsidRPr="00454DE0" w:rsidRDefault="00AC0D12" w:rsidP="00AC0D12">
      <w:pPr>
        <w:jc w:val="center"/>
        <w:rPr>
          <w:rStyle w:val="FontStyle26"/>
          <w:bCs/>
          <w:sz w:val="22"/>
          <w:szCs w:val="22"/>
        </w:rPr>
      </w:pPr>
      <w:r w:rsidRPr="00454DE0">
        <w:rPr>
          <w:rStyle w:val="FontStyle26"/>
          <w:bCs/>
          <w:sz w:val="22"/>
          <w:szCs w:val="22"/>
        </w:rPr>
        <w:t>сводных показателей муниципальных заданий на оказание муниципальных услуг</w:t>
      </w:r>
    </w:p>
    <w:p w:rsidR="00AC0D12" w:rsidRPr="00454DE0" w:rsidRDefault="00AC0D12" w:rsidP="00AC0D12">
      <w:pPr>
        <w:pStyle w:val="af"/>
        <w:spacing w:after="0" w:line="240" w:lineRule="atLeast"/>
        <w:jc w:val="center"/>
        <w:rPr>
          <w:rStyle w:val="FontStyle26"/>
          <w:bCs/>
          <w:sz w:val="22"/>
          <w:szCs w:val="22"/>
        </w:rPr>
      </w:pPr>
      <w:r w:rsidRPr="00454DE0">
        <w:rPr>
          <w:rStyle w:val="FontStyle26"/>
          <w:bCs/>
          <w:sz w:val="22"/>
          <w:szCs w:val="22"/>
        </w:rPr>
        <w:t xml:space="preserve">муниципальными учреждениями по  </w:t>
      </w:r>
      <w:r w:rsidR="00FE2615">
        <w:rPr>
          <w:rStyle w:val="FontStyle26"/>
          <w:bCs/>
          <w:sz w:val="22"/>
          <w:szCs w:val="22"/>
        </w:rPr>
        <w:t xml:space="preserve">районной </w:t>
      </w:r>
      <w:r w:rsidRPr="00454DE0">
        <w:rPr>
          <w:rStyle w:val="FontStyle26"/>
          <w:bCs/>
          <w:sz w:val="22"/>
          <w:szCs w:val="22"/>
        </w:rPr>
        <w:t>муниципальной программе</w:t>
      </w:r>
    </w:p>
    <w:p w:rsidR="00AC0D12" w:rsidRDefault="00AC0D12" w:rsidP="00AC0D12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AC0D12" w:rsidRDefault="00AC0D12" w:rsidP="00AC0D12">
      <w:pPr>
        <w:jc w:val="center"/>
        <w:rPr>
          <w:rStyle w:val="FontStyle26"/>
          <w:bCs/>
        </w:rPr>
      </w:pPr>
    </w:p>
    <w:p w:rsidR="00AC0D12" w:rsidRDefault="00AC0D12" w:rsidP="00AC0D12">
      <w:pPr>
        <w:jc w:val="center"/>
        <w:rPr>
          <w:rStyle w:val="FontStyle26"/>
          <w:bCs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693"/>
        <w:gridCol w:w="851"/>
        <w:gridCol w:w="992"/>
        <w:gridCol w:w="992"/>
        <w:gridCol w:w="851"/>
        <w:gridCol w:w="992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AC0D12" w:rsidRPr="007C24ED" w:rsidTr="00AC0D12">
        <w:tc>
          <w:tcPr>
            <w:tcW w:w="426" w:type="dxa"/>
            <w:vMerge w:val="restart"/>
          </w:tcPr>
          <w:p w:rsidR="00AC0D12" w:rsidRPr="00545F1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 xml:space="preserve">№ </w:t>
            </w:r>
            <w:proofErr w:type="spellStart"/>
            <w:r w:rsidRPr="00545F1C">
              <w:rPr>
                <w:rStyle w:val="FontStyle27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</w:tcPr>
          <w:p w:rsidR="00AC0D12" w:rsidRPr="00545F1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Наименование услуги, показателя объема услуги, подпрограммы / ВЦП</w:t>
            </w:r>
          </w:p>
        </w:tc>
        <w:tc>
          <w:tcPr>
            <w:tcW w:w="851" w:type="dxa"/>
            <w:vMerge w:val="restart"/>
          </w:tcPr>
          <w:p w:rsidR="00AC0D12" w:rsidRPr="00545F1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5670" w:type="dxa"/>
            <w:gridSpan w:val="6"/>
          </w:tcPr>
          <w:p w:rsidR="00AC0D12" w:rsidRPr="00545F1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Значение показателя объема услуги</w:t>
            </w:r>
          </w:p>
        </w:tc>
        <w:tc>
          <w:tcPr>
            <w:tcW w:w="5812" w:type="dxa"/>
            <w:gridSpan w:val="6"/>
          </w:tcPr>
          <w:p w:rsidR="00AC0D12" w:rsidRPr="00545F1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Расходы</w:t>
            </w:r>
            <w:r>
              <w:rPr>
                <w:rStyle w:val="FontStyle27"/>
                <w:sz w:val="18"/>
                <w:szCs w:val="18"/>
              </w:rPr>
              <w:t xml:space="preserve"> Федерального, Республиканского</w:t>
            </w:r>
            <w:proofErr w:type="gramStart"/>
            <w:r>
              <w:rPr>
                <w:rStyle w:val="FontStyle27"/>
                <w:sz w:val="18"/>
                <w:szCs w:val="18"/>
              </w:rPr>
              <w:t xml:space="preserve"> ,</w:t>
            </w:r>
            <w:proofErr w:type="gramEnd"/>
            <w:r w:rsidRPr="00545F1C">
              <w:rPr>
                <w:rStyle w:val="FontStyle27"/>
                <w:sz w:val="18"/>
                <w:szCs w:val="18"/>
              </w:rPr>
              <w:t xml:space="preserve"> местного бюджета на оказание</w:t>
            </w:r>
          </w:p>
          <w:p w:rsidR="00AC0D12" w:rsidRPr="00545F1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муниципальной услуги, тыс. руб.</w:t>
            </w:r>
          </w:p>
        </w:tc>
      </w:tr>
      <w:tr w:rsidR="00AC0D12" w:rsidRPr="007C24ED" w:rsidTr="00AC0D12">
        <w:tc>
          <w:tcPr>
            <w:tcW w:w="426" w:type="dxa"/>
            <w:vMerge/>
          </w:tcPr>
          <w:p w:rsidR="00AC0D12" w:rsidRPr="00545F1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AC0D12" w:rsidRPr="00545F1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0D12" w:rsidRPr="00545F1C" w:rsidRDefault="00AC0D12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C0D12" w:rsidRPr="00545F1C" w:rsidRDefault="00AC0D12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:rsidR="00AC0D12" w:rsidRPr="00545F1C" w:rsidRDefault="00AC0D12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:rsidR="00AC0D12" w:rsidRPr="00545F1C" w:rsidRDefault="00AC0D12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</w:tcPr>
          <w:p w:rsidR="00AC0D12" w:rsidRPr="00545F1C" w:rsidRDefault="00AC0D12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:rsidR="00AC0D12" w:rsidRPr="00545F1C" w:rsidRDefault="00AC0D12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:rsidR="00AC0D12" w:rsidRPr="00545F1C" w:rsidRDefault="00AC0D12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7</w:t>
            </w:r>
          </w:p>
        </w:tc>
      </w:tr>
      <w:tr w:rsidR="00AC0D12" w:rsidRPr="007C24ED" w:rsidTr="00AC0D12">
        <w:tc>
          <w:tcPr>
            <w:tcW w:w="426" w:type="dxa"/>
            <w:vMerge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3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851" w:type="dxa"/>
          </w:tcPr>
          <w:p w:rsidR="00AC0D12" w:rsidRPr="00685AC7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Cs w:val="16"/>
              </w:rPr>
            </w:pPr>
            <w:r w:rsidRPr="00685AC7">
              <w:rPr>
                <w:rStyle w:val="FontStyle27"/>
                <w:szCs w:val="16"/>
              </w:rPr>
              <w:t>с учетом доп. средств</w:t>
            </w:r>
          </w:p>
        </w:tc>
      </w:tr>
      <w:tr w:rsidR="00AC0D12" w:rsidRPr="007C24ED" w:rsidTr="00AC0D12">
        <w:tc>
          <w:tcPr>
            <w:tcW w:w="426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</w:t>
            </w:r>
          </w:p>
        </w:tc>
      </w:tr>
      <w:tr w:rsidR="00AC0D12" w:rsidRPr="007C24ED" w:rsidTr="00AC0D12">
        <w:tc>
          <w:tcPr>
            <w:tcW w:w="426" w:type="dxa"/>
          </w:tcPr>
          <w:p w:rsidR="00AC0D12" w:rsidRPr="00545F1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0D12" w:rsidRPr="00822DF9" w:rsidRDefault="00AC0D12" w:rsidP="00AC0D12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822DF9">
              <w:rPr>
                <w:rStyle w:val="FontStyle27"/>
                <w:sz w:val="18"/>
                <w:szCs w:val="18"/>
              </w:rPr>
              <w:t>Наименование услуги и ее содержание:</w:t>
            </w:r>
          </w:p>
        </w:tc>
        <w:tc>
          <w:tcPr>
            <w:tcW w:w="851" w:type="dxa"/>
          </w:tcPr>
          <w:p w:rsidR="00AC0D12" w:rsidRPr="00822DF9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482" w:type="dxa"/>
            <w:gridSpan w:val="12"/>
          </w:tcPr>
          <w:p w:rsidR="00AC0D12" w:rsidRPr="00822DF9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t xml:space="preserve">Реализация прав граждан на предоставление мер социальной поддержки </w:t>
            </w:r>
          </w:p>
          <w:p w:rsidR="00AC0D12" w:rsidRPr="00822DF9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t>(социальных пособий, выплат, субсидий, компенсаций)</w:t>
            </w:r>
          </w:p>
        </w:tc>
      </w:tr>
      <w:tr w:rsidR="00AC0D12" w:rsidRPr="007C24ED" w:rsidTr="00AC0D12">
        <w:tc>
          <w:tcPr>
            <w:tcW w:w="426" w:type="dxa"/>
          </w:tcPr>
          <w:p w:rsidR="00AC0D12" w:rsidRPr="004A527C" w:rsidRDefault="00AC0D12" w:rsidP="00AC0D12">
            <w:pPr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0D12" w:rsidRPr="004A527C" w:rsidRDefault="00AC0D12" w:rsidP="00AC0D12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 xml:space="preserve">Показатель объема </w:t>
            </w:r>
          </w:p>
          <w:p w:rsidR="00AC0D12" w:rsidRPr="004A527C" w:rsidRDefault="00AC0D12" w:rsidP="00AC0D12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услуги: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Пособие на погребение, установленное Федеральным законом от 12 января 1996 года №8-ФЗ «О погребении и похоронном деле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Оплата жилищно-коммунальных услуг отдельным категориям граждан </w:t>
            </w:r>
          </w:p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ЖКУ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. б.-носители льгот)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5967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6117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6267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19400,0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19900,0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20600,0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гражданам субсидий на оплату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коммунальных услуг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2300,00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2300,00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2300,00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многодетным семьям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топливо </w:t>
            </w:r>
            <w:r>
              <w:rPr>
                <w:rStyle w:val="FontStyle27"/>
                <w:sz w:val="18"/>
                <w:szCs w:val="18"/>
              </w:rPr>
              <w:lastRenderedPageBreak/>
              <w:t>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lastRenderedPageBreak/>
              <w:t>–</w:t>
            </w:r>
          </w:p>
        </w:tc>
        <w:tc>
          <w:tcPr>
            <w:tcW w:w="851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топливо </w:t>
            </w:r>
            <w:r>
              <w:rPr>
                <w:rStyle w:val="FontStyle27"/>
                <w:sz w:val="18"/>
                <w:szCs w:val="18"/>
              </w:rPr>
              <w:lastRenderedPageBreak/>
              <w:t>250</w:t>
            </w:r>
            <w:r w:rsidRPr="004A527C">
              <w:rPr>
                <w:rStyle w:val="FontStyle27"/>
                <w:sz w:val="18"/>
                <w:szCs w:val="18"/>
              </w:rPr>
              <w:t>))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5220,0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5200,0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5200,0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2373</w:t>
            </w: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>1255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</w:p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 w:rsidRPr="004A527C">
              <w:rPr>
                <w:rStyle w:val="FontStyle27"/>
                <w:sz w:val="18"/>
                <w:szCs w:val="18"/>
              </w:rPr>
              <w:t>Едв</w:t>
            </w:r>
            <w:proofErr w:type="spellEnd"/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1118)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2523</w:t>
            </w: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 xml:space="preserve">1330;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>
              <w:rPr>
                <w:rStyle w:val="FontStyle27"/>
                <w:sz w:val="18"/>
                <w:szCs w:val="18"/>
              </w:rPr>
              <w:t>1193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2673</w:t>
            </w: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>1405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  <w:r>
              <w:rPr>
                <w:rStyle w:val="FontStyle27"/>
                <w:sz w:val="18"/>
                <w:szCs w:val="18"/>
              </w:rPr>
              <w:t xml:space="preserve">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>
              <w:rPr>
                <w:rStyle w:val="FontStyle27"/>
                <w:sz w:val="18"/>
                <w:szCs w:val="18"/>
              </w:rPr>
              <w:t>1268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16389,1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16414,4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16450,5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AC0D12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труженикам тыла (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едв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едк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едв-9,</w:t>
            </w: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>
              <w:rPr>
                <w:rStyle w:val="FontStyle27"/>
                <w:sz w:val="18"/>
                <w:szCs w:val="18"/>
              </w:rPr>
              <w:t>едв-9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>
              <w:rPr>
                <w:rStyle w:val="FontStyle27"/>
                <w:sz w:val="18"/>
                <w:szCs w:val="18"/>
              </w:rPr>
              <w:t>едв-9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59,1 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59,2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59,1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3061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  <w:r w:rsidRPr="004A527C">
              <w:rPr>
                <w:rStyle w:val="FontStyle27"/>
                <w:sz w:val="18"/>
                <w:szCs w:val="18"/>
              </w:rPr>
              <w:t>;едв1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9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3062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</w:p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;е</w:t>
            </w:r>
            <w:r>
              <w:rPr>
                <w:rStyle w:val="FontStyle27"/>
                <w:sz w:val="18"/>
                <w:szCs w:val="18"/>
              </w:rPr>
              <w:t>дв</w:t>
            </w:r>
            <w:r w:rsidRPr="004A527C">
              <w:rPr>
                <w:rStyle w:val="FontStyle27"/>
                <w:sz w:val="18"/>
                <w:szCs w:val="18"/>
              </w:rPr>
              <w:t>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</w:p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проезд-</w:t>
            </w:r>
            <w:r>
              <w:rPr>
                <w:rStyle w:val="FontStyle27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3063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  <w:r w:rsidRPr="004A527C">
              <w:rPr>
                <w:rStyle w:val="FontStyle27"/>
                <w:sz w:val="18"/>
                <w:szCs w:val="18"/>
              </w:rPr>
              <w:t>;едв1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11</w:t>
            </w:r>
            <w:proofErr w:type="gramEnd"/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9204,7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9219,4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9234,9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rPr>
          <w:trHeight w:val="719"/>
        </w:trPr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 КЧР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2108,7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2108,7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2108,7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базы данных детей, нуждающихся в отдыхе и оздоровлении; формирование и представление в Министерство труда и социального развития Карачаево-Черкесской Республики заявок на приобретение путевок для детей в учреждение отдыха и оздоровления, выдаче путевок детям, внесенным в базу данных, согласно решению комиссии по распределению путевок детям, нуждающихся в отдыхе и оздоровлении, приживающим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Урупского муниципального района 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495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540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Ежемесячное пособие на ребенка, установленное законом от 19.05.95 №81-ФЗ «О государственных пособиях гражданам, имеющим детей»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2750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3025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3283,90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3612,29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3973,52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AC0D12" w:rsidRPr="004A527C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выплата, в случае рождения третьего ребенка или </w:t>
            </w:r>
            <w:proofErr w:type="spellStart"/>
            <w:proofErr w:type="gram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последу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proofErr w:type="gram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детей до достижения ребенком возраста трех лет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197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1411,53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564,6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564,6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0D12" w:rsidRPr="002D77D6" w:rsidTr="00AC0D12">
        <w:tc>
          <w:tcPr>
            <w:tcW w:w="426" w:type="dxa"/>
          </w:tcPr>
          <w:p w:rsidR="00AC0D12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AC0D12" w:rsidRDefault="00AC0D12" w:rsidP="00AC0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и выплата </w:t>
            </w:r>
            <w:r>
              <w:rPr>
                <w:sz w:val="18"/>
                <w:szCs w:val="18"/>
              </w:rPr>
              <w:lastRenderedPageBreak/>
              <w:t>единовременного пособия при рождении ребенка (неработающим родителям)</w:t>
            </w:r>
          </w:p>
          <w:p w:rsidR="00AC0D12" w:rsidRPr="001F6742" w:rsidRDefault="00AC0D12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742">
              <w:rPr>
                <w:rFonts w:ascii="Times New Roman" w:hAnsi="Times New Roman" w:cs="Times New Roman"/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15409,5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16000,0</w:t>
            </w:r>
          </w:p>
        </w:tc>
        <w:tc>
          <w:tcPr>
            <w:tcW w:w="992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D12" w:rsidRDefault="00AC0D1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12628,7</w:t>
            </w:r>
          </w:p>
        </w:tc>
        <w:tc>
          <w:tcPr>
            <w:tcW w:w="851" w:type="dxa"/>
          </w:tcPr>
          <w:p w:rsidR="00AC0D12" w:rsidRPr="004A527C" w:rsidRDefault="00AC0D12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</w:tbl>
    <w:p w:rsidR="00AC0D12" w:rsidRDefault="00AC0D12" w:rsidP="00AC0D12">
      <w:pPr>
        <w:rPr>
          <w:rStyle w:val="FontStyle26"/>
          <w:b w:val="0"/>
          <w:bCs/>
          <w:sz w:val="22"/>
        </w:rPr>
      </w:pPr>
    </w:p>
    <w:p w:rsidR="00AC0D12" w:rsidRDefault="00B37277" w:rsidP="00B37277">
      <w:pPr>
        <w:jc w:val="center"/>
        <w:rPr>
          <w:rStyle w:val="FontStyle26"/>
          <w:b w:val="0"/>
          <w:bCs/>
          <w:sz w:val="22"/>
        </w:rPr>
      </w:pPr>
      <w:r>
        <w:rPr>
          <w:rStyle w:val="FontStyle26"/>
          <w:b w:val="0"/>
          <w:bCs/>
          <w:sz w:val="22"/>
        </w:rPr>
        <w:t>___________________________________</w:t>
      </w:r>
    </w:p>
    <w:p w:rsidR="00B92FC4" w:rsidRDefault="00FE2615" w:rsidP="00B37277">
      <w:pPr>
        <w:tabs>
          <w:tab w:val="left" w:pos="714"/>
        </w:tabs>
        <w:rPr>
          <w:sz w:val="28"/>
          <w:szCs w:val="28"/>
        </w:rPr>
        <w:sectPr w:rsidR="00B92FC4" w:rsidSect="00AC0D12">
          <w:pgSz w:w="16838" w:h="11906" w:orient="landscape"/>
          <w:pgMar w:top="567" w:right="777" w:bottom="567" w:left="1134" w:header="720" w:footer="0" w:gutter="0"/>
          <w:cols w:space="720"/>
          <w:formProt w:val="0"/>
          <w:titlePg/>
          <w:docGrid w:linePitch="326" w:charSpace="-6145"/>
        </w:sectPr>
      </w:pPr>
      <w:r>
        <w:rPr>
          <w:rStyle w:val="FontStyle26"/>
          <w:b w:val="0"/>
          <w:bCs/>
          <w:sz w:val="22"/>
        </w:rPr>
        <w:tab/>
      </w:r>
    </w:p>
    <w:p w:rsidR="00475A58" w:rsidRDefault="00475A58" w:rsidP="00475A58">
      <w:pPr>
        <w:pStyle w:val="ConsPlusNormal0"/>
        <w:ind w:firstLine="5103"/>
        <w:jc w:val="center"/>
        <w:rPr>
          <w:sz w:val="28"/>
          <w:szCs w:val="28"/>
        </w:rPr>
      </w:pPr>
    </w:p>
    <w:p w:rsidR="00475A58" w:rsidRDefault="00475A58" w:rsidP="00B92FC4">
      <w:pPr>
        <w:autoSpaceDE w:val="0"/>
        <w:spacing w:line="240" w:lineRule="exact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92FC4">
        <w:rPr>
          <w:sz w:val="28"/>
          <w:szCs w:val="28"/>
        </w:rPr>
        <w:t>6</w:t>
      </w:r>
    </w:p>
    <w:p w:rsidR="00B92FC4" w:rsidRDefault="009802E2" w:rsidP="00B92FC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92FC4">
        <w:rPr>
          <w:sz w:val="28"/>
          <w:szCs w:val="28"/>
        </w:rPr>
        <w:t xml:space="preserve"> районной муниципальной программе «Социальная</w:t>
      </w:r>
    </w:p>
    <w:p w:rsidR="00B92FC4" w:rsidRDefault="00B92FC4" w:rsidP="00B92FC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поддержка населения Урупского муниципального района ».</w:t>
      </w:r>
    </w:p>
    <w:p w:rsidR="00475A58" w:rsidRDefault="00475A58" w:rsidP="00475A58">
      <w:pPr>
        <w:pStyle w:val="ConsPlusNormal0"/>
        <w:ind w:firstLine="5103"/>
        <w:jc w:val="center"/>
        <w:rPr>
          <w:sz w:val="28"/>
          <w:szCs w:val="28"/>
        </w:rPr>
      </w:pPr>
    </w:p>
    <w:p w:rsidR="00475A58" w:rsidRDefault="00475A58" w:rsidP="00475A58">
      <w:pPr>
        <w:pStyle w:val="ConsPlusNormal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ходе реализации </w:t>
      </w:r>
      <w:r w:rsidR="009802E2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 xml:space="preserve">муниципальной программы </w:t>
      </w:r>
    </w:p>
    <w:p w:rsidR="00475A58" w:rsidRDefault="00475A58" w:rsidP="00475A58">
      <w:pPr>
        <w:pStyle w:val="ConsPlusNormal0"/>
        <w:jc w:val="center"/>
      </w:pPr>
      <w:r>
        <w:rPr>
          <w:sz w:val="28"/>
          <w:szCs w:val="28"/>
        </w:rPr>
        <w:t>(о выполнении программных мероприятий)</w:t>
      </w:r>
    </w:p>
    <w:p w:rsidR="00B92FC4" w:rsidRDefault="00B92FC4" w:rsidP="00B92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поддержка населения Урупского муниципального района»</w:t>
      </w:r>
    </w:p>
    <w:p w:rsidR="00475A58" w:rsidRDefault="00475A58" w:rsidP="00475A58">
      <w:pPr>
        <w:autoSpaceDE w:val="0"/>
        <w:jc w:val="right"/>
        <w:rPr>
          <w:sz w:val="28"/>
          <w:szCs w:val="28"/>
        </w:rPr>
      </w:pPr>
    </w:p>
    <w:p w:rsidR="00475A58" w:rsidRDefault="00475A58" w:rsidP="00475A58">
      <w:pPr>
        <w:autoSpaceDE w:val="0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0"/>
        <w:gridCol w:w="1768"/>
        <w:gridCol w:w="1276"/>
        <w:gridCol w:w="1000"/>
        <w:gridCol w:w="984"/>
        <w:gridCol w:w="1276"/>
        <w:gridCol w:w="1276"/>
        <w:gridCol w:w="1366"/>
      </w:tblGrid>
      <w:tr w:rsidR="00475A58" w:rsidTr="00391E46">
        <w:trPr>
          <w:trHeight w:val="32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 xml:space="preserve">Наименование </w:t>
            </w:r>
            <w:r>
              <w:br/>
              <w:t xml:space="preserve">   задачи,   </w:t>
            </w:r>
            <w:r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 xml:space="preserve">Источник   </w:t>
            </w:r>
            <w:r>
              <w:br/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Объем финансирования, тыс. руб.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  <w:r>
              <w:br/>
            </w:r>
            <w:proofErr w:type="spellStart"/>
            <w:r>
              <w:t>мероприя-тия</w:t>
            </w:r>
            <w:proofErr w:type="spellEnd"/>
          </w:p>
        </w:tc>
      </w:tr>
      <w:tr w:rsidR="00475A58" w:rsidTr="00391E46">
        <w:trPr>
          <w:trHeight w:val="32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snapToGrid w:val="0"/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snapToGrid w:val="0"/>
            </w:pPr>
          </w:p>
        </w:tc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proofErr w:type="spellStart"/>
            <w:proofErr w:type="gramStart"/>
            <w:r>
              <w:t>Плано-вое</w:t>
            </w:r>
            <w:proofErr w:type="spellEnd"/>
            <w:proofErr w:type="gramEnd"/>
            <w:r>
              <w:br/>
            </w:r>
            <w:proofErr w:type="spellStart"/>
            <w:r>
              <w:t>значе-ние</w:t>
            </w:r>
            <w:proofErr w:type="spellEnd"/>
          </w:p>
        </w:tc>
        <w:tc>
          <w:tcPr>
            <w:tcW w:w="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proofErr w:type="spellStart"/>
            <w:proofErr w:type="gramStart"/>
            <w:r>
              <w:t>Факти-ческое</w:t>
            </w:r>
            <w:proofErr w:type="spellEnd"/>
            <w:proofErr w:type="gramEnd"/>
            <w:r>
              <w:t xml:space="preserve"> значение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отклонение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snapToGrid w:val="0"/>
            </w:pPr>
          </w:p>
        </w:tc>
      </w:tr>
      <w:tr w:rsidR="00475A58" w:rsidTr="00391E46">
        <w:trPr>
          <w:trHeight w:val="6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snapToGrid w:val="0"/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snapToGrid w:val="0"/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snapToGrid w:val="0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абсолют.</w:t>
            </w:r>
            <w:r>
              <w:br/>
              <w:t xml:space="preserve"> (тыс.руб.)  </w:t>
            </w:r>
            <w:r>
              <w:br/>
              <w:t xml:space="preserve">  +/-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относит.</w:t>
            </w:r>
          </w:p>
          <w:p w:rsidR="00475A58" w:rsidRDefault="00475A58" w:rsidP="00391E46">
            <w:pPr>
              <w:pStyle w:val="ConsPlusCell"/>
              <w:jc w:val="center"/>
            </w:pPr>
            <w:r>
              <w:t>(%)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</w:p>
        </w:tc>
      </w:tr>
      <w:tr w:rsidR="00475A58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1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A58" w:rsidRDefault="00475A58" w:rsidP="00391E46">
            <w:pPr>
              <w:pStyle w:val="ConsPlusCell"/>
              <w:snapToGrid w:val="0"/>
              <w:jc w:val="center"/>
            </w:pPr>
            <w:r>
              <w:t>8</w:t>
            </w:r>
          </w:p>
        </w:tc>
      </w:tr>
      <w:tr w:rsidR="00475A58" w:rsidTr="00391E46">
        <w:tc>
          <w:tcPr>
            <w:tcW w:w="9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Задача                                                                             </w:t>
            </w:r>
          </w:p>
        </w:tc>
      </w:tr>
      <w:tr w:rsidR="00475A58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 1.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>Мероприятие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 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>Мероприятие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 3.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>Мероприятие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...........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rPr>
          <w:trHeight w:val="320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Итого по         </w:t>
            </w:r>
            <w:r>
              <w:br/>
              <w:t xml:space="preserve">Программе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в том числе: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бюджет района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бюджет поселений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rPr>
          <w:trHeight w:val="320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привлеченные     </w:t>
            </w:r>
            <w:r>
              <w:br/>
              <w:t xml:space="preserve">средства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proofErr w:type="spellStart"/>
            <w:r>
              <w:t>Справочно</w:t>
            </w:r>
            <w:proofErr w:type="spellEnd"/>
            <w:r>
              <w:t xml:space="preserve">: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  <w:tr w:rsidR="00475A58" w:rsidTr="00391E46">
        <w:trPr>
          <w:trHeight w:val="320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  <w:r>
              <w:t xml:space="preserve">капитальные      </w:t>
            </w:r>
            <w:r>
              <w:br/>
              <w:t xml:space="preserve">расходы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58" w:rsidRDefault="00475A58" w:rsidP="00391E46">
            <w:pPr>
              <w:pStyle w:val="ConsPlusCell"/>
              <w:snapToGrid w:val="0"/>
            </w:pPr>
          </w:p>
        </w:tc>
      </w:tr>
    </w:tbl>
    <w:p w:rsidR="00475A58" w:rsidRDefault="00475A58" w:rsidP="00475A58">
      <w:pPr>
        <w:autoSpaceDE w:val="0"/>
      </w:pPr>
    </w:p>
    <w:p w:rsidR="00475A58" w:rsidRDefault="00475A58" w:rsidP="00475A58">
      <w:pPr>
        <w:autoSpaceDE w:val="0"/>
        <w:rPr>
          <w:sz w:val="28"/>
          <w:szCs w:val="28"/>
        </w:rPr>
      </w:pPr>
    </w:p>
    <w:p w:rsidR="00B2012E" w:rsidRDefault="00B37277" w:rsidP="00B372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37277" w:rsidRDefault="00B37277" w:rsidP="00B372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7277" w:rsidRDefault="00B37277" w:rsidP="00B372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012E" w:rsidRDefault="00B2012E" w:rsidP="00B2012E">
      <w:pPr>
        <w:autoSpaceDE w:val="0"/>
        <w:spacing w:line="240" w:lineRule="exact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lastRenderedPageBreak/>
        <w:t>Приложение 7</w:t>
      </w:r>
    </w:p>
    <w:p w:rsidR="00B2012E" w:rsidRDefault="009802E2" w:rsidP="00B2012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2012E">
        <w:rPr>
          <w:sz w:val="28"/>
          <w:szCs w:val="28"/>
        </w:rPr>
        <w:t xml:space="preserve"> районной муниципальной программе «Социальная</w:t>
      </w:r>
    </w:p>
    <w:p w:rsidR="00B2012E" w:rsidRDefault="00B2012E" w:rsidP="00B2012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поддержка населения Урупского муниципального района ».</w:t>
      </w:r>
    </w:p>
    <w:p w:rsidR="00B2012E" w:rsidRDefault="00B2012E" w:rsidP="00B20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012E" w:rsidRDefault="00B2012E" w:rsidP="00B20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12E" w:rsidRDefault="00B2012E" w:rsidP="00B2012E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2012E" w:rsidRDefault="00B2012E" w:rsidP="00B20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реализации </w:t>
      </w:r>
      <w:r w:rsidR="009802E2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>муниципальной программы в финансовых показателях</w:t>
      </w:r>
    </w:p>
    <w:p w:rsidR="00B2012E" w:rsidRDefault="00B2012E" w:rsidP="00B201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2015 финансовый год и за весь п</w:t>
      </w:r>
      <w:r w:rsidR="009802E2">
        <w:rPr>
          <w:sz w:val="28"/>
          <w:szCs w:val="28"/>
        </w:rPr>
        <w:t>ериод реализации 2015-2017 годы</w:t>
      </w:r>
    </w:p>
    <w:p w:rsidR="00B2012E" w:rsidRDefault="00B2012E" w:rsidP="00B2012E">
      <w:pPr>
        <w:autoSpaceDE w:val="0"/>
        <w:jc w:val="center"/>
      </w:pPr>
      <w:r>
        <w:rPr>
          <w:b/>
          <w:bCs/>
          <w:sz w:val="28"/>
          <w:szCs w:val="28"/>
        </w:rPr>
        <w:t>«Социальная поддержка населения Урупского муниципального района</w:t>
      </w:r>
      <w:r w:rsidR="009802E2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2012E" w:rsidRDefault="00B2012E" w:rsidP="00B2012E">
      <w:pPr>
        <w:autoSpaceDE w:val="0"/>
        <w:jc w:val="center"/>
      </w:pPr>
      <w:r>
        <w:t>(наименование программы)</w:t>
      </w:r>
    </w:p>
    <w:tbl>
      <w:tblPr>
        <w:tblW w:w="0" w:type="auto"/>
        <w:tblInd w:w="-521" w:type="dxa"/>
        <w:tblLayout w:type="fixed"/>
        <w:tblLook w:val="0000"/>
      </w:tblPr>
      <w:tblGrid>
        <w:gridCol w:w="734"/>
        <w:gridCol w:w="1440"/>
        <w:gridCol w:w="630"/>
        <w:gridCol w:w="900"/>
        <w:gridCol w:w="855"/>
        <w:gridCol w:w="795"/>
        <w:gridCol w:w="236"/>
        <w:gridCol w:w="765"/>
        <w:gridCol w:w="690"/>
        <w:gridCol w:w="780"/>
        <w:gridCol w:w="930"/>
        <w:gridCol w:w="1080"/>
        <w:gridCol w:w="1170"/>
        <w:gridCol w:w="296"/>
      </w:tblGrid>
      <w:tr w:rsidR="00B2012E" w:rsidTr="00391E46">
        <w:trPr>
          <w:cantSplit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 xml:space="preserve">Наименование показателей </w:t>
            </w:r>
            <w:proofErr w:type="spellStart"/>
            <w:r>
              <w:t>результати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финансирование, предусмотренное Программой</w:t>
            </w:r>
          </w:p>
        </w:tc>
        <w:tc>
          <w:tcPr>
            <w:tcW w:w="5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Фактическое финансирование</w:t>
            </w:r>
          </w:p>
        </w:tc>
      </w:tr>
      <w:tr w:rsidR="00B2012E" w:rsidTr="00391E46">
        <w:trPr>
          <w:cantSplit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 xml:space="preserve">1-й год </w:t>
            </w:r>
            <w:proofErr w:type="spell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 муниципальной</w:t>
            </w:r>
          </w:p>
          <w:p w:rsidR="00B2012E" w:rsidRDefault="00B2012E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 xml:space="preserve">2-й год </w:t>
            </w:r>
            <w:proofErr w:type="spell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 муниципальной</w:t>
            </w:r>
          </w:p>
          <w:p w:rsidR="00B2012E" w:rsidRDefault="00B2012E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 xml:space="preserve">3-й год </w:t>
            </w:r>
            <w:proofErr w:type="spell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 муниципальной</w:t>
            </w:r>
          </w:p>
          <w:p w:rsidR="00B2012E" w:rsidRDefault="00B2012E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 xml:space="preserve">1-й год </w:t>
            </w:r>
            <w:proofErr w:type="spell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 муниципальной</w:t>
            </w:r>
          </w:p>
          <w:p w:rsidR="00B2012E" w:rsidRDefault="00B2012E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proofErr w:type="spellStart"/>
            <w:r>
              <w:t>откло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r>
              <w:t xml:space="preserve"> </w:t>
            </w:r>
          </w:p>
          <w:p w:rsidR="00B2012E" w:rsidRDefault="00B2012E" w:rsidP="00391E46">
            <w:pPr>
              <w:spacing w:line="240" w:lineRule="exact"/>
              <w:jc w:val="center"/>
            </w:pPr>
            <w:r>
              <w:t xml:space="preserve">от </w:t>
            </w:r>
            <w:proofErr w:type="spellStart"/>
            <w:r>
              <w:t>пла</w:t>
            </w:r>
            <w:proofErr w:type="spellEnd"/>
            <w:r>
              <w:t xml:space="preserve"> нового значения (%)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 xml:space="preserve">2-й год </w:t>
            </w:r>
            <w:proofErr w:type="spell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 муниципальной</w:t>
            </w:r>
          </w:p>
          <w:p w:rsidR="00B2012E" w:rsidRDefault="00B2012E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proofErr w:type="spellStart"/>
            <w:r>
              <w:t>откло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r>
              <w:t xml:space="preserve"> </w:t>
            </w:r>
          </w:p>
          <w:p w:rsidR="00B2012E" w:rsidRDefault="00B2012E" w:rsidP="00391E46">
            <w:pPr>
              <w:spacing w:line="240" w:lineRule="exact"/>
              <w:jc w:val="center"/>
            </w:pPr>
            <w:r>
              <w:t xml:space="preserve">от </w:t>
            </w:r>
            <w:proofErr w:type="spellStart"/>
            <w:r>
              <w:t>пла</w:t>
            </w:r>
            <w:proofErr w:type="spellEnd"/>
            <w:r>
              <w:t xml:space="preserve"> нового значения, (%)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 xml:space="preserve">3-й год </w:t>
            </w:r>
            <w:proofErr w:type="spell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 муниципальной</w:t>
            </w:r>
          </w:p>
          <w:p w:rsidR="00B2012E" w:rsidRDefault="00B2012E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proofErr w:type="spellStart"/>
            <w:r>
              <w:t>откло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r>
              <w:t xml:space="preserve"> </w:t>
            </w:r>
          </w:p>
          <w:p w:rsidR="00B2012E" w:rsidRDefault="00B2012E" w:rsidP="00391E46">
            <w:pPr>
              <w:spacing w:line="240" w:lineRule="exact"/>
              <w:jc w:val="center"/>
            </w:pPr>
            <w:r>
              <w:t xml:space="preserve">от </w:t>
            </w:r>
            <w:proofErr w:type="spellStart"/>
            <w:proofErr w:type="gramStart"/>
            <w:r>
              <w:t>пла</w:t>
            </w:r>
            <w:proofErr w:type="spellEnd"/>
            <w:r>
              <w:t xml:space="preserve"> нового</w:t>
            </w:r>
            <w:proofErr w:type="gramEnd"/>
            <w:r>
              <w:t xml:space="preserve"> значения(%)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</w:p>
        </w:tc>
      </w:tr>
      <w:tr w:rsidR="00B2012E" w:rsidTr="00391E46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  <w:r>
              <w:t>12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</w:p>
        </w:tc>
      </w:tr>
      <w:tr w:rsidR="00B2012E" w:rsidTr="00391E46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  <w:r>
              <w:t xml:space="preserve">Показатель результативности 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</w:tr>
      <w:tr w:rsidR="00B2012E" w:rsidTr="00391E46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  <w:r>
              <w:t xml:space="preserve">Показатель результативности 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</w:tr>
      <w:tr w:rsidR="00B2012E" w:rsidTr="00391E46">
        <w:trPr>
          <w:cantSplit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  <w:r>
              <w:t xml:space="preserve">Показатель результативности 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12E" w:rsidRDefault="00B2012E" w:rsidP="00391E46">
            <w:pPr>
              <w:snapToGrid w:val="0"/>
              <w:spacing w:line="240" w:lineRule="exact"/>
            </w:pPr>
          </w:p>
        </w:tc>
      </w:tr>
    </w:tbl>
    <w:p w:rsidR="00B2012E" w:rsidRDefault="00B2012E" w:rsidP="00B2012E">
      <w:pPr>
        <w:pStyle w:val="ConsPlusNonformat"/>
        <w:jc w:val="both"/>
      </w:pPr>
    </w:p>
    <w:p w:rsidR="00B2012E" w:rsidRDefault="00B2012E" w:rsidP="00B20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12E" w:rsidRDefault="00B2012E" w:rsidP="00B2012E">
      <w:pPr>
        <w:pStyle w:val="ConsPlusNonformat"/>
        <w:jc w:val="both"/>
      </w:pPr>
    </w:p>
    <w:p w:rsidR="00475A58" w:rsidRDefault="00475A58" w:rsidP="00475A58">
      <w:pPr>
        <w:autoSpaceDE w:val="0"/>
        <w:rPr>
          <w:sz w:val="28"/>
          <w:szCs w:val="28"/>
        </w:rPr>
      </w:pPr>
    </w:p>
    <w:p w:rsidR="00B2012E" w:rsidRDefault="00B37277" w:rsidP="00B3727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B2012E" w:rsidSect="00B92FC4">
      <w:pgSz w:w="11906" w:h="16838"/>
      <w:pgMar w:top="777" w:right="567" w:bottom="1134" w:left="567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1C" w:rsidRDefault="0009441C">
      <w:r>
        <w:separator/>
      </w:r>
    </w:p>
  </w:endnote>
  <w:endnote w:type="continuationSeparator" w:id="0">
    <w:p w:rsidR="0009441C" w:rsidRDefault="0009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1C" w:rsidRDefault="0009441C">
      <w:r>
        <w:separator/>
      </w:r>
    </w:p>
  </w:footnote>
  <w:footnote w:type="continuationSeparator" w:id="0">
    <w:p w:rsidR="0009441C" w:rsidRDefault="00094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8D" w:rsidRDefault="005E1E8D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8D" w:rsidRDefault="005E1E8D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0B5"/>
    <w:multiLevelType w:val="multilevel"/>
    <w:tmpl w:val="263EA16E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31967562"/>
    <w:multiLevelType w:val="multilevel"/>
    <w:tmpl w:val="00E6C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02"/>
    <w:rsid w:val="000519C3"/>
    <w:rsid w:val="00065C10"/>
    <w:rsid w:val="000804E4"/>
    <w:rsid w:val="0009441C"/>
    <w:rsid w:val="00110B5C"/>
    <w:rsid w:val="00126DD5"/>
    <w:rsid w:val="001813F9"/>
    <w:rsid w:val="001B3D96"/>
    <w:rsid w:val="00214CD9"/>
    <w:rsid w:val="00221388"/>
    <w:rsid w:val="00224297"/>
    <w:rsid w:val="00242245"/>
    <w:rsid w:val="00250A24"/>
    <w:rsid w:val="0025294D"/>
    <w:rsid w:val="002A6EBE"/>
    <w:rsid w:val="002C7A2C"/>
    <w:rsid w:val="002F7EFE"/>
    <w:rsid w:val="003251F8"/>
    <w:rsid w:val="00333A2A"/>
    <w:rsid w:val="00391E46"/>
    <w:rsid w:val="003A5309"/>
    <w:rsid w:val="003C1B42"/>
    <w:rsid w:val="003D31FB"/>
    <w:rsid w:val="004066E1"/>
    <w:rsid w:val="00411440"/>
    <w:rsid w:val="00447C55"/>
    <w:rsid w:val="004629B2"/>
    <w:rsid w:val="00475A58"/>
    <w:rsid w:val="00481470"/>
    <w:rsid w:val="00486107"/>
    <w:rsid w:val="004B57F6"/>
    <w:rsid w:val="00503D0F"/>
    <w:rsid w:val="005404C4"/>
    <w:rsid w:val="00541FC1"/>
    <w:rsid w:val="005739BC"/>
    <w:rsid w:val="005A0E45"/>
    <w:rsid w:val="005C1502"/>
    <w:rsid w:val="005C7902"/>
    <w:rsid w:val="005E1E8D"/>
    <w:rsid w:val="0062199A"/>
    <w:rsid w:val="006265D1"/>
    <w:rsid w:val="006547C4"/>
    <w:rsid w:val="00684E87"/>
    <w:rsid w:val="006C3C4A"/>
    <w:rsid w:val="006E62F1"/>
    <w:rsid w:val="00721A05"/>
    <w:rsid w:val="00726C9D"/>
    <w:rsid w:val="00755017"/>
    <w:rsid w:val="007D4A37"/>
    <w:rsid w:val="00811534"/>
    <w:rsid w:val="00840E4A"/>
    <w:rsid w:val="008A1067"/>
    <w:rsid w:val="008A4C06"/>
    <w:rsid w:val="008B1427"/>
    <w:rsid w:val="008C052C"/>
    <w:rsid w:val="008D59EE"/>
    <w:rsid w:val="0090634C"/>
    <w:rsid w:val="009802E2"/>
    <w:rsid w:val="00984815"/>
    <w:rsid w:val="00990E83"/>
    <w:rsid w:val="009A599B"/>
    <w:rsid w:val="009C13E0"/>
    <w:rsid w:val="009F0E9E"/>
    <w:rsid w:val="00A02001"/>
    <w:rsid w:val="00A16EFE"/>
    <w:rsid w:val="00A2126F"/>
    <w:rsid w:val="00A24E2C"/>
    <w:rsid w:val="00A325CE"/>
    <w:rsid w:val="00A40A4B"/>
    <w:rsid w:val="00A85389"/>
    <w:rsid w:val="00A91997"/>
    <w:rsid w:val="00AC0D12"/>
    <w:rsid w:val="00B038EA"/>
    <w:rsid w:val="00B2012E"/>
    <w:rsid w:val="00B312A8"/>
    <w:rsid w:val="00B37277"/>
    <w:rsid w:val="00B74DA6"/>
    <w:rsid w:val="00B75AAB"/>
    <w:rsid w:val="00B92FC4"/>
    <w:rsid w:val="00BC623C"/>
    <w:rsid w:val="00BD7D86"/>
    <w:rsid w:val="00C33068"/>
    <w:rsid w:val="00C469E8"/>
    <w:rsid w:val="00C52DC2"/>
    <w:rsid w:val="00C53A99"/>
    <w:rsid w:val="00C821E1"/>
    <w:rsid w:val="00C869BC"/>
    <w:rsid w:val="00CD0045"/>
    <w:rsid w:val="00CF7DB9"/>
    <w:rsid w:val="00D1731B"/>
    <w:rsid w:val="00D2116F"/>
    <w:rsid w:val="00D3298F"/>
    <w:rsid w:val="00D71237"/>
    <w:rsid w:val="00D823E1"/>
    <w:rsid w:val="00D84487"/>
    <w:rsid w:val="00DB0377"/>
    <w:rsid w:val="00DE3362"/>
    <w:rsid w:val="00E26A25"/>
    <w:rsid w:val="00E403A1"/>
    <w:rsid w:val="00E505B4"/>
    <w:rsid w:val="00E80BE9"/>
    <w:rsid w:val="00E90FA0"/>
    <w:rsid w:val="00F12C80"/>
    <w:rsid w:val="00F21BCA"/>
    <w:rsid w:val="00F50A2A"/>
    <w:rsid w:val="00FA0807"/>
    <w:rsid w:val="00FB669A"/>
    <w:rsid w:val="00FC7D54"/>
    <w:rsid w:val="00FD26C1"/>
    <w:rsid w:val="00FE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06"/>
    <w:pPr>
      <w:widowControl w:val="0"/>
      <w:suppressAutoHyphens/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9286E"/>
    <w:pPr>
      <w:keepNext/>
      <w:widowControl/>
      <w:numPr>
        <w:numId w:val="1"/>
      </w:numPr>
      <w:jc w:val="center"/>
      <w:outlineLvl w:val="0"/>
    </w:pPr>
    <w:rPr>
      <w:rFonts w:ascii="Calibri" w:hAnsi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86E"/>
    <w:rPr>
      <w:rFonts w:ascii="Calibri" w:hAnsi="Calibri" w:cs="Times New Roman"/>
      <w:b/>
      <w:bCs/>
      <w:sz w:val="24"/>
      <w:szCs w:val="24"/>
      <w:lang w:val="ru-RU" w:eastAsia="ar-SA" w:bidi="ar-SA"/>
    </w:rPr>
  </w:style>
  <w:style w:type="character" w:styleId="a3">
    <w:name w:val="Strong"/>
    <w:basedOn w:val="a0"/>
    <w:uiPriority w:val="99"/>
    <w:qFormat/>
    <w:rsid w:val="008A4C06"/>
    <w:rPr>
      <w:rFonts w:cs="Times New Roman"/>
      <w:b/>
    </w:rPr>
  </w:style>
  <w:style w:type="character" w:customStyle="1" w:styleId="a4">
    <w:name w:val="Символ нумерации"/>
    <w:uiPriority w:val="99"/>
    <w:rsid w:val="008A4C06"/>
  </w:style>
  <w:style w:type="character" w:customStyle="1" w:styleId="a5">
    <w:name w:val="Маркеры списка"/>
    <w:uiPriority w:val="99"/>
    <w:rsid w:val="008A4C06"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rsid w:val="008A4C06"/>
    <w:rPr>
      <w:rFonts w:cs="Times New Roman"/>
      <w:color w:val="000080"/>
      <w:u w:val="single"/>
    </w:rPr>
  </w:style>
  <w:style w:type="character" w:customStyle="1" w:styleId="a6">
    <w:name w:val="Основной текст Знак"/>
    <w:basedOn w:val="a0"/>
    <w:uiPriority w:val="99"/>
    <w:locked/>
    <w:rsid w:val="008A4C06"/>
    <w:rPr>
      <w:rFonts w:cs="Times New Roman"/>
      <w:sz w:val="24"/>
      <w:szCs w:val="24"/>
    </w:rPr>
  </w:style>
  <w:style w:type="character" w:customStyle="1" w:styleId="a7">
    <w:name w:val="Название Знак"/>
    <w:basedOn w:val="a0"/>
    <w:uiPriority w:val="99"/>
    <w:locked/>
    <w:rsid w:val="008A4C06"/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Подзаголовок Знак"/>
    <w:basedOn w:val="a0"/>
    <w:uiPriority w:val="99"/>
    <w:locked/>
    <w:rsid w:val="008A4C06"/>
    <w:rPr>
      <w:rFonts w:ascii="Cambria" w:hAnsi="Cambria" w:cs="Times New Roman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DF20EE"/>
    <w:rPr>
      <w:rFonts w:cs="Times New Roman"/>
      <w:sz w:val="28"/>
      <w:szCs w:val="28"/>
      <w:shd w:val="clear" w:color="auto" w:fill="FFFFFF"/>
    </w:rPr>
  </w:style>
  <w:style w:type="character" w:customStyle="1" w:styleId="a9">
    <w:name w:val="Основной текст_"/>
    <w:basedOn w:val="a0"/>
    <w:link w:val="5"/>
    <w:uiPriority w:val="99"/>
    <w:locked/>
    <w:rsid w:val="00DF20EE"/>
    <w:rPr>
      <w:rFonts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11"/>
    <w:link w:val="14"/>
    <w:uiPriority w:val="99"/>
    <w:rsid w:val="00DF20EE"/>
    <w:rPr>
      <w:rFonts w:cs="Times New Roman"/>
      <w:spacing w:val="0"/>
      <w:sz w:val="28"/>
      <w:szCs w:val="28"/>
      <w:effect w:val="none"/>
      <w:shd w:val="clear" w:color="auto" w:fill="FFFFFF"/>
    </w:rPr>
  </w:style>
  <w:style w:type="character" w:customStyle="1" w:styleId="ConsPlusNormal">
    <w:name w:val="ConsPlusNormal Знак"/>
    <w:link w:val="ConsPlusNormal"/>
    <w:uiPriority w:val="99"/>
    <w:locked/>
    <w:rsid w:val="00BE77AF"/>
    <w:rPr>
      <w:rFonts w:ascii="Arial" w:hAnsi="Arial"/>
    </w:rPr>
  </w:style>
  <w:style w:type="character" w:customStyle="1" w:styleId="val">
    <w:name w:val="val"/>
    <w:basedOn w:val="a0"/>
    <w:uiPriority w:val="99"/>
    <w:rsid w:val="00DD1FE0"/>
    <w:rPr>
      <w:rFonts w:cs="Times New Roman"/>
    </w:rPr>
  </w:style>
  <w:style w:type="character" w:customStyle="1" w:styleId="aa">
    <w:name w:val="Верхний колонтитул Знак"/>
    <w:basedOn w:val="a0"/>
    <w:uiPriority w:val="99"/>
    <w:locked/>
    <w:rsid w:val="00C944F3"/>
    <w:rPr>
      <w:rFonts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semiHidden/>
    <w:locked/>
    <w:rsid w:val="00C944F3"/>
    <w:rPr>
      <w:rFonts w:cs="Times New Roman"/>
      <w:sz w:val="24"/>
      <w:szCs w:val="24"/>
    </w:rPr>
  </w:style>
  <w:style w:type="character" w:customStyle="1" w:styleId="FontStyle27">
    <w:name w:val="Font Style27"/>
    <w:uiPriority w:val="99"/>
    <w:rsid w:val="0079286E"/>
    <w:rPr>
      <w:rFonts w:ascii="Times New Roman" w:hAnsi="Times New Roman"/>
      <w:sz w:val="16"/>
    </w:rPr>
  </w:style>
  <w:style w:type="character" w:customStyle="1" w:styleId="FontStyle26">
    <w:name w:val="Font Style26"/>
    <w:uiPriority w:val="99"/>
    <w:rsid w:val="0079286E"/>
    <w:rPr>
      <w:rFonts w:ascii="Times New Roman" w:hAnsi="Times New Roman"/>
      <w:b/>
      <w:sz w:val="20"/>
    </w:rPr>
  </w:style>
  <w:style w:type="character" w:customStyle="1" w:styleId="ac">
    <w:name w:val="Текст выноски Знак"/>
    <w:basedOn w:val="a0"/>
    <w:uiPriority w:val="99"/>
    <w:semiHidden/>
    <w:locked/>
    <w:rsid w:val="0079286E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page number"/>
    <w:basedOn w:val="a0"/>
    <w:uiPriority w:val="99"/>
    <w:rsid w:val="0079286E"/>
    <w:rPr>
      <w:rFonts w:cs="Times New Roman"/>
    </w:rPr>
  </w:style>
  <w:style w:type="character" w:customStyle="1" w:styleId="ListLabel1">
    <w:name w:val="ListLabel 1"/>
    <w:rsid w:val="008A4C06"/>
    <w:rPr>
      <w:rFonts w:cs="Times New Roman"/>
    </w:rPr>
  </w:style>
  <w:style w:type="character" w:customStyle="1" w:styleId="ListLabel2">
    <w:name w:val="ListLabel 2"/>
    <w:rsid w:val="008A4C06"/>
    <w:rPr>
      <w:rFonts w:eastAsia="Times New Roman"/>
      <w:color w:val="000000"/>
    </w:rPr>
  </w:style>
  <w:style w:type="character" w:customStyle="1" w:styleId="ListLabel3">
    <w:name w:val="ListLabel 3"/>
    <w:rsid w:val="008A4C06"/>
    <w:rPr>
      <w:rFonts w:eastAsia="Times New Roman"/>
    </w:rPr>
  </w:style>
  <w:style w:type="paragraph" w:customStyle="1" w:styleId="ae">
    <w:name w:val="Заголовок"/>
    <w:basedOn w:val="a"/>
    <w:next w:val="af"/>
    <w:uiPriority w:val="99"/>
    <w:rsid w:val="008A4C06"/>
    <w:pPr>
      <w:keepNext/>
      <w:spacing w:before="240" w:after="120"/>
    </w:pPr>
    <w:rPr>
      <w:rFonts w:ascii="Arial" w:eastAsia="Droid Sans" w:hAnsi="Arial" w:cs="Tahoma"/>
      <w:sz w:val="28"/>
      <w:szCs w:val="28"/>
    </w:rPr>
  </w:style>
  <w:style w:type="paragraph" w:styleId="af">
    <w:name w:val="Body Text"/>
    <w:basedOn w:val="a"/>
    <w:uiPriority w:val="99"/>
    <w:rsid w:val="008A4C06"/>
    <w:pPr>
      <w:spacing w:after="120" w:line="288" w:lineRule="auto"/>
    </w:pPr>
  </w:style>
  <w:style w:type="paragraph" w:styleId="af0">
    <w:name w:val="List"/>
    <w:basedOn w:val="af"/>
    <w:uiPriority w:val="99"/>
    <w:rsid w:val="008A4C06"/>
    <w:rPr>
      <w:rFonts w:cs="Tahoma"/>
    </w:rPr>
  </w:style>
  <w:style w:type="paragraph" w:styleId="af1">
    <w:name w:val="Title"/>
    <w:basedOn w:val="a"/>
    <w:rsid w:val="008A4C06"/>
    <w:pPr>
      <w:suppressLineNumbers/>
      <w:spacing w:before="120" w:after="120"/>
    </w:pPr>
    <w:rPr>
      <w:rFonts w:cs="Lohit Hindi"/>
      <w:i/>
      <w:iCs/>
    </w:rPr>
  </w:style>
  <w:style w:type="paragraph" w:styleId="af2">
    <w:name w:val="index heading"/>
    <w:basedOn w:val="a"/>
    <w:rsid w:val="008A4C06"/>
    <w:pPr>
      <w:suppressLineNumbers/>
    </w:pPr>
    <w:rPr>
      <w:rFonts w:cs="Lohit Hindi"/>
    </w:rPr>
  </w:style>
  <w:style w:type="paragraph" w:customStyle="1" w:styleId="af3">
    <w:name w:val="Заглавие"/>
    <w:basedOn w:val="ae"/>
    <w:uiPriority w:val="99"/>
    <w:qFormat/>
    <w:rsid w:val="008A4C06"/>
  </w:style>
  <w:style w:type="paragraph" w:styleId="af4">
    <w:name w:val="Subtitle"/>
    <w:basedOn w:val="ae"/>
    <w:uiPriority w:val="99"/>
    <w:qFormat/>
    <w:rsid w:val="008A4C06"/>
    <w:pPr>
      <w:jc w:val="center"/>
    </w:pPr>
    <w:rPr>
      <w:i/>
      <w:iCs/>
    </w:rPr>
  </w:style>
  <w:style w:type="paragraph" w:customStyle="1" w:styleId="12">
    <w:name w:val="Название1"/>
    <w:basedOn w:val="a"/>
    <w:link w:val="11"/>
    <w:uiPriority w:val="99"/>
    <w:rsid w:val="008A4C0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8A4C06"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uiPriority w:val="99"/>
    <w:rsid w:val="008A4C06"/>
    <w:pPr>
      <w:suppressLineNumbers/>
    </w:pPr>
  </w:style>
  <w:style w:type="paragraph" w:customStyle="1" w:styleId="af6">
    <w:name w:val="Заголовок таблицы"/>
    <w:basedOn w:val="af5"/>
    <w:rsid w:val="008A4C06"/>
    <w:pPr>
      <w:jc w:val="center"/>
    </w:pPr>
    <w:rPr>
      <w:b/>
      <w:bCs/>
    </w:rPr>
  </w:style>
  <w:style w:type="paragraph" w:customStyle="1" w:styleId="af7">
    <w:name w:val="Содержимое врезки"/>
    <w:basedOn w:val="af"/>
    <w:uiPriority w:val="99"/>
    <w:rsid w:val="008A4C06"/>
  </w:style>
  <w:style w:type="paragraph" w:customStyle="1" w:styleId="14">
    <w:name w:val="Заголовок №1"/>
    <w:basedOn w:val="a"/>
    <w:link w:val="13"/>
    <w:uiPriority w:val="99"/>
    <w:rsid w:val="00DF20EE"/>
    <w:pPr>
      <w:widowControl/>
      <w:shd w:val="clear" w:color="auto" w:fill="FFFFFF"/>
      <w:suppressAutoHyphens w:val="0"/>
      <w:spacing w:after="900" w:line="326" w:lineRule="exact"/>
      <w:jc w:val="center"/>
      <w:outlineLvl w:val="0"/>
    </w:pPr>
    <w:rPr>
      <w:sz w:val="28"/>
      <w:szCs w:val="28"/>
    </w:rPr>
  </w:style>
  <w:style w:type="paragraph" w:customStyle="1" w:styleId="5">
    <w:name w:val="Основной текст5"/>
    <w:basedOn w:val="a"/>
    <w:link w:val="a9"/>
    <w:uiPriority w:val="99"/>
    <w:rsid w:val="00DF20EE"/>
    <w:pPr>
      <w:widowControl/>
      <w:shd w:val="clear" w:color="auto" w:fill="FFFFFF"/>
      <w:suppressAutoHyphens w:val="0"/>
      <w:spacing w:before="900" w:after="60" w:line="240" w:lineRule="atLeast"/>
      <w:ind w:hanging="600"/>
      <w:jc w:val="center"/>
    </w:pPr>
    <w:rPr>
      <w:sz w:val="28"/>
      <w:szCs w:val="28"/>
    </w:rPr>
  </w:style>
  <w:style w:type="paragraph" w:styleId="af8">
    <w:name w:val="Normal (Web)"/>
    <w:basedOn w:val="a"/>
    <w:uiPriority w:val="99"/>
    <w:rsid w:val="00B91D7C"/>
    <w:pPr>
      <w:spacing w:after="280"/>
    </w:pPr>
  </w:style>
  <w:style w:type="paragraph" w:customStyle="1" w:styleId="ConsPlusNormal0">
    <w:name w:val="ConsPlusNormal"/>
    <w:rsid w:val="00BE77AF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70"/>
    <w:pPr>
      <w:widowControl w:val="0"/>
      <w:suppressAutoHyphens/>
      <w:spacing w:line="240" w:lineRule="auto"/>
    </w:pPr>
    <w:rPr>
      <w:rFonts w:ascii="Arial" w:hAnsi="Arial" w:cs="Arial"/>
      <w:b/>
      <w:bCs/>
      <w:sz w:val="20"/>
      <w:szCs w:val="20"/>
    </w:rPr>
  </w:style>
  <w:style w:type="paragraph" w:styleId="af9">
    <w:name w:val="No Spacing"/>
    <w:uiPriority w:val="99"/>
    <w:qFormat/>
    <w:rsid w:val="000F69C8"/>
    <w:pPr>
      <w:suppressAutoHyphens/>
      <w:spacing w:line="240" w:lineRule="auto"/>
    </w:pPr>
    <w:rPr>
      <w:rFonts w:ascii="Calibri" w:hAnsi="Calibri"/>
      <w:lang w:eastAsia="en-US"/>
    </w:rPr>
  </w:style>
  <w:style w:type="paragraph" w:customStyle="1" w:styleId="Style5">
    <w:name w:val="Style5"/>
    <w:basedOn w:val="a"/>
    <w:uiPriority w:val="99"/>
    <w:rsid w:val="00CE2746"/>
    <w:pPr>
      <w:suppressAutoHyphens w:val="0"/>
      <w:spacing w:line="317" w:lineRule="exact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CE2746"/>
    <w:pPr>
      <w:suppressAutoHyphens w:val="0"/>
    </w:pPr>
    <w:rPr>
      <w:rFonts w:ascii="Calibri" w:hAnsi="Calibri"/>
    </w:rPr>
  </w:style>
  <w:style w:type="paragraph" w:customStyle="1" w:styleId="afa">
    <w:name w:val="Ñîäåðæèìîå òàáëèöû"/>
    <w:basedOn w:val="a"/>
    <w:uiPriority w:val="99"/>
    <w:rsid w:val="003F6747"/>
    <w:rPr>
      <w:lang w:eastAsia="ar-SA"/>
    </w:rPr>
  </w:style>
  <w:style w:type="paragraph" w:customStyle="1" w:styleId="ConsPlusNonformat">
    <w:name w:val="ConsPlusNonformat"/>
    <w:rsid w:val="00B258CF"/>
    <w:pPr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header"/>
    <w:basedOn w:val="a"/>
    <w:uiPriority w:val="99"/>
    <w:rsid w:val="00C944F3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semiHidden/>
    <w:rsid w:val="00C944F3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uiPriority w:val="99"/>
    <w:rsid w:val="0079286E"/>
    <w:pPr>
      <w:suppressAutoHyphens w:val="0"/>
      <w:spacing w:line="197" w:lineRule="exact"/>
      <w:jc w:val="center"/>
    </w:pPr>
    <w:rPr>
      <w:rFonts w:ascii="Calibri" w:hAnsi="Calibri"/>
    </w:rPr>
  </w:style>
  <w:style w:type="paragraph" w:customStyle="1" w:styleId="ConsPlusCell">
    <w:name w:val="ConsPlusCell"/>
    <w:rsid w:val="0079286E"/>
    <w:pPr>
      <w:widowControl w:val="0"/>
      <w:suppressAutoHyphens/>
      <w:spacing w:line="240" w:lineRule="auto"/>
    </w:pPr>
    <w:rPr>
      <w:rFonts w:ascii="Calibri" w:hAnsi="Calibri"/>
      <w:sz w:val="24"/>
      <w:szCs w:val="24"/>
    </w:rPr>
  </w:style>
  <w:style w:type="paragraph" w:styleId="afd">
    <w:name w:val="Balloon Text"/>
    <w:basedOn w:val="a"/>
    <w:uiPriority w:val="99"/>
    <w:semiHidden/>
    <w:rsid w:val="0079286E"/>
    <w:pPr>
      <w:widowControl/>
      <w:suppressAutoHyphens w:val="0"/>
    </w:pPr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rsid w:val="000519C3"/>
    <w:pPr>
      <w:widowControl/>
      <w:tabs>
        <w:tab w:val="left" w:pos="709"/>
      </w:tabs>
      <w:spacing w:after="200" w:line="276" w:lineRule="atLeast"/>
    </w:pPr>
    <w:rPr>
      <w:rFonts w:ascii="Calibri" w:eastAsia="Lucida Sans Unicode" w:hAnsi="Calibri" w:cstheme="minorBidi"/>
      <w:color w:val="00000A"/>
      <w:sz w:val="22"/>
      <w:szCs w:val="22"/>
      <w:lang w:eastAsia="en-US"/>
    </w:rPr>
  </w:style>
  <w:style w:type="character" w:customStyle="1" w:styleId="aff">
    <w:name w:val="Текст Знак"/>
    <w:basedOn w:val="a0"/>
    <w:link w:val="afe"/>
    <w:rsid w:val="000519C3"/>
    <w:rPr>
      <w:rFonts w:ascii="Calibri" w:eastAsia="Lucida Sans Unicode" w:hAnsi="Calibri" w:cstheme="minorBid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CE95EE1DDA686810B40AF31DC450A893DD71E09A21F3346B08CCD2CA2F1CD8E1E1FDDB2B52531ED89D4zCX0O" TargetMode="External"/><Relationship Id="rId13" Type="http://schemas.openxmlformats.org/officeDocument/2006/relationships/hyperlink" Target="consultantplus://offline/ref=3B47EC0883BD43A9CBFB9EC7D84AB02CE2F4B4D2AF0F670EA3368D9FEB4213BF0Bv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47EC0883BD43A9CBFB9EC7D84AB02CE2F4B4D2AF08630AA4368D9FEB4213BF0Bv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47EC0883BD43A9CBFB80CACE26EC26E1F9EADEAF0D6D5AFB69D6C2BC4B19E8F3CE2C65F1CC0Dv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47EC0883BD43A9CBFB9EC7D84AB02CE2F4B4D2A90E6404AC6B8797B24E110Bv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47EC0883BD43A9CBFB9EC7D84AB02CE2F4B4D2AF0C6604A0368D9FEB4213BF0Bv4M" TargetMode="External"/><Relationship Id="rId10" Type="http://schemas.openxmlformats.org/officeDocument/2006/relationships/hyperlink" Target="consultantplus://offline/ref=3B47EC0883BD43A9CBFB80CACE26EC26E1FBEEDEA8056D5AFB69D6C2BC04v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7EC0883BD43A9CBFB80CACE26EC26E9FAE3D8AD073050F330DAC00BvBM" TargetMode="External"/><Relationship Id="rId14" Type="http://schemas.openxmlformats.org/officeDocument/2006/relationships/hyperlink" Target="consultantplus://offline/ref=3B47EC0883BD43A9CBFB9EC7D84AB02CE2F4B4D2AD05650DAC6B8797B24E110B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6BA2-CB46-4E7F-BAED-AFA41ACA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10897</Words>
  <Characters>62117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</dc:creator>
  <cp:lastModifiedBy>Уруп</cp:lastModifiedBy>
  <cp:revision>3</cp:revision>
  <cp:lastPrinted>2014-12-26T07:50:00Z</cp:lastPrinted>
  <dcterms:created xsi:type="dcterms:W3CDTF">2015-01-13T13:12:00Z</dcterms:created>
  <dcterms:modified xsi:type="dcterms:W3CDTF">2015-01-13T13:15:00Z</dcterms:modified>
  <dc:language>ru-RU</dc:language>
</cp:coreProperties>
</file>